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EF8A9B" w14:textId="77777777" w:rsidR="001C1860" w:rsidRPr="006E3B85" w:rsidRDefault="001C1860" w:rsidP="001C1860">
      <w:pPr>
        <w:spacing w:after="0" w:line="240" w:lineRule="auto"/>
        <w:ind w:left="-567" w:right="-20"/>
        <w:jc w:val="center"/>
        <w:rPr>
          <w:rFonts w:ascii="Times New Roman" w:eastAsia="Times New Roman" w:hAnsi="Times New Roman" w:cs="Times New Roman"/>
          <w:b/>
          <w:bCs/>
          <w:sz w:val="24"/>
          <w:szCs w:val="24"/>
          <w:lang w:val="kk-KZ"/>
        </w:rPr>
      </w:pPr>
      <w:r w:rsidRPr="006E3B85">
        <w:rPr>
          <w:rFonts w:ascii="Times New Roman" w:eastAsia="Times New Roman" w:hAnsi="Times New Roman" w:cs="Times New Roman"/>
          <w:b/>
          <w:bCs/>
          <w:sz w:val="24"/>
          <w:szCs w:val="24"/>
          <w:lang w:val="kk-KZ"/>
        </w:rPr>
        <w:t xml:space="preserve">«Ұйғыр тілі </w:t>
      </w:r>
      <w:r w:rsidR="00B7367F" w:rsidRPr="006E3B85">
        <w:rPr>
          <w:rFonts w:ascii="Times New Roman" w:eastAsia="Times New Roman" w:hAnsi="Times New Roman" w:cs="Times New Roman"/>
          <w:b/>
          <w:bCs/>
          <w:sz w:val="24"/>
          <w:szCs w:val="24"/>
          <w:lang w:val="kk-KZ"/>
        </w:rPr>
        <w:t>мен әдебиеті</w:t>
      </w:r>
      <w:r w:rsidRPr="006E3B85">
        <w:rPr>
          <w:rFonts w:ascii="Times New Roman" w:eastAsia="Times New Roman" w:hAnsi="Times New Roman" w:cs="Times New Roman"/>
          <w:b/>
          <w:bCs/>
          <w:sz w:val="24"/>
          <w:szCs w:val="24"/>
          <w:lang w:val="kk-KZ"/>
        </w:rPr>
        <w:t>»</w:t>
      </w:r>
      <w:r w:rsidRPr="006E3B85">
        <w:rPr>
          <w:rFonts w:ascii="Times New Roman" w:eastAsia="Times New Roman" w:hAnsi="Times New Roman" w:cs="Times New Roman"/>
          <w:b/>
          <w:sz w:val="24"/>
          <w:szCs w:val="24"/>
          <w:lang w:val="kk-KZ"/>
        </w:rPr>
        <w:t xml:space="preserve"> </w:t>
      </w:r>
      <w:r w:rsidRPr="006E3B85">
        <w:rPr>
          <w:rFonts w:ascii="Times New Roman" w:eastAsia="Times New Roman" w:hAnsi="Times New Roman" w:cs="Times New Roman"/>
          <w:b/>
          <w:bCs/>
          <w:sz w:val="24"/>
          <w:szCs w:val="24"/>
          <w:lang w:val="kk-KZ"/>
        </w:rPr>
        <w:t>пәні бойынша</w:t>
      </w:r>
    </w:p>
    <w:p w14:paraId="38A51E3F" w14:textId="77777777" w:rsidR="001C1860" w:rsidRPr="006E3B85" w:rsidRDefault="001C1860" w:rsidP="001C1860">
      <w:pPr>
        <w:spacing w:after="0" w:line="240" w:lineRule="auto"/>
        <w:ind w:left="-567" w:right="-20"/>
        <w:jc w:val="center"/>
        <w:rPr>
          <w:rFonts w:ascii="Times New Roman" w:eastAsia="Times New Roman" w:hAnsi="Times New Roman" w:cs="Times New Roman"/>
          <w:b/>
          <w:bCs/>
          <w:sz w:val="24"/>
          <w:szCs w:val="24"/>
          <w:lang w:val="kk-KZ"/>
        </w:rPr>
      </w:pPr>
      <w:r w:rsidRPr="006E3B85">
        <w:rPr>
          <w:rStyle w:val="s0"/>
          <w:b/>
          <w:bCs/>
          <w:color w:val="auto"/>
          <w:sz w:val="24"/>
          <w:szCs w:val="24"/>
          <w:lang w:val="kk-KZ"/>
        </w:rPr>
        <w:t>Педагогтердің білімін бағалауға</w:t>
      </w:r>
      <w:r w:rsidRPr="006E3B85">
        <w:rPr>
          <w:rStyle w:val="s0"/>
          <w:color w:val="auto"/>
          <w:sz w:val="24"/>
          <w:szCs w:val="24"/>
          <w:lang w:val="kk-KZ"/>
        </w:rPr>
        <w:t xml:space="preserve"> </w:t>
      </w:r>
      <w:r w:rsidRPr="006E3B85">
        <w:rPr>
          <w:rFonts w:ascii="Times New Roman" w:eastAsia="Times New Roman" w:hAnsi="Times New Roman" w:cs="Times New Roman"/>
          <w:b/>
          <w:bCs/>
          <w:sz w:val="24"/>
          <w:szCs w:val="24"/>
          <w:lang w:val="kk-KZ"/>
        </w:rPr>
        <w:t>арналған тест спецификациясы</w:t>
      </w:r>
    </w:p>
    <w:p w14:paraId="03222B98" w14:textId="77777777" w:rsidR="001C1860" w:rsidRPr="006E3B85" w:rsidRDefault="001C1860" w:rsidP="001C1860">
      <w:pPr>
        <w:spacing w:after="0" w:line="240" w:lineRule="auto"/>
        <w:ind w:right="-20"/>
        <w:jc w:val="center"/>
        <w:rPr>
          <w:rFonts w:ascii="Times New Roman" w:eastAsia="Times New Roman" w:hAnsi="Times New Roman" w:cs="Times New Roman"/>
          <w:b/>
          <w:bCs/>
          <w:sz w:val="24"/>
          <w:szCs w:val="24"/>
          <w:lang w:val="kk-KZ"/>
        </w:rPr>
      </w:pPr>
    </w:p>
    <w:p w14:paraId="35A8A2FF" w14:textId="77777777" w:rsidR="006E3B85" w:rsidRPr="006E3B85" w:rsidRDefault="006E3B85" w:rsidP="006E3B85">
      <w:pPr>
        <w:spacing w:after="0" w:line="240" w:lineRule="auto"/>
        <w:ind w:firstLine="720"/>
        <w:jc w:val="both"/>
        <w:rPr>
          <w:rFonts w:ascii="Times New Roman" w:eastAsia="Times New Roman" w:hAnsi="Times New Roman" w:cs="Times New Roman"/>
          <w:sz w:val="24"/>
          <w:szCs w:val="24"/>
          <w:lang w:val="kk-KZ"/>
        </w:rPr>
      </w:pPr>
      <w:r w:rsidRPr="006E3B85">
        <w:rPr>
          <w:rFonts w:ascii="Times New Roman" w:eastAsia="Times New Roman" w:hAnsi="Times New Roman" w:cs="Times New Roman"/>
          <w:b/>
          <w:bCs/>
          <w:sz w:val="24"/>
          <w:szCs w:val="24"/>
          <w:lang w:val="kk-KZ"/>
        </w:rPr>
        <w:t>Мақсаты:</w:t>
      </w:r>
      <w:r w:rsidRPr="006E3B85">
        <w:rPr>
          <w:rFonts w:ascii="Times New Roman" w:eastAsia="Times New Roman" w:hAnsi="Times New Roman" w:cs="Times New Roman"/>
          <w:sz w:val="24"/>
          <w:szCs w:val="24"/>
          <w:lang w:val="kk-KZ"/>
        </w:rPr>
        <w:t xml:space="preserve"> </w:t>
      </w:r>
      <w:r w:rsidRPr="006E3B85">
        <w:rPr>
          <w:rStyle w:val="s0"/>
          <w:sz w:val="24"/>
          <w:szCs w:val="24"/>
          <w:lang w:val="kk-KZ"/>
        </w:rPr>
        <w:t xml:space="preserve">Бастауыш, негізгі орта және жалпы орта білімнің жалпы білім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 </w:t>
      </w:r>
      <w:r w:rsidRPr="006E3B85">
        <w:rPr>
          <w:rFonts w:ascii="Times New Roman" w:eastAsia="Times New Roman" w:hAnsi="Times New Roman" w:cs="Times New Roman"/>
          <w:sz w:val="24"/>
          <w:szCs w:val="24"/>
          <w:lang w:val="kk-KZ"/>
        </w:rPr>
        <w:t>мақсатында құрастырылған.</w:t>
      </w:r>
    </w:p>
    <w:p w14:paraId="2D80F9CB" w14:textId="77777777" w:rsidR="006E3B85" w:rsidRPr="006E3B85" w:rsidRDefault="006E3B85" w:rsidP="006E3B85">
      <w:pPr>
        <w:spacing w:after="0" w:line="240" w:lineRule="auto"/>
        <w:ind w:firstLine="720"/>
        <w:jc w:val="both"/>
        <w:rPr>
          <w:rFonts w:ascii="Times New Roman" w:eastAsia="Times New Roman" w:hAnsi="Times New Roman" w:cs="Times New Roman"/>
          <w:sz w:val="24"/>
          <w:szCs w:val="24"/>
          <w:lang w:val="kk-KZ"/>
        </w:rPr>
      </w:pPr>
      <w:r w:rsidRPr="006E3B85">
        <w:rPr>
          <w:rFonts w:ascii="Times New Roman" w:eastAsia="Times New Roman" w:hAnsi="Times New Roman" w:cs="Times New Roman"/>
          <w:b/>
          <w:bCs/>
          <w:sz w:val="24"/>
          <w:szCs w:val="24"/>
          <w:lang w:val="kk-KZ"/>
        </w:rPr>
        <w:t>Мiндетi:</w:t>
      </w:r>
      <w:r w:rsidRPr="006E3B85">
        <w:rPr>
          <w:rFonts w:ascii="Times New Roman" w:eastAsia="Times New Roman" w:hAnsi="Times New Roman" w:cs="Times New Roman"/>
          <w:sz w:val="24"/>
          <w:szCs w:val="24"/>
          <w:lang w:val="kk-KZ"/>
        </w:rPr>
        <w:t xml:space="preserve"> Педагогтердің білім деңгейінің біліктілік талаптарға сәйкестігін анықтау.</w:t>
      </w:r>
    </w:p>
    <w:p w14:paraId="5E79B608" w14:textId="47FBBE42" w:rsidR="001C1860" w:rsidRPr="006E3B85" w:rsidRDefault="006E3B85" w:rsidP="006E3B85">
      <w:pPr>
        <w:spacing w:after="0" w:line="240" w:lineRule="auto"/>
        <w:ind w:firstLine="720"/>
        <w:jc w:val="both"/>
        <w:rPr>
          <w:rFonts w:ascii="Times New Roman" w:eastAsia="Times New Roman" w:hAnsi="Times New Roman" w:cs="Times New Roman"/>
          <w:sz w:val="24"/>
          <w:szCs w:val="24"/>
          <w:lang w:val="kk-KZ"/>
        </w:rPr>
      </w:pPr>
      <w:r w:rsidRPr="006E3B85">
        <w:rPr>
          <w:rFonts w:ascii="Times New Roman" w:eastAsia="Times New Roman" w:hAnsi="Times New Roman" w:cs="Times New Roman"/>
          <w:b/>
          <w:bCs/>
          <w:sz w:val="24"/>
          <w:szCs w:val="24"/>
          <w:lang w:val="kk-KZ"/>
        </w:rPr>
        <w:t xml:space="preserve">Тест мазмұны: </w:t>
      </w:r>
      <w:r w:rsidR="003F264D" w:rsidRPr="006E3B85">
        <w:rPr>
          <w:rFonts w:ascii="Times New Roman" w:eastAsia="Times New Roman" w:hAnsi="Times New Roman" w:cs="Times New Roman"/>
          <w:bCs/>
          <w:sz w:val="24"/>
          <w:szCs w:val="24"/>
          <w:lang w:val="kk-KZ"/>
        </w:rPr>
        <w:t>«Әлеуметтік педагогика» пәні бойынша оқу бағдарламасына сәйкес оқу материалдары енгізілген.</w:t>
      </w:r>
    </w:p>
    <w:tbl>
      <w:tblPr>
        <w:tblStyle w:val="a3"/>
        <w:tblpPr w:leftFromText="180" w:rightFromText="180" w:vertAnchor="text" w:horzAnchor="page" w:tblpX="1284" w:tblpY="366"/>
        <w:tblW w:w="10031" w:type="dxa"/>
        <w:tblLayout w:type="fixed"/>
        <w:tblLook w:val="04A0" w:firstRow="1" w:lastRow="0" w:firstColumn="1" w:lastColumn="0" w:noHBand="0" w:noVBand="1"/>
      </w:tblPr>
      <w:tblGrid>
        <w:gridCol w:w="534"/>
        <w:gridCol w:w="2409"/>
        <w:gridCol w:w="567"/>
        <w:gridCol w:w="3261"/>
        <w:gridCol w:w="3260"/>
      </w:tblGrid>
      <w:tr w:rsidR="003F264D" w:rsidRPr="006E3B85" w14:paraId="62999A45" w14:textId="77777777" w:rsidTr="006E3B85">
        <w:trPr>
          <w:trHeight w:val="274"/>
        </w:trPr>
        <w:tc>
          <w:tcPr>
            <w:tcW w:w="534" w:type="dxa"/>
          </w:tcPr>
          <w:p w14:paraId="7E493921" w14:textId="77777777" w:rsidR="001C1860" w:rsidRPr="006E3B85" w:rsidRDefault="001C1860" w:rsidP="006E3B85">
            <w:pPr>
              <w:jc w:val="center"/>
              <w:rPr>
                <w:rFonts w:ascii="Times New Roman" w:hAnsi="Times New Roman" w:cs="Times New Roman"/>
                <w:b/>
                <w:sz w:val="24"/>
                <w:szCs w:val="24"/>
                <w:lang w:val="kk-KZ"/>
              </w:rPr>
            </w:pPr>
            <w:r w:rsidRPr="006E3B85">
              <w:rPr>
                <w:rFonts w:ascii="Times New Roman" w:hAnsi="Times New Roman" w:cs="Times New Roman"/>
                <w:b/>
                <w:sz w:val="24"/>
                <w:szCs w:val="24"/>
                <w:lang w:val="kk-KZ"/>
              </w:rPr>
              <w:t>№</w:t>
            </w:r>
          </w:p>
        </w:tc>
        <w:tc>
          <w:tcPr>
            <w:tcW w:w="2409" w:type="dxa"/>
          </w:tcPr>
          <w:p w14:paraId="5A219A3A" w14:textId="77777777" w:rsidR="001C1860" w:rsidRPr="006E3B85" w:rsidRDefault="001C1860" w:rsidP="006E3B85">
            <w:pPr>
              <w:jc w:val="center"/>
              <w:rPr>
                <w:rFonts w:ascii="Times New Roman" w:hAnsi="Times New Roman" w:cs="Times New Roman"/>
                <w:b/>
                <w:sz w:val="24"/>
                <w:szCs w:val="24"/>
                <w:lang w:val="kk-KZ"/>
              </w:rPr>
            </w:pPr>
            <w:r w:rsidRPr="006E3B85">
              <w:rPr>
                <w:rFonts w:ascii="Times New Roman" w:hAnsi="Times New Roman" w:cs="Times New Roman"/>
                <w:b/>
                <w:sz w:val="24"/>
                <w:szCs w:val="24"/>
                <w:lang w:val="kk-KZ"/>
              </w:rPr>
              <w:t>Мавзу</w:t>
            </w:r>
          </w:p>
        </w:tc>
        <w:tc>
          <w:tcPr>
            <w:tcW w:w="567" w:type="dxa"/>
          </w:tcPr>
          <w:p w14:paraId="56268AFF" w14:textId="77777777" w:rsidR="001C1860" w:rsidRPr="006E3B85" w:rsidRDefault="001C1860" w:rsidP="006E3B85">
            <w:pPr>
              <w:jc w:val="center"/>
              <w:rPr>
                <w:rFonts w:ascii="Times New Roman" w:hAnsi="Times New Roman" w:cs="Times New Roman"/>
                <w:b/>
                <w:sz w:val="24"/>
                <w:szCs w:val="24"/>
                <w:lang w:val="kk-KZ"/>
              </w:rPr>
            </w:pPr>
            <w:r w:rsidRPr="006E3B85">
              <w:rPr>
                <w:rFonts w:ascii="Times New Roman" w:hAnsi="Times New Roman" w:cs="Times New Roman"/>
                <w:b/>
                <w:sz w:val="24"/>
                <w:szCs w:val="24"/>
                <w:lang w:val="kk-KZ"/>
              </w:rPr>
              <w:t>№</w:t>
            </w:r>
          </w:p>
        </w:tc>
        <w:tc>
          <w:tcPr>
            <w:tcW w:w="3261" w:type="dxa"/>
          </w:tcPr>
          <w:p w14:paraId="1FAF3001" w14:textId="77777777" w:rsidR="001C1860" w:rsidRPr="006E3B85" w:rsidRDefault="001C1860" w:rsidP="006E3B85">
            <w:pPr>
              <w:jc w:val="center"/>
              <w:rPr>
                <w:rFonts w:ascii="Times New Roman" w:hAnsi="Times New Roman" w:cs="Times New Roman"/>
                <w:b/>
                <w:sz w:val="24"/>
                <w:szCs w:val="24"/>
                <w:lang w:val="kk-KZ"/>
              </w:rPr>
            </w:pPr>
            <w:r w:rsidRPr="006E3B85">
              <w:rPr>
                <w:rFonts w:ascii="Times New Roman" w:hAnsi="Times New Roman" w:cs="Times New Roman"/>
                <w:b/>
                <w:sz w:val="24"/>
                <w:szCs w:val="24"/>
                <w:lang w:val="kk-KZ"/>
              </w:rPr>
              <w:t>Мавзучә</w:t>
            </w:r>
          </w:p>
        </w:tc>
        <w:tc>
          <w:tcPr>
            <w:tcW w:w="3260" w:type="dxa"/>
          </w:tcPr>
          <w:p w14:paraId="1ED16843" w14:textId="77777777" w:rsidR="001C1860" w:rsidRPr="006E3B85" w:rsidRDefault="001C1860" w:rsidP="006E3B85">
            <w:pPr>
              <w:jc w:val="center"/>
              <w:rPr>
                <w:rFonts w:ascii="Times New Roman" w:hAnsi="Times New Roman" w:cs="Times New Roman"/>
                <w:b/>
                <w:sz w:val="24"/>
                <w:szCs w:val="24"/>
                <w:lang w:val="kk-KZ"/>
              </w:rPr>
            </w:pPr>
            <w:r w:rsidRPr="006E3B85">
              <w:rPr>
                <w:rFonts w:ascii="Times New Roman" w:hAnsi="Times New Roman" w:cs="Times New Roman"/>
                <w:b/>
                <w:sz w:val="24"/>
                <w:szCs w:val="24"/>
                <w:lang w:val="kk-KZ"/>
              </w:rPr>
              <w:t>Оқутуш мәхсити</w:t>
            </w:r>
          </w:p>
        </w:tc>
      </w:tr>
      <w:tr w:rsidR="003F264D" w:rsidRPr="00E7147D" w14:paraId="493A53AC" w14:textId="77777777" w:rsidTr="006E3B85">
        <w:tc>
          <w:tcPr>
            <w:tcW w:w="534" w:type="dxa"/>
          </w:tcPr>
          <w:p w14:paraId="39C0314B"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01</w:t>
            </w:r>
          </w:p>
        </w:tc>
        <w:tc>
          <w:tcPr>
            <w:tcW w:w="2409" w:type="dxa"/>
          </w:tcPr>
          <w:p w14:paraId="1D2FD720"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Мәдәнийәт: тил вә алақә </w:t>
            </w:r>
          </w:p>
          <w:p w14:paraId="4F5CA809" w14:textId="77777777" w:rsidR="001C1860" w:rsidRPr="006E3B85" w:rsidRDefault="001C1860" w:rsidP="006E3B85">
            <w:pPr>
              <w:rPr>
                <w:rFonts w:ascii="Times New Roman" w:hAnsi="Times New Roman" w:cs="Times New Roman"/>
                <w:sz w:val="24"/>
                <w:szCs w:val="24"/>
              </w:rPr>
            </w:pPr>
            <w:r w:rsidRPr="006E3B85">
              <w:rPr>
                <w:rFonts w:ascii="Times New Roman" w:hAnsi="Times New Roman" w:cs="Times New Roman"/>
                <w:sz w:val="24"/>
                <w:szCs w:val="24"/>
                <w:lang w:val="kk-KZ"/>
              </w:rPr>
              <w:t xml:space="preserve">Фонетика. Созуқ вә үзүк тавушларниң аһаңдашлиғи, уларниң алдинқи вә әкси тәсиратлири. Боғум. </w:t>
            </w:r>
          </w:p>
        </w:tc>
        <w:tc>
          <w:tcPr>
            <w:tcW w:w="567" w:type="dxa"/>
          </w:tcPr>
          <w:p w14:paraId="30A75110"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01</w:t>
            </w:r>
          </w:p>
        </w:tc>
        <w:tc>
          <w:tcPr>
            <w:tcW w:w="3261" w:type="dxa"/>
          </w:tcPr>
          <w:p w14:paraId="1DDDACF4" w14:textId="77777777" w:rsidR="001C1860" w:rsidRPr="006E3B85" w:rsidRDefault="001C1860" w:rsidP="006E3B85">
            <w:pPr>
              <w:rPr>
                <w:rFonts w:ascii="Times New Roman" w:hAnsi="Times New Roman" w:cs="Times New Roman"/>
                <w:sz w:val="24"/>
                <w:szCs w:val="24"/>
              </w:rPr>
            </w:pPr>
            <w:r w:rsidRPr="006E3B85">
              <w:rPr>
                <w:rFonts w:ascii="Times New Roman" w:hAnsi="Times New Roman" w:cs="Times New Roman"/>
                <w:sz w:val="24"/>
                <w:szCs w:val="24"/>
                <w:lang w:val="kk-KZ"/>
              </w:rPr>
              <w:t xml:space="preserve">Фонетика вә графика. Нутуқ әзалири. Алфавит. Тавушларниң бөлүнүши. Созуқ вә үзүк тавушлар. Созуқ вә үзүк тавушларниң түрлири. Созуқ тавушларниң қанунлири. Үзүк тавушларниң аһаңдашлиғи, алдинқи вә әкси тәсират қанунлири. Боғум вә униң түрлири. </w:t>
            </w:r>
          </w:p>
        </w:tc>
        <w:tc>
          <w:tcPr>
            <w:tcW w:w="3260" w:type="dxa"/>
          </w:tcPr>
          <w:p w14:paraId="5C40D3D2"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хәт, елан, реклама, уқтурушнамә, еланниң тәркиви вә рәсмийләштүрүлүши арқилиқ жанрлиқ алаһидилигини ажритиш;</w:t>
            </w:r>
          </w:p>
          <w:p w14:paraId="3E0B0E8F"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 мәтин мәзмунини чүшинишкә, нәқ әхбаратларни ениқлашқа беғишланған соаллар қоюш</w:t>
            </w:r>
          </w:p>
        </w:tc>
      </w:tr>
      <w:tr w:rsidR="003F264D" w:rsidRPr="00E7147D" w14:paraId="0ADF8C56" w14:textId="77777777" w:rsidTr="006E3B85">
        <w:tc>
          <w:tcPr>
            <w:tcW w:w="534" w:type="dxa"/>
          </w:tcPr>
          <w:p w14:paraId="5DA8D183"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02</w:t>
            </w:r>
          </w:p>
        </w:tc>
        <w:tc>
          <w:tcPr>
            <w:tcW w:w="2409" w:type="dxa"/>
          </w:tcPr>
          <w:p w14:paraId="307A7B3D" w14:textId="77777777" w:rsidR="001C1860" w:rsidRPr="006E3B85" w:rsidRDefault="001C1860" w:rsidP="006E3B85">
            <w:pPr>
              <w:rPr>
                <w:rFonts w:ascii="Times New Roman" w:hAnsi="Times New Roman" w:cs="Times New Roman"/>
                <w:sz w:val="24"/>
                <w:szCs w:val="24"/>
                <w:lang w:val="kk-KZ"/>
              </w:rPr>
            </w:pPr>
            <w:r w:rsidRPr="006E3B85">
              <w:rPr>
                <w:rFonts w:ascii="Times New Roman" w:eastAsia="Consolas" w:hAnsi="Times New Roman" w:cs="Times New Roman"/>
                <w:sz w:val="24"/>
                <w:szCs w:val="24"/>
                <w:lang w:val="kk-KZ"/>
              </w:rPr>
              <w:t>Бизни қоршиған аләм</w:t>
            </w:r>
          </w:p>
          <w:p w14:paraId="65D6952C"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Лексикология. </w:t>
            </w:r>
          </w:p>
        </w:tc>
        <w:tc>
          <w:tcPr>
            <w:tcW w:w="567" w:type="dxa"/>
          </w:tcPr>
          <w:p w14:paraId="742593CB"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02</w:t>
            </w:r>
          </w:p>
        </w:tc>
        <w:tc>
          <w:tcPr>
            <w:tcW w:w="3261" w:type="dxa"/>
          </w:tcPr>
          <w:p w14:paraId="60A3D8A4"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Сөз вә униң мәнаси. Көп мәналиқ сөзләр. Сөзләрниң удул вә көчмә мәналири. Мәнадаш, аһаңдаш вә зит сөзләр. Фразеологизмлар. Кирмә сөзләр. Кона вә йеңи сөзләр. Диалект вә шевиләр.</w:t>
            </w:r>
          </w:p>
        </w:tc>
        <w:tc>
          <w:tcPr>
            <w:tcW w:w="3260" w:type="dxa"/>
          </w:tcPr>
          <w:p w14:paraId="08BAFC33" w14:textId="77777777" w:rsidR="001C1860" w:rsidRPr="006E3B85" w:rsidRDefault="001C1860" w:rsidP="006E3B85">
            <w:pPr>
              <w:tabs>
                <w:tab w:val="left" w:pos="11482"/>
                <w:tab w:val="left" w:pos="11624"/>
              </w:tabs>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 лексикиниң еғизчә сөзләш вә язмичә стиль алаһидиликлирини мәтин арқилиқ тонуш; </w:t>
            </w:r>
          </w:p>
          <w:p w14:paraId="0869E43B" w14:textId="77777777" w:rsidR="001C1860" w:rsidRPr="006E3B85" w:rsidRDefault="001C1860" w:rsidP="006E3B85">
            <w:pPr>
              <w:tabs>
                <w:tab w:val="left" w:pos="11482"/>
                <w:tab w:val="left" w:pos="11624"/>
              </w:tabs>
              <w:rPr>
                <w:rFonts w:ascii="Times New Roman" w:hAnsi="Times New Roman" w:cs="Times New Roman"/>
                <w:sz w:val="24"/>
                <w:szCs w:val="24"/>
                <w:lang w:val="kk-KZ"/>
              </w:rPr>
            </w:pPr>
            <w:r w:rsidRPr="006E3B85">
              <w:rPr>
                <w:rFonts w:ascii="Times New Roman" w:hAnsi="Times New Roman" w:cs="Times New Roman"/>
                <w:sz w:val="24"/>
                <w:szCs w:val="24"/>
                <w:lang w:val="kk-KZ"/>
              </w:rPr>
              <w:t>мәтиндики асасий вә қошумчә әхбаратни чүшиниш, ениқлаш;</w:t>
            </w:r>
          </w:p>
          <w:p w14:paraId="61656BA5"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энциклопедиялар, балиларға беғишланған гезит-журналлардин һажәт әхбаратни елишни билиш</w:t>
            </w:r>
          </w:p>
        </w:tc>
      </w:tr>
      <w:tr w:rsidR="003F264D" w:rsidRPr="00E7147D" w14:paraId="62515398" w14:textId="77777777" w:rsidTr="006E3B85">
        <w:trPr>
          <w:trHeight w:val="281"/>
        </w:trPr>
        <w:tc>
          <w:tcPr>
            <w:tcW w:w="534" w:type="dxa"/>
          </w:tcPr>
          <w:p w14:paraId="3D17683A"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03</w:t>
            </w:r>
          </w:p>
        </w:tc>
        <w:tc>
          <w:tcPr>
            <w:tcW w:w="2409" w:type="dxa"/>
          </w:tcPr>
          <w:p w14:paraId="4606609F"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Морфология. Сөз тәркиви. Сөз түркүмлири. Исим</w:t>
            </w:r>
          </w:p>
        </w:tc>
        <w:tc>
          <w:tcPr>
            <w:tcW w:w="567" w:type="dxa"/>
          </w:tcPr>
          <w:p w14:paraId="7DB58EA5"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03</w:t>
            </w:r>
          </w:p>
          <w:p w14:paraId="392E5CCF" w14:textId="77777777" w:rsidR="001C1860" w:rsidRPr="006E3B85" w:rsidRDefault="001C1860" w:rsidP="006E3B85">
            <w:pPr>
              <w:rPr>
                <w:rFonts w:ascii="Times New Roman" w:hAnsi="Times New Roman" w:cs="Times New Roman"/>
                <w:sz w:val="24"/>
                <w:szCs w:val="24"/>
                <w:lang w:val="kk-KZ"/>
              </w:rPr>
            </w:pPr>
          </w:p>
        </w:tc>
        <w:tc>
          <w:tcPr>
            <w:tcW w:w="3261" w:type="dxa"/>
          </w:tcPr>
          <w:p w14:paraId="42AB3742"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Сөз тәркиви. Томур вә ясалма сөз. Қошма, бириккән, қош вә қисқартилған сөзләр. Қошумчилар вә уларниң түрлири.</w:t>
            </w:r>
          </w:p>
          <w:p w14:paraId="3D73B272"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Исим вә униң түрлири. Исимниң көплүк, келиш вә егилик қошумчилири.</w:t>
            </w:r>
          </w:p>
          <w:p w14:paraId="1A91A698"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Исимларниң жүмлидики хизмити.</w:t>
            </w:r>
          </w:p>
        </w:tc>
        <w:tc>
          <w:tcPr>
            <w:tcW w:w="3260" w:type="dxa"/>
          </w:tcPr>
          <w:p w14:paraId="60B0CD43" w14:textId="77777777" w:rsidR="001C1860" w:rsidRPr="006E3B85" w:rsidRDefault="001C1860" w:rsidP="006E3B85">
            <w:pPr>
              <w:rPr>
                <w:rFonts w:ascii="Times New Roman" w:hAnsi="Times New Roman" w:cs="Times New Roman"/>
                <w:bCs/>
                <w:sz w:val="24"/>
                <w:szCs w:val="24"/>
                <w:lang w:val="kk-KZ"/>
              </w:rPr>
            </w:pPr>
            <w:r w:rsidRPr="006E3B85">
              <w:rPr>
                <w:rFonts w:ascii="Times New Roman" w:hAnsi="Times New Roman" w:cs="Times New Roman"/>
                <w:sz w:val="24"/>
                <w:szCs w:val="24"/>
                <w:lang w:val="kk-KZ"/>
              </w:rPr>
              <w:t xml:space="preserve">уйғур тилиниң тавушлар системиси, аһаңдашлиқ қануни, имла алаһидиликлирини әскәргән һалда, </w:t>
            </w:r>
            <w:r w:rsidRPr="006E3B85">
              <w:rPr>
                <w:rFonts w:ascii="Times New Roman" w:hAnsi="Times New Roman" w:cs="Times New Roman"/>
                <w:bCs/>
                <w:sz w:val="24"/>
                <w:szCs w:val="24"/>
                <w:lang w:val="kk-KZ"/>
              </w:rPr>
              <w:t>орфографиялиқ нормиға мувапиқ йезиш;</w:t>
            </w:r>
          </w:p>
          <w:p w14:paraId="4262C5F6" w14:textId="74DF0E39"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созуқ, үзүк тавушлар тәләппузи, боғумларниң тәләппузи, кирмә, қисқартилған сөзләрниң тәләппузи қанунийәтлиригә мувапиқ тәләппуз қилишни билиш;</w:t>
            </w:r>
          </w:p>
        </w:tc>
      </w:tr>
      <w:tr w:rsidR="003F264D" w:rsidRPr="00E7147D" w14:paraId="54AB5706" w14:textId="77777777" w:rsidTr="006E3B85">
        <w:tc>
          <w:tcPr>
            <w:tcW w:w="534" w:type="dxa"/>
          </w:tcPr>
          <w:p w14:paraId="6500D744"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04</w:t>
            </w:r>
          </w:p>
        </w:tc>
        <w:tc>
          <w:tcPr>
            <w:tcW w:w="2409" w:type="dxa"/>
          </w:tcPr>
          <w:p w14:paraId="6C4F3EDE"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Сүпәт</w:t>
            </w:r>
          </w:p>
          <w:p w14:paraId="372BAB75" w14:textId="77777777" w:rsidR="001C1860" w:rsidRPr="006E3B85" w:rsidRDefault="001C1860" w:rsidP="006E3B85">
            <w:pPr>
              <w:rPr>
                <w:rFonts w:ascii="Times New Roman" w:hAnsi="Times New Roman" w:cs="Times New Roman"/>
                <w:sz w:val="24"/>
                <w:szCs w:val="24"/>
                <w:lang w:val="kk-KZ"/>
              </w:rPr>
            </w:pPr>
            <w:r w:rsidRPr="006E3B85">
              <w:rPr>
                <w:rFonts w:ascii="Times New Roman" w:eastAsia="Consolas" w:hAnsi="Times New Roman" w:cs="Times New Roman"/>
                <w:sz w:val="24"/>
                <w:szCs w:val="24"/>
                <w:lang w:val="kk-KZ"/>
              </w:rPr>
              <w:t xml:space="preserve"> Аилидики әнъәниләр вә байрамлар</w:t>
            </w:r>
          </w:p>
        </w:tc>
        <w:tc>
          <w:tcPr>
            <w:tcW w:w="567" w:type="dxa"/>
          </w:tcPr>
          <w:p w14:paraId="215D750F"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04</w:t>
            </w:r>
          </w:p>
        </w:tc>
        <w:tc>
          <w:tcPr>
            <w:tcW w:w="3261" w:type="dxa"/>
          </w:tcPr>
          <w:p w14:paraId="196073DA"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Сүпәт вә униң түрлири. Сүпәтниң дәрижилири. Сүпәтләрниң исим орнида қоллиниши. Сүпәтниң жүмлидики хизмити.</w:t>
            </w:r>
          </w:p>
        </w:tc>
        <w:tc>
          <w:tcPr>
            <w:tcW w:w="3260" w:type="dxa"/>
          </w:tcPr>
          <w:p w14:paraId="28B22111" w14:textId="2C31924D"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Сүпәтләрниң исим орнида қоллиниши. Сүпәтниң жүмлидики хизмити.</w:t>
            </w:r>
          </w:p>
        </w:tc>
      </w:tr>
      <w:tr w:rsidR="003F264D" w:rsidRPr="006E3B85" w14:paraId="651EDAEC" w14:textId="77777777" w:rsidTr="006E3B85">
        <w:tc>
          <w:tcPr>
            <w:tcW w:w="534" w:type="dxa"/>
          </w:tcPr>
          <w:p w14:paraId="4C3676D1"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lastRenderedPageBreak/>
              <w:t>05</w:t>
            </w:r>
          </w:p>
        </w:tc>
        <w:tc>
          <w:tcPr>
            <w:tcW w:w="2409" w:type="dxa"/>
          </w:tcPr>
          <w:p w14:paraId="60791082"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Сан</w:t>
            </w:r>
          </w:p>
        </w:tc>
        <w:tc>
          <w:tcPr>
            <w:tcW w:w="567" w:type="dxa"/>
          </w:tcPr>
          <w:p w14:paraId="1F7B2A3D"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05</w:t>
            </w:r>
          </w:p>
        </w:tc>
        <w:tc>
          <w:tcPr>
            <w:tcW w:w="3261" w:type="dxa"/>
          </w:tcPr>
          <w:p w14:paraId="531025EC"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Сан вә униң түрлири. Санниң жүмлидики хизмити.</w:t>
            </w:r>
          </w:p>
        </w:tc>
        <w:tc>
          <w:tcPr>
            <w:tcW w:w="3260" w:type="dxa"/>
          </w:tcPr>
          <w:p w14:paraId="2D8BBEAE"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Сан вә униң түрлири. Санниң жүмлидики хизмити.</w:t>
            </w:r>
          </w:p>
        </w:tc>
      </w:tr>
      <w:tr w:rsidR="003F264D" w:rsidRPr="00E7147D" w14:paraId="3CD47AE8" w14:textId="77777777" w:rsidTr="006E3B85">
        <w:tc>
          <w:tcPr>
            <w:tcW w:w="534" w:type="dxa"/>
          </w:tcPr>
          <w:p w14:paraId="6BC17509"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06</w:t>
            </w:r>
          </w:p>
        </w:tc>
        <w:tc>
          <w:tcPr>
            <w:tcW w:w="2409" w:type="dxa"/>
          </w:tcPr>
          <w:p w14:paraId="77B3CA49" w14:textId="77777777" w:rsidR="001C1860" w:rsidRPr="006E3B85" w:rsidRDefault="001C1860" w:rsidP="006E3B85">
            <w:pPr>
              <w:rPr>
                <w:rFonts w:ascii="Times New Roman" w:eastAsia="Consolas" w:hAnsi="Times New Roman" w:cs="Times New Roman"/>
                <w:sz w:val="24"/>
                <w:szCs w:val="24"/>
                <w:lang w:val="kk-KZ"/>
              </w:rPr>
            </w:pPr>
            <w:r w:rsidRPr="006E3B85">
              <w:rPr>
                <w:rFonts w:ascii="Times New Roman" w:hAnsi="Times New Roman" w:cs="Times New Roman"/>
                <w:sz w:val="24"/>
                <w:szCs w:val="24"/>
                <w:lang w:val="kk-KZ"/>
              </w:rPr>
              <w:t>Алмаш</w:t>
            </w:r>
            <w:r w:rsidRPr="006E3B85">
              <w:rPr>
                <w:rFonts w:ascii="Times New Roman" w:eastAsia="Consolas" w:hAnsi="Times New Roman" w:cs="Times New Roman"/>
                <w:sz w:val="24"/>
                <w:szCs w:val="24"/>
                <w:lang w:val="kk-KZ"/>
              </w:rPr>
              <w:t xml:space="preserve"> </w:t>
            </w:r>
          </w:p>
          <w:p w14:paraId="476441A3" w14:textId="77777777" w:rsidR="001C1860" w:rsidRPr="006E3B85" w:rsidRDefault="001C1860" w:rsidP="006E3B85">
            <w:pPr>
              <w:rPr>
                <w:rFonts w:ascii="Times New Roman" w:hAnsi="Times New Roman" w:cs="Times New Roman"/>
                <w:sz w:val="24"/>
                <w:szCs w:val="24"/>
                <w:lang w:val="kk-KZ"/>
              </w:rPr>
            </w:pPr>
            <w:r w:rsidRPr="006E3B85">
              <w:rPr>
                <w:rFonts w:ascii="Times New Roman" w:eastAsia="Consolas" w:hAnsi="Times New Roman" w:cs="Times New Roman"/>
                <w:sz w:val="24"/>
                <w:szCs w:val="24"/>
                <w:lang w:val="kk-KZ"/>
              </w:rPr>
              <w:t>Транспорт вә йол бәлгүлири</w:t>
            </w:r>
          </w:p>
        </w:tc>
        <w:tc>
          <w:tcPr>
            <w:tcW w:w="567" w:type="dxa"/>
          </w:tcPr>
          <w:p w14:paraId="6C36F270"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06</w:t>
            </w:r>
          </w:p>
        </w:tc>
        <w:tc>
          <w:tcPr>
            <w:tcW w:w="3261" w:type="dxa"/>
          </w:tcPr>
          <w:p w14:paraId="12FFA5EE"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Алмаш вә униң түрлири. Алмашниң келишләрдә түрлиниши. Алмашниң жүмлидики хизмити.</w:t>
            </w:r>
          </w:p>
        </w:tc>
        <w:tc>
          <w:tcPr>
            <w:tcW w:w="3260" w:type="dxa"/>
          </w:tcPr>
          <w:p w14:paraId="6E36868B" w14:textId="04C6558A"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жүмлидики алмашниң хизмитини чүшиниш, алмашниң исим, сүпәт орнида қоллиниш; мавзу бойичә сөзләр биллә бөләк вә </w:t>
            </w:r>
            <w:r w:rsidRPr="006E3B85">
              <w:rPr>
                <w:rFonts w:ascii="Times New Roman" w:hAnsi="Times New Roman" w:cs="Times New Roman"/>
                <w:bCs/>
                <w:sz w:val="24"/>
                <w:szCs w:val="24"/>
                <w:lang w:val="kk-KZ"/>
              </w:rPr>
              <w:t>дефис арқилиқ йезилидиған сөзләрни орфографиялиқ нормиға мувапиқ йезиш;</w:t>
            </w:r>
          </w:p>
        </w:tc>
      </w:tr>
      <w:tr w:rsidR="003F264D" w:rsidRPr="00E7147D" w14:paraId="008550F4" w14:textId="77777777" w:rsidTr="006E3B85">
        <w:tc>
          <w:tcPr>
            <w:tcW w:w="534" w:type="dxa"/>
          </w:tcPr>
          <w:p w14:paraId="3E7BEC39"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07</w:t>
            </w:r>
          </w:p>
        </w:tc>
        <w:tc>
          <w:tcPr>
            <w:tcW w:w="2409" w:type="dxa"/>
          </w:tcPr>
          <w:p w14:paraId="33222DA9"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Пеил</w:t>
            </w:r>
          </w:p>
        </w:tc>
        <w:tc>
          <w:tcPr>
            <w:tcW w:w="567" w:type="dxa"/>
          </w:tcPr>
          <w:p w14:paraId="413E75E6"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07</w:t>
            </w:r>
          </w:p>
        </w:tc>
        <w:tc>
          <w:tcPr>
            <w:tcW w:w="3261" w:type="dxa"/>
          </w:tcPr>
          <w:p w14:paraId="143DD9AA"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Пеил. Ярдәмчи пеил. Пеилниң түрлири. Пеил заманлири. Пеил дәрижилири. Пеил мәйиллири. Исимдашлар. Сүпәтдашлар. Рәвишдашлар. Пеилниң жүмлидики хизмити.</w:t>
            </w:r>
          </w:p>
        </w:tc>
        <w:tc>
          <w:tcPr>
            <w:tcW w:w="3260" w:type="dxa"/>
          </w:tcPr>
          <w:p w14:paraId="23D411D2"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пеилниң дәрижә категориясиниң түрлирини еғизчә вә йезиқчә нутуқта қоллиниш; </w:t>
            </w:r>
          </w:p>
          <w:p w14:paraId="6CEAA33D" w14:textId="47CC4023"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мавзу бойичә сөзләр биллә бөләк вә </w:t>
            </w:r>
            <w:r w:rsidRPr="006E3B85">
              <w:rPr>
                <w:rFonts w:ascii="Times New Roman" w:hAnsi="Times New Roman" w:cs="Times New Roman"/>
                <w:bCs/>
                <w:sz w:val="24"/>
                <w:szCs w:val="24"/>
                <w:lang w:val="kk-KZ"/>
              </w:rPr>
              <w:t>дефис арқилиқ йезилидиған сөзләрни орфографиялиқ нормиға мувапиқ йезиш;</w:t>
            </w:r>
          </w:p>
        </w:tc>
      </w:tr>
      <w:tr w:rsidR="003F264D" w:rsidRPr="00E7147D" w14:paraId="6DCBDFBA" w14:textId="77777777" w:rsidTr="006E3B85">
        <w:tc>
          <w:tcPr>
            <w:tcW w:w="534" w:type="dxa"/>
          </w:tcPr>
          <w:p w14:paraId="157F4270"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08</w:t>
            </w:r>
          </w:p>
        </w:tc>
        <w:tc>
          <w:tcPr>
            <w:tcW w:w="2409" w:type="dxa"/>
          </w:tcPr>
          <w:p w14:paraId="4E247318"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Рәвиш</w:t>
            </w:r>
          </w:p>
        </w:tc>
        <w:tc>
          <w:tcPr>
            <w:tcW w:w="567" w:type="dxa"/>
          </w:tcPr>
          <w:p w14:paraId="67602BBB"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08</w:t>
            </w:r>
          </w:p>
        </w:tc>
        <w:tc>
          <w:tcPr>
            <w:tcW w:w="3261" w:type="dxa"/>
          </w:tcPr>
          <w:p w14:paraId="6F7A9C84"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Рәвиш вә униң түрлири. Рәвишләрниң ясилиши.  Рәвишләрниң жүмлидики хизмити.</w:t>
            </w:r>
          </w:p>
        </w:tc>
        <w:tc>
          <w:tcPr>
            <w:tcW w:w="3260" w:type="dxa"/>
          </w:tcPr>
          <w:p w14:paraId="4DD37042"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рәвишниң мәнавий түрлирни пәриқләндүрүш, синонимлиқ қатарлирини түрләндүрүп қоллиниш;</w:t>
            </w:r>
          </w:p>
          <w:p w14:paraId="1929A5D7" w14:textId="01C5509E"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 мавзу бойичә сөзләр биллә бөләк вә </w:t>
            </w:r>
            <w:r w:rsidRPr="006E3B85">
              <w:rPr>
                <w:rFonts w:ascii="Times New Roman" w:hAnsi="Times New Roman" w:cs="Times New Roman"/>
                <w:bCs/>
                <w:sz w:val="24"/>
                <w:szCs w:val="24"/>
                <w:lang w:val="kk-KZ"/>
              </w:rPr>
              <w:t>дефис арқилиқ йезилидиған сөзләрни орфографиялиқ нормиға мувапиқ йезиш;</w:t>
            </w:r>
          </w:p>
        </w:tc>
      </w:tr>
      <w:tr w:rsidR="003F264D" w:rsidRPr="00E7147D" w14:paraId="3768E9A4" w14:textId="77777777" w:rsidTr="006E3B85">
        <w:tc>
          <w:tcPr>
            <w:tcW w:w="534" w:type="dxa"/>
          </w:tcPr>
          <w:p w14:paraId="4152CC5F"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09</w:t>
            </w:r>
          </w:p>
        </w:tc>
        <w:tc>
          <w:tcPr>
            <w:tcW w:w="2409" w:type="dxa"/>
          </w:tcPr>
          <w:p w14:paraId="20771E46"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Ярдәмчи сөзләр. Имлиқ сөзләр. Тәхлидий сөзләр</w:t>
            </w:r>
          </w:p>
        </w:tc>
        <w:tc>
          <w:tcPr>
            <w:tcW w:w="567" w:type="dxa"/>
          </w:tcPr>
          <w:p w14:paraId="14D11B08"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09</w:t>
            </w:r>
          </w:p>
        </w:tc>
        <w:tc>
          <w:tcPr>
            <w:tcW w:w="3261" w:type="dxa"/>
          </w:tcPr>
          <w:p w14:paraId="3506ACD7"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Бағлиғучилар. Уланмилар. Тиркәлмиләр. Имлиқ сөзләр вә уларниң түрлири. Тәхлидий сөзләр вә уларниң түрлири.</w:t>
            </w:r>
          </w:p>
        </w:tc>
        <w:tc>
          <w:tcPr>
            <w:tcW w:w="3260" w:type="dxa"/>
          </w:tcPr>
          <w:p w14:paraId="5C219104"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бағлиғучиларниң, тиркәлмиләрниң , уланмиларниң түрлирини пәриқләндүрүшни билиш, уларни орунлуқ қоллиниш; тәқлидий сөзләрниң стильлиқ мәнасини чүшинип қоллиниш; </w:t>
            </w:r>
          </w:p>
          <w:p w14:paraId="3CCD9F66" w14:textId="09B25EF8"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қошумчилар алаһидиликлирини әскәргән һалда, аһаңдашлиқ қануниға мувапиқ  </w:t>
            </w:r>
            <w:r w:rsidRPr="006E3B85">
              <w:rPr>
                <w:rFonts w:ascii="Times New Roman" w:hAnsi="Times New Roman" w:cs="Times New Roman"/>
                <w:bCs/>
                <w:sz w:val="24"/>
                <w:szCs w:val="24"/>
                <w:lang w:val="kk-KZ"/>
              </w:rPr>
              <w:t>орфографиялиқ нормиға мувапиқ йезиш;</w:t>
            </w:r>
          </w:p>
        </w:tc>
      </w:tr>
      <w:tr w:rsidR="003F264D" w:rsidRPr="00E7147D" w14:paraId="32BE7356" w14:textId="77777777" w:rsidTr="006E3B85">
        <w:tc>
          <w:tcPr>
            <w:tcW w:w="534" w:type="dxa"/>
          </w:tcPr>
          <w:p w14:paraId="4ED80D65"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10</w:t>
            </w:r>
          </w:p>
        </w:tc>
        <w:tc>
          <w:tcPr>
            <w:tcW w:w="2409" w:type="dxa"/>
          </w:tcPr>
          <w:p w14:paraId="5186CD35"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Синтаксис. Сөз бирикмилири. Жүмлә</w:t>
            </w:r>
          </w:p>
        </w:tc>
        <w:tc>
          <w:tcPr>
            <w:tcW w:w="567" w:type="dxa"/>
          </w:tcPr>
          <w:p w14:paraId="3B7B4B36"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10</w:t>
            </w:r>
          </w:p>
        </w:tc>
        <w:tc>
          <w:tcPr>
            <w:tcW w:w="3261" w:type="dxa"/>
          </w:tcPr>
          <w:p w14:paraId="0401321C" w14:textId="77777777"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Сөз бирикмилири. Жүмлидики сөзләрниң бағлиниш йоллири. Жүмлиниң мәнасиға қарап бөлүнүши.</w:t>
            </w:r>
          </w:p>
        </w:tc>
        <w:tc>
          <w:tcPr>
            <w:tcW w:w="3260" w:type="dxa"/>
          </w:tcPr>
          <w:p w14:paraId="3CEC0755" w14:textId="77777777" w:rsidR="001C1860" w:rsidRPr="006E3B85" w:rsidRDefault="001C1860" w:rsidP="006E3B85">
            <w:pPr>
              <w:rPr>
                <w:rFonts w:ascii="Times New Roman" w:hAnsi="Times New Roman" w:cs="Times New Roman"/>
                <w:bCs/>
                <w:sz w:val="24"/>
                <w:szCs w:val="24"/>
                <w:lang w:val="kk-KZ"/>
              </w:rPr>
            </w:pPr>
            <w:r w:rsidRPr="006E3B85">
              <w:rPr>
                <w:rFonts w:ascii="Times New Roman" w:hAnsi="Times New Roman" w:cs="Times New Roman"/>
                <w:sz w:val="24"/>
                <w:szCs w:val="24"/>
                <w:lang w:val="kk-KZ"/>
              </w:rPr>
              <w:t xml:space="preserve">уйғур тилиниң тавушлар системиси, аһаңдашлиқ қануни, имла алаһидиликлирини әскәргән һалда, </w:t>
            </w:r>
            <w:r w:rsidRPr="006E3B85">
              <w:rPr>
                <w:rFonts w:ascii="Times New Roman" w:hAnsi="Times New Roman" w:cs="Times New Roman"/>
                <w:bCs/>
                <w:sz w:val="24"/>
                <w:szCs w:val="24"/>
                <w:lang w:val="kk-KZ"/>
              </w:rPr>
              <w:t>орфографиялиқ нормиға мувапиқ йезиш;</w:t>
            </w:r>
          </w:p>
          <w:p w14:paraId="0D0C7A59" w14:textId="1AF211F6" w:rsidR="001C1860" w:rsidRPr="006E3B85" w:rsidRDefault="001C1860"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созуқ, үзүк тавушлар тәләппузи, боғумларниң тәләппузи, кирмә, қисқартилған сөзләрниң тәләппузи қанунийәтлиригә </w:t>
            </w:r>
            <w:r w:rsidRPr="006E3B85">
              <w:rPr>
                <w:rFonts w:ascii="Times New Roman" w:hAnsi="Times New Roman" w:cs="Times New Roman"/>
                <w:sz w:val="24"/>
                <w:szCs w:val="24"/>
                <w:lang w:val="kk-KZ"/>
              </w:rPr>
              <w:lastRenderedPageBreak/>
              <w:t>мувапиқ тәләппуз қилишни билиш;</w:t>
            </w:r>
          </w:p>
        </w:tc>
      </w:tr>
      <w:tr w:rsidR="003F264D" w:rsidRPr="00E7147D" w14:paraId="61F2B565" w14:textId="77777777" w:rsidTr="006E3B85">
        <w:tc>
          <w:tcPr>
            <w:tcW w:w="534" w:type="dxa"/>
          </w:tcPr>
          <w:p w14:paraId="4F5B7D43"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lastRenderedPageBreak/>
              <w:t>11</w:t>
            </w:r>
          </w:p>
        </w:tc>
        <w:tc>
          <w:tcPr>
            <w:tcW w:w="2409" w:type="dxa"/>
          </w:tcPr>
          <w:p w14:paraId="03E15713"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Хәлиқ еғиз ижадийити</w:t>
            </w:r>
          </w:p>
          <w:p w14:paraId="76D61E4F"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«Чинтөмүр батур вә Мәхтумсула» вә «Тай билән бала» чөчәклири</w:t>
            </w:r>
          </w:p>
        </w:tc>
        <w:tc>
          <w:tcPr>
            <w:tcW w:w="567" w:type="dxa"/>
          </w:tcPr>
          <w:p w14:paraId="0F55B590"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11</w:t>
            </w:r>
          </w:p>
        </w:tc>
        <w:tc>
          <w:tcPr>
            <w:tcW w:w="3261" w:type="dxa"/>
          </w:tcPr>
          <w:p w14:paraId="66230856"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Хәлиқ еғиз ижади вә униң түрлири. Чөчәк. Чөчәкниң түрлири.  Мақаллар вә уларниң түрлири. Қошақ. Қошақниң түрлири. Бейитлар. Ривайәт. Әпсанилар. Тепишмақлар</w:t>
            </w:r>
          </w:p>
        </w:tc>
        <w:tc>
          <w:tcPr>
            <w:tcW w:w="3260" w:type="dxa"/>
          </w:tcPr>
          <w:p w14:paraId="6903BFD4"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әсәрниң мавзуси билән идеясини ениқлаш.</w:t>
            </w:r>
          </w:p>
          <w:p w14:paraId="566E5654" w14:textId="53A7C7E0"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 Бәдиий әсәрдики персонажлар портретлири вә иш-һәрикәтлири арқилиқ уларниң обризини ечиш.</w:t>
            </w:r>
          </w:p>
        </w:tc>
      </w:tr>
      <w:tr w:rsidR="003F264D" w:rsidRPr="00E7147D" w14:paraId="5F897485" w14:textId="77777777" w:rsidTr="006E3B85">
        <w:tc>
          <w:tcPr>
            <w:tcW w:w="534" w:type="dxa"/>
          </w:tcPr>
          <w:p w14:paraId="3725DE93"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12</w:t>
            </w:r>
          </w:p>
        </w:tc>
        <w:tc>
          <w:tcPr>
            <w:tcW w:w="2409" w:type="dxa"/>
          </w:tcPr>
          <w:p w14:paraId="42D8830C"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Қедимий уйғур әдәбияти</w:t>
            </w:r>
          </w:p>
        </w:tc>
        <w:tc>
          <w:tcPr>
            <w:tcW w:w="567" w:type="dxa"/>
          </w:tcPr>
          <w:p w14:paraId="07282E71"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12</w:t>
            </w:r>
          </w:p>
        </w:tc>
        <w:tc>
          <w:tcPr>
            <w:tcW w:w="3261" w:type="dxa"/>
          </w:tcPr>
          <w:p w14:paraId="2B8A58AE"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Уйғурларниң тарихи тоғрилиқ мәлуматлар. Қедимий уйғурларниң йезиқ мәдәнийити. Уйғур – Идиқут әдәбияти. «Он икки муқам». «Миң өй»</w:t>
            </w:r>
          </w:p>
        </w:tc>
        <w:tc>
          <w:tcPr>
            <w:tcW w:w="3260" w:type="dxa"/>
          </w:tcPr>
          <w:p w14:paraId="7578C474"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әсәрләрниң жанри асасида фабулиси билән сюжетини ейтип бериш.</w:t>
            </w:r>
          </w:p>
          <w:p w14:paraId="16E80EB8" w14:textId="66ABABD6"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әсәрниң мавзуси билән идеясини ениқлаш.</w:t>
            </w:r>
          </w:p>
        </w:tc>
      </w:tr>
      <w:tr w:rsidR="003F264D" w:rsidRPr="00E7147D" w14:paraId="5AFB415F" w14:textId="77777777" w:rsidTr="006E3B85">
        <w:tc>
          <w:tcPr>
            <w:tcW w:w="534" w:type="dxa"/>
          </w:tcPr>
          <w:p w14:paraId="5FDC2DF0" w14:textId="7D96D508"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13</w:t>
            </w:r>
          </w:p>
        </w:tc>
        <w:tc>
          <w:tcPr>
            <w:tcW w:w="2409" w:type="dxa"/>
          </w:tcPr>
          <w:p w14:paraId="1CDB4AB3"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ХІ-ХІV әсирләрдики уйғур  әдәбияти</w:t>
            </w:r>
          </w:p>
          <w:p w14:paraId="23CD67D5" w14:textId="77777777" w:rsidR="008B0D6D" w:rsidRPr="006E3B85" w:rsidRDefault="008B0D6D" w:rsidP="006E3B85">
            <w:pPr>
              <w:rPr>
                <w:rFonts w:ascii="Times New Roman" w:hAnsi="Times New Roman" w:cs="Times New Roman"/>
                <w:sz w:val="24"/>
                <w:szCs w:val="24"/>
                <w:lang w:val="kk-KZ"/>
              </w:rPr>
            </w:pPr>
          </w:p>
          <w:p w14:paraId="1A150FB4" w14:textId="77777777" w:rsidR="008B0D6D" w:rsidRPr="006E3B85" w:rsidRDefault="008B0D6D" w:rsidP="006E3B85">
            <w:pPr>
              <w:rPr>
                <w:rFonts w:ascii="Times New Roman" w:hAnsi="Times New Roman" w:cs="Times New Roman"/>
                <w:sz w:val="24"/>
                <w:szCs w:val="24"/>
                <w:lang w:val="kk-KZ"/>
              </w:rPr>
            </w:pPr>
          </w:p>
          <w:p w14:paraId="35081E25" w14:textId="77777777" w:rsidR="008B0D6D" w:rsidRPr="006E3B85" w:rsidRDefault="008B0D6D" w:rsidP="006E3B85">
            <w:pPr>
              <w:rPr>
                <w:rFonts w:ascii="Times New Roman" w:hAnsi="Times New Roman" w:cs="Times New Roman"/>
                <w:sz w:val="24"/>
                <w:szCs w:val="24"/>
                <w:lang w:val="kk-KZ"/>
              </w:rPr>
            </w:pPr>
          </w:p>
        </w:tc>
        <w:tc>
          <w:tcPr>
            <w:tcW w:w="567" w:type="dxa"/>
          </w:tcPr>
          <w:p w14:paraId="13793C4C"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13</w:t>
            </w:r>
          </w:p>
        </w:tc>
        <w:tc>
          <w:tcPr>
            <w:tcW w:w="3261" w:type="dxa"/>
          </w:tcPr>
          <w:p w14:paraId="2D0AF4B2"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Й.Х.һажип һаяти вә ижади. «Қутадғу билик» дастани. М. Қәшқәрий һаяти вә ижади. «Дивану луғәтит түрк» әмгигиӘ. Йүгнәкий һаяти вә ижади. «Әтәбәтул һәқайиқ» әсәри.Н. Рәбғузий һаяти вә ижади. «Қиссәи Рәбғузий» дастани.</w:t>
            </w:r>
          </w:p>
        </w:tc>
        <w:tc>
          <w:tcPr>
            <w:tcW w:w="3260" w:type="dxa"/>
          </w:tcPr>
          <w:p w14:paraId="185A1646"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әсәрниң жанрини, фабулисини, сюжетини ениқлаш.</w:t>
            </w:r>
          </w:p>
          <w:p w14:paraId="72FC7AAD" w14:textId="62EC0F99"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әсәрдә көтирилгән ижтимаий-сәясий мәсилиләрни униң идеяси арқилиқ чүшәндүрүш.</w:t>
            </w:r>
          </w:p>
        </w:tc>
      </w:tr>
      <w:tr w:rsidR="003F264D" w:rsidRPr="00E7147D" w14:paraId="1C9E9EC3" w14:textId="77777777" w:rsidTr="006E3B85">
        <w:tc>
          <w:tcPr>
            <w:tcW w:w="534" w:type="dxa"/>
          </w:tcPr>
          <w:p w14:paraId="7407C388"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14</w:t>
            </w:r>
          </w:p>
        </w:tc>
        <w:tc>
          <w:tcPr>
            <w:tcW w:w="2409" w:type="dxa"/>
          </w:tcPr>
          <w:p w14:paraId="68E5396E"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ХV- ХVІІІ</w:t>
            </w:r>
          </w:p>
          <w:p w14:paraId="3CD92912"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әсирләрдики уйғур әдәбияти</w:t>
            </w:r>
          </w:p>
        </w:tc>
        <w:tc>
          <w:tcPr>
            <w:tcW w:w="567" w:type="dxa"/>
          </w:tcPr>
          <w:p w14:paraId="720977E5"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14</w:t>
            </w:r>
          </w:p>
        </w:tc>
        <w:tc>
          <w:tcPr>
            <w:tcW w:w="3261" w:type="dxa"/>
          </w:tcPr>
          <w:p w14:paraId="70497CA8"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Ә. Навайи һаяти вә ижади. Навайи дастанлири. М. Һ. Аязий һаяти вә ижади. Аязий әсәрлири. Хирқитий һаяти вә ижади. «Муһәббәтнамә вә меһнәткам».  Әрший, Зелилий, Харабатий, Нәвбәтий, М.С. Қәшқәрий һаяти вә ижадий паалийити.  Назугум вә Садир Палван һаяти, ижадий. Уларниң қошақлири.</w:t>
            </w:r>
          </w:p>
        </w:tc>
        <w:tc>
          <w:tcPr>
            <w:tcW w:w="3260" w:type="dxa"/>
          </w:tcPr>
          <w:p w14:paraId="4E402B99"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Бәдиий әсәргә сюжетлиқ-композициялик тәһлил қилиш. </w:t>
            </w:r>
          </w:p>
          <w:p w14:paraId="0ED55C16"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 Әсәрниң мәзмундаш башқа сәнъәт түрлири билән селиштуруп, уларниң тарихий вә бәдиий қиммитигә баһа бериш</w:t>
            </w:r>
          </w:p>
          <w:p w14:paraId="2A3A60C1"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Әсәрләрдики троп вә фигуриларниң түрлирини тәһлил қилиш арқилиқ муәллип стилиға баһа бериш</w:t>
            </w:r>
          </w:p>
        </w:tc>
      </w:tr>
      <w:tr w:rsidR="003F264D" w:rsidRPr="00E7147D" w14:paraId="490C9979" w14:textId="77777777" w:rsidTr="006E3B85">
        <w:tc>
          <w:tcPr>
            <w:tcW w:w="534" w:type="dxa"/>
          </w:tcPr>
          <w:p w14:paraId="0C3D5FBB"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15</w:t>
            </w:r>
          </w:p>
        </w:tc>
        <w:tc>
          <w:tcPr>
            <w:tcW w:w="2409" w:type="dxa"/>
          </w:tcPr>
          <w:p w14:paraId="298E47F3"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ХІХ әсирниң </w:t>
            </w:r>
          </w:p>
          <w:p w14:paraId="526B05E6"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І йеримидики уйғур әдәбияти</w:t>
            </w:r>
          </w:p>
        </w:tc>
        <w:tc>
          <w:tcPr>
            <w:tcW w:w="567" w:type="dxa"/>
          </w:tcPr>
          <w:p w14:paraId="6ECE337A"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15</w:t>
            </w:r>
          </w:p>
        </w:tc>
        <w:tc>
          <w:tcPr>
            <w:tcW w:w="3261" w:type="dxa"/>
          </w:tcPr>
          <w:p w14:paraId="7799B0E0"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А.Низарий, Т. Ғерибий вә </w:t>
            </w:r>
          </w:p>
          <w:p w14:paraId="5E236E65"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Н. Зияий  һаяти вә ижади. Уларниң әсәрлири </w:t>
            </w:r>
          </w:p>
        </w:tc>
        <w:tc>
          <w:tcPr>
            <w:tcW w:w="3260" w:type="dxa"/>
          </w:tcPr>
          <w:p w14:paraId="104EFDA0"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әсәргә сюжетлиқ-композициялик тәһлил қилиш.</w:t>
            </w:r>
          </w:p>
          <w:p w14:paraId="416489F0"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Муәллип обризиниң әсәрниң идеялик-стилистикилиқ биртуташлиғини һасил қилғучи ролини тәһлил қилиш. Әсәрниң мәзмундаш башқа сәнъәт түрлири билән селиштуруп, уларниң тарихий вә бәдиий қиммитигә баһа бериш</w:t>
            </w:r>
          </w:p>
        </w:tc>
      </w:tr>
      <w:tr w:rsidR="003F264D" w:rsidRPr="00E7147D" w14:paraId="38A9E5DB" w14:textId="77777777" w:rsidTr="006E3B85">
        <w:tc>
          <w:tcPr>
            <w:tcW w:w="534" w:type="dxa"/>
          </w:tcPr>
          <w:p w14:paraId="03689645"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16</w:t>
            </w:r>
          </w:p>
        </w:tc>
        <w:tc>
          <w:tcPr>
            <w:tcW w:w="2409" w:type="dxa"/>
          </w:tcPr>
          <w:p w14:paraId="5E598A57"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ХІХ әсирниң </w:t>
            </w:r>
          </w:p>
          <w:p w14:paraId="2C1D0B11"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ІІ йеримидики уйғур әдәбияти</w:t>
            </w:r>
          </w:p>
        </w:tc>
        <w:tc>
          <w:tcPr>
            <w:tcW w:w="567" w:type="dxa"/>
          </w:tcPr>
          <w:p w14:paraId="713E4E62"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16</w:t>
            </w:r>
          </w:p>
        </w:tc>
        <w:tc>
          <w:tcPr>
            <w:tcW w:w="3261" w:type="dxa"/>
          </w:tcPr>
          <w:p w14:paraId="7E52032E"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Б. Назим һаяти вә ижади. Билал лирикиси. Шаирниң әсәрлири. Молла Шакир һаяти вә ижади. Шаирниң </w:t>
            </w:r>
            <w:r w:rsidRPr="006E3B85">
              <w:rPr>
                <w:rFonts w:ascii="Times New Roman" w:hAnsi="Times New Roman" w:cs="Times New Roman"/>
                <w:sz w:val="24"/>
                <w:szCs w:val="24"/>
                <w:lang w:val="kk-KZ"/>
              </w:rPr>
              <w:lastRenderedPageBreak/>
              <w:t>дастанлири. С. М. Қаший һаяти вә ижади. «Шәрһи шикәстә» дастани.</w:t>
            </w:r>
          </w:p>
        </w:tc>
        <w:tc>
          <w:tcPr>
            <w:tcW w:w="3260" w:type="dxa"/>
          </w:tcPr>
          <w:p w14:paraId="2B50E609"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lastRenderedPageBreak/>
              <w:t>Бәдиий әсәрләрниң жанри асасида фабулиси билән сюжетини ениқлаш..</w:t>
            </w:r>
          </w:p>
          <w:p w14:paraId="5FAE3165" w14:textId="151F5F24"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Бәдиий әсәрниң мавзуси </w:t>
            </w:r>
            <w:r w:rsidRPr="006E3B85">
              <w:rPr>
                <w:rFonts w:ascii="Times New Roman" w:hAnsi="Times New Roman" w:cs="Times New Roman"/>
                <w:sz w:val="24"/>
                <w:szCs w:val="24"/>
                <w:lang w:val="kk-KZ"/>
              </w:rPr>
              <w:lastRenderedPageBreak/>
              <w:t>билән идеясини ениқлаш.</w:t>
            </w:r>
          </w:p>
        </w:tc>
      </w:tr>
      <w:tr w:rsidR="003F264D" w:rsidRPr="00E7147D" w14:paraId="579CE2D0" w14:textId="77777777" w:rsidTr="006E3B85">
        <w:tc>
          <w:tcPr>
            <w:tcW w:w="534" w:type="dxa"/>
          </w:tcPr>
          <w:p w14:paraId="68E3C731"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lastRenderedPageBreak/>
              <w:t>17</w:t>
            </w:r>
          </w:p>
        </w:tc>
        <w:tc>
          <w:tcPr>
            <w:tcW w:w="2409" w:type="dxa"/>
          </w:tcPr>
          <w:p w14:paraId="055D8B54"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ХХ әсир уйғур әдәбияти</w:t>
            </w:r>
          </w:p>
        </w:tc>
        <w:tc>
          <w:tcPr>
            <w:tcW w:w="567" w:type="dxa"/>
          </w:tcPr>
          <w:p w14:paraId="70B6D7E6"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17</w:t>
            </w:r>
          </w:p>
        </w:tc>
        <w:tc>
          <w:tcPr>
            <w:tcW w:w="3261" w:type="dxa"/>
          </w:tcPr>
          <w:p w14:paraId="31859036"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Н. Абдусемәтов, Ө. Муһәммәдий, Һ. Искәндәров, А. Муһәммәдий, Н. Исрайилов, М. Һәмраев, Л. Мутәллип И. Саттаров  Қ. Һасанов.</w:t>
            </w:r>
          </w:p>
        </w:tc>
        <w:tc>
          <w:tcPr>
            <w:tcW w:w="3260" w:type="dxa"/>
          </w:tcPr>
          <w:p w14:paraId="6BFA329E"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әсәрдики персонажларниң типлирини ясилиш усуллири турғисидин ениқлаш.</w:t>
            </w:r>
          </w:p>
          <w:p w14:paraId="347A6C63" w14:textId="6F919389"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Әсәрдики тәсвирий васитиләрниң </w:t>
            </w:r>
            <w:r w:rsidRPr="006E3B85">
              <w:rPr>
                <w:rFonts w:ascii="Times New Roman" w:hAnsi="Times New Roman" w:cs="Times New Roman"/>
                <w:sz w:val="24"/>
                <w:szCs w:val="24"/>
                <w:lang w:val="kk-KZ" w:eastAsia="en-GB"/>
              </w:rPr>
              <w:t>(символ, синекдоха, тәкрарлаш түрлири: эпифора, анафора, аллитерация, ассонанс, риторикилиқ соал) қоллинилишини тәһлил қилиш;</w:t>
            </w:r>
          </w:p>
        </w:tc>
      </w:tr>
      <w:tr w:rsidR="003F264D" w:rsidRPr="00E7147D" w14:paraId="2D11EF37" w14:textId="77777777" w:rsidTr="006E3B85">
        <w:tc>
          <w:tcPr>
            <w:tcW w:w="534" w:type="dxa"/>
          </w:tcPr>
          <w:p w14:paraId="38B61F07"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18</w:t>
            </w:r>
          </w:p>
        </w:tc>
        <w:tc>
          <w:tcPr>
            <w:tcW w:w="2409" w:type="dxa"/>
          </w:tcPr>
          <w:p w14:paraId="3DD124BD"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Заманивий уйғур әдәбияти</w:t>
            </w:r>
          </w:p>
        </w:tc>
        <w:tc>
          <w:tcPr>
            <w:tcW w:w="567" w:type="dxa"/>
          </w:tcPr>
          <w:p w14:paraId="1B7B2E4B"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18</w:t>
            </w:r>
          </w:p>
        </w:tc>
        <w:tc>
          <w:tcPr>
            <w:tcW w:w="3261" w:type="dxa"/>
          </w:tcPr>
          <w:p w14:paraId="5FABBF99"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Һ.Абдуллин, И.Бәхтия, Х.Һәмраев, З.Сәмәдий, Ж.Босақов, Й.Ильяс, Қ.Тохтәмов, Т.Тохтәмов, С.Мәмәтқулов, Д.Ясенов, Й.Мухлисов,  М.Зулпиқаров, Ә.Һаширов, П. Сабитова</w:t>
            </w:r>
          </w:p>
        </w:tc>
        <w:tc>
          <w:tcPr>
            <w:tcW w:w="3260" w:type="dxa"/>
          </w:tcPr>
          <w:p w14:paraId="5AE22DF1"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 xml:space="preserve">Бәдиий  </w:t>
            </w:r>
          </w:p>
          <w:p w14:paraId="32095CD4"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әсәр сюжетиниң тәркивий қисимлирини тәһлил қилиш.</w:t>
            </w:r>
          </w:p>
          <w:p w14:paraId="6FC3293D" w14:textId="3ED5D619"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Персонажларниң паалийити билән муәллип бәргән портретлиқ характеристикисини селиштуруп, уларниң тарихий вә бәдиий қиммитигә баһа бериш.</w:t>
            </w:r>
          </w:p>
        </w:tc>
      </w:tr>
      <w:tr w:rsidR="003F264D" w:rsidRPr="00E7147D" w14:paraId="79352E21" w14:textId="77777777" w:rsidTr="006E3B85">
        <w:tc>
          <w:tcPr>
            <w:tcW w:w="534" w:type="dxa"/>
          </w:tcPr>
          <w:p w14:paraId="0151F3CC"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19</w:t>
            </w:r>
          </w:p>
        </w:tc>
        <w:tc>
          <w:tcPr>
            <w:tcW w:w="2409" w:type="dxa"/>
          </w:tcPr>
          <w:p w14:paraId="40028F6F"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Қериндаш хәлиқләр әдәбияти</w:t>
            </w:r>
          </w:p>
        </w:tc>
        <w:tc>
          <w:tcPr>
            <w:tcW w:w="567" w:type="dxa"/>
          </w:tcPr>
          <w:p w14:paraId="3D456340"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19</w:t>
            </w:r>
          </w:p>
        </w:tc>
        <w:tc>
          <w:tcPr>
            <w:tcW w:w="3261" w:type="dxa"/>
          </w:tcPr>
          <w:p w14:paraId="29FD6FF5"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Абай Қунанбаев</w:t>
            </w:r>
          </w:p>
          <w:p w14:paraId="7ABCDE72"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Ибрай Алтинсарин</w:t>
            </w:r>
          </w:p>
          <w:p w14:paraId="3AAEB074"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Сәбит Муқанов</w:t>
            </w:r>
          </w:p>
          <w:p w14:paraId="5AB4217D"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Чиңғиз Айтматов</w:t>
            </w:r>
          </w:p>
          <w:p w14:paraId="4B759FF6"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Расул Ғамзатов</w:t>
            </w:r>
          </w:p>
          <w:p w14:paraId="7A867B41"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А.С.Пушкин</w:t>
            </w:r>
          </w:p>
        </w:tc>
        <w:tc>
          <w:tcPr>
            <w:tcW w:w="3260" w:type="dxa"/>
          </w:tcPr>
          <w:p w14:paraId="1433531E"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әсәрниң жанрини, фабулисини, сюжетини ениқлаш.</w:t>
            </w:r>
          </w:p>
          <w:p w14:paraId="2E22697A" w14:textId="2C834324"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әсәрдә көтирилгән ижтимаий-сәясий мәсилиләрни униң идеясини ениқлаш.</w:t>
            </w:r>
          </w:p>
        </w:tc>
      </w:tr>
      <w:tr w:rsidR="003F264D" w:rsidRPr="00E7147D" w14:paraId="4AF4BA4B" w14:textId="77777777" w:rsidTr="006E3B85">
        <w:tc>
          <w:tcPr>
            <w:tcW w:w="534" w:type="dxa"/>
          </w:tcPr>
          <w:p w14:paraId="0837ACC4"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20</w:t>
            </w:r>
          </w:p>
        </w:tc>
        <w:tc>
          <w:tcPr>
            <w:tcW w:w="2409" w:type="dxa"/>
          </w:tcPr>
          <w:p w14:paraId="5AEB8995"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Мустәқиллик жиллиридики уйғур әдәбияти</w:t>
            </w:r>
          </w:p>
        </w:tc>
        <w:tc>
          <w:tcPr>
            <w:tcW w:w="567" w:type="dxa"/>
          </w:tcPr>
          <w:p w14:paraId="190A03AE"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20</w:t>
            </w:r>
          </w:p>
        </w:tc>
        <w:tc>
          <w:tcPr>
            <w:tcW w:w="3261" w:type="dxa"/>
          </w:tcPr>
          <w:p w14:paraId="303BE8ED"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А.Дөләтов</w:t>
            </w:r>
          </w:p>
          <w:p w14:paraId="0563A737"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Ж. Розахунов</w:t>
            </w:r>
          </w:p>
          <w:p w14:paraId="5B1297A9"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П.Мәхсәтова</w:t>
            </w:r>
          </w:p>
          <w:p w14:paraId="73510E73"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М.Обулқасимов</w:t>
            </w:r>
          </w:p>
          <w:p w14:paraId="07A44CBD"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А.Мәсимов</w:t>
            </w:r>
          </w:p>
          <w:p w14:paraId="4520A4FC"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И.Тохтияров</w:t>
            </w:r>
          </w:p>
        </w:tc>
        <w:tc>
          <w:tcPr>
            <w:tcW w:w="3260" w:type="dxa"/>
          </w:tcPr>
          <w:p w14:paraId="1066257A" w14:textId="77777777"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Бәдиий әсәр сюжетиниң тәркивий қисимлирини тәһлил қилиш.</w:t>
            </w:r>
          </w:p>
          <w:p w14:paraId="72A8A5FC" w14:textId="42B38F8C" w:rsidR="008B0D6D" w:rsidRPr="006E3B85" w:rsidRDefault="008B0D6D"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Персонажларниң паалийити билән муәллип бәргән портретлиқ характеристикисини селиштуруп, уларниң тарихий вә бәдиий қиммитигә баһа бериш.</w:t>
            </w:r>
          </w:p>
        </w:tc>
      </w:tr>
      <w:tr w:rsidR="003F264D" w:rsidRPr="006E3B85" w14:paraId="5505B367" w14:textId="77777777" w:rsidTr="006E3B85">
        <w:tc>
          <w:tcPr>
            <w:tcW w:w="10031" w:type="dxa"/>
            <w:gridSpan w:val="5"/>
          </w:tcPr>
          <w:p w14:paraId="299BB1EE" w14:textId="36775199" w:rsidR="00EB6017" w:rsidRPr="006E3B85" w:rsidRDefault="006E3B85" w:rsidP="006E3B85">
            <w:pPr>
              <w:rPr>
                <w:rFonts w:ascii="Times New Roman" w:hAnsi="Times New Roman" w:cs="Times New Roman"/>
                <w:sz w:val="24"/>
                <w:szCs w:val="24"/>
                <w:lang w:val="kk-KZ"/>
              </w:rPr>
            </w:pPr>
            <w:r w:rsidRPr="006E3B85">
              <w:rPr>
                <w:rFonts w:ascii="Times New Roman" w:hAnsi="Times New Roman" w:cs="Times New Roman"/>
                <w:sz w:val="24"/>
                <w:szCs w:val="24"/>
                <w:lang w:val="kk-KZ"/>
              </w:rPr>
              <w:t>Мәнмәтіндік тапсырмалар (мәтін, кесте, графика, статистикалық ақпараттар, суреттер және т.б).</w:t>
            </w:r>
          </w:p>
        </w:tc>
      </w:tr>
    </w:tbl>
    <w:p w14:paraId="0668DFFF" w14:textId="77777777" w:rsidR="006E3B85" w:rsidRPr="006E3B85" w:rsidRDefault="006E3B85" w:rsidP="006E3B85">
      <w:pPr>
        <w:spacing w:after="0" w:line="240" w:lineRule="auto"/>
        <w:ind w:right="-136" w:firstLine="708"/>
        <w:jc w:val="both"/>
        <w:rPr>
          <w:rFonts w:ascii="Times New Roman" w:eastAsia="Times New Roman" w:hAnsi="Times New Roman" w:cs="Times New Roman"/>
          <w:b/>
          <w:bCs/>
          <w:sz w:val="24"/>
          <w:szCs w:val="24"/>
          <w:lang w:val="kk-KZ"/>
        </w:rPr>
      </w:pPr>
      <w:r w:rsidRPr="006E3B85">
        <w:rPr>
          <w:rFonts w:ascii="Times New Roman" w:eastAsia="Times New Roman" w:hAnsi="Times New Roman" w:cs="Times New Roman"/>
          <w:b/>
          <w:sz w:val="24"/>
          <w:szCs w:val="24"/>
          <w:lang w:val="kk-KZ"/>
        </w:rPr>
        <w:t>Тесттегі т</w:t>
      </w:r>
      <w:r w:rsidRPr="006E3B85">
        <w:rPr>
          <w:rFonts w:ascii="Times New Roman" w:eastAsia="Times New Roman" w:hAnsi="Times New Roman" w:cs="Times New Roman"/>
          <w:b/>
          <w:bCs/>
          <w:sz w:val="24"/>
          <w:szCs w:val="24"/>
          <w:lang w:val="kk-KZ"/>
        </w:rPr>
        <w:t xml:space="preserve">ест тапсырмаларының саны: </w:t>
      </w:r>
    </w:p>
    <w:p w14:paraId="0065FD87" w14:textId="77777777" w:rsidR="006E3B85" w:rsidRPr="006E3B85" w:rsidRDefault="006E3B85" w:rsidP="002F6F81">
      <w:pPr>
        <w:spacing w:after="0" w:line="240" w:lineRule="auto"/>
        <w:ind w:right="-136"/>
        <w:jc w:val="both"/>
        <w:rPr>
          <w:rFonts w:ascii="Times New Roman" w:eastAsia="Times New Roman" w:hAnsi="Times New Roman" w:cs="Times New Roman"/>
          <w:bCs/>
          <w:sz w:val="24"/>
          <w:szCs w:val="24"/>
          <w:lang w:val="kk-KZ"/>
        </w:rPr>
      </w:pPr>
      <w:r w:rsidRPr="006E3B85">
        <w:rPr>
          <w:rFonts w:ascii="Times New Roman" w:eastAsia="Times New Roman" w:hAnsi="Times New Roman" w:cs="Times New Roman"/>
          <w:bCs/>
          <w:sz w:val="24"/>
          <w:szCs w:val="24"/>
          <w:lang w:val="kk-KZ"/>
        </w:rPr>
        <w:t xml:space="preserve">Тест бір дұрыс жауапты таңдауға арналған 50 тест тапсырмасынан тұрады. Оның ішінде: </w:t>
      </w:r>
    </w:p>
    <w:p w14:paraId="75146288" w14:textId="77777777" w:rsidR="00E7147D" w:rsidRPr="00E7147D" w:rsidRDefault="00E7147D" w:rsidP="00E7147D">
      <w:pPr>
        <w:spacing w:after="0" w:line="240" w:lineRule="auto"/>
        <w:ind w:right="-136" w:firstLine="708"/>
        <w:jc w:val="both"/>
        <w:rPr>
          <w:rFonts w:ascii="Times New Roman" w:eastAsia="Times New Roman" w:hAnsi="Times New Roman" w:cs="Times New Roman"/>
          <w:bCs/>
          <w:sz w:val="24"/>
          <w:szCs w:val="24"/>
          <w:lang w:val="kk-KZ"/>
        </w:rPr>
      </w:pPr>
      <w:r w:rsidRPr="00E7147D">
        <w:rPr>
          <w:rFonts w:ascii="Times New Roman" w:eastAsia="Times New Roman" w:hAnsi="Times New Roman" w:cs="Times New Roman"/>
          <w:bCs/>
          <w:sz w:val="24"/>
          <w:szCs w:val="24"/>
          <w:lang w:val="kk-KZ"/>
        </w:rPr>
        <w:t>- бір дұрыс жауапты таңдаумен 40 тест тапсырмасы;</w:t>
      </w:r>
    </w:p>
    <w:p w14:paraId="35C9B7B3" w14:textId="2A14FE75" w:rsidR="006E3B85" w:rsidRPr="006E3B85" w:rsidRDefault="00E7147D" w:rsidP="00E7147D">
      <w:pPr>
        <w:spacing w:after="0" w:line="240" w:lineRule="auto"/>
        <w:ind w:right="-136" w:firstLine="708"/>
        <w:jc w:val="both"/>
        <w:rPr>
          <w:rFonts w:ascii="Times New Roman" w:eastAsia="Times New Roman" w:hAnsi="Times New Roman" w:cs="Times New Roman"/>
          <w:bCs/>
          <w:sz w:val="24"/>
          <w:szCs w:val="24"/>
          <w:lang w:val="kk-KZ"/>
        </w:rPr>
      </w:pPr>
      <w:r w:rsidRPr="00E7147D">
        <w:rPr>
          <w:rFonts w:ascii="Times New Roman" w:eastAsia="Times New Roman" w:hAnsi="Times New Roman" w:cs="Times New Roman"/>
          <w:bCs/>
          <w:sz w:val="24"/>
          <w:szCs w:val="24"/>
          <w:lang w:val="kk-KZ"/>
        </w:rPr>
        <w:t>- 2 контекстке негізделген бір дұрыс жауапты таңдаумен 10 тест тапсырмасы.</w:t>
      </w:r>
      <w:bookmarkStart w:id="0" w:name="_GoBack"/>
      <w:bookmarkEnd w:id="0"/>
    </w:p>
    <w:p w14:paraId="16992FF6" w14:textId="77777777" w:rsidR="006E3B85" w:rsidRPr="006E3B85" w:rsidRDefault="006E3B85" w:rsidP="006E3B85">
      <w:pPr>
        <w:tabs>
          <w:tab w:val="left" w:pos="709"/>
        </w:tabs>
        <w:spacing w:after="0" w:line="240" w:lineRule="auto"/>
        <w:ind w:right="2"/>
        <w:jc w:val="both"/>
        <w:rPr>
          <w:rFonts w:ascii="Times New Roman" w:eastAsia="Times New Roman" w:hAnsi="Times New Roman" w:cs="Times New Roman"/>
          <w:b/>
          <w:sz w:val="24"/>
          <w:szCs w:val="24"/>
          <w:lang w:val="kk-KZ"/>
        </w:rPr>
      </w:pPr>
      <w:r w:rsidRPr="006E3B85">
        <w:rPr>
          <w:rFonts w:ascii="Times New Roman" w:eastAsia="Times New Roman" w:hAnsi="Times New Roman" w:cs="Times New Roman"/>
          <w:bCs/>
          <w:sz w:val="24"/>
          <w:szCs w:val="24"/>
          <w:lang w:val="kk-KZ"/>
        </w:rPr>
        <w:tab/>
      </w:r>
      <w:r w:rsidRPr="006E3B85">
        <w:rPr>
          <w:rFonts w:ascii="Times New Roman" w:eastAsia="Times New Roman" w:hAnsi="Times New Roman" w:cs="Times New Roman"/>
          <w:b/>
          <w:sz w:val="24"/>
          <w:szCs w:val="24"/>
          <w:lang w:val="kk-KZ"/>
        </w:rPr>
        <w:t>Тесттің бір нұсқасындағы тест тапсырмаларының қиындығы:</w:t>
      </w:r>
    </w:p>
    <w:p w14:paraId="0DD1B35B" w14:textId="77777777" w:rsidR="006E3B85" w:rsidRPr="006E3B85" w:rsidRDefault="006E3B85" w:rsidP="006E3B85">
      <w:pPr>
        <w:tabs>
          <w:tab w:val="left" w:pos="709"/>
        </w:tabs>
        <w:spacing w:after="0" w:line="240" w:lineRule="auto"/>
        <w:ind w:right="2"/>
        <w:jc w:val="both"/>
        <w:rPr>
          <w:rFonts w:ascii="Times New Roman" w:eastAsia="Times New Roman" w:hAnsi="Times New Roman" w:cs="Times New Roman"/>
          <w:bCs/>
          <w:sz w:val="24"/>
          <w:szCs w:val="24"/>
          <w:lang w:val="kk-KZ"/>
        </w:rPr>
      </w:pPr>
      <w:r w:rsidRPr="006E3B85">
        <w:rPr>
          <w:rFonts w:ascii="Times New Roman" w:eastAsia="Times New Roman" w:hAnsi="Times New Roman" w:cs="Times New Roman"/>
          <w:b/>
          <w:sz w:val="24"/>
          <w:szCs w:val="24"/>
          <w:lang w:val="kk-KZ"/>
        </w:rPr>
        <w:tab/>
      </w:r>
      <w:r w:rsidRPr="006E3B85">
        <w:rPr>
          <w:rFonts w:ascii="Times New Roman" w:eastAsia="Times New Roman" w:hAnsi="Times New Roman" w:cs="Times New Roman"/>
          <w:sz w:val="24"/>
          <w:szCs w:val="24"/>
          <w:lang w:val="kk-KZ"/>
        </w:rPr>
        <w:t xml:space="preserve"> Т</w:t>
      </w:r>
      <w:r w:rsidRPr="006E3B85">
        <w:rPr>
          <w:rFonts w:ascii="Times New Roman" w:eastAsia="Times New Roman" w:hAnsi="Times New Roman" w:cs="Times New Roman"/>
          <w:color w:val="000000"/>
          <w:sz w:val="24"/>
          <w:szCs w:val="24"/>
          <w:lang w:val="kk-KZ"/>
        </w:rPr>
        <w:t xml:space="preserve">естегі тест тапсырмаларының қиындығы үш деңгейде берілген: </w:t>
      </w:r>
      <w:r w:rsidRPr="006E3B85">
        <w:rPr>
          <w:rFonts w:ascii="Times New Roman" w:eastAsia="Times New Roman" w:hAnsi="Times New Roman" w:cs="Times New Roman"/>
          <w:sz w:val="24"/>
          <w:szCs w:val="24"/>
          <w:lang w:val="kk-KZ"/>
        </w:rPr>
        <w:t>базалық деңгейде</w:t>
      </w:r>
      <w:r w:rsidRPr="006E3B85">
        <w:rPr>
          <w:rFonts w:ascii="Times New Roman" w:eastAsia="Times New Roman" w:hAnsi="Times New Roman" w:cs="Times New Roman"/>
          <w:color w:val="000000"/>
          <w:sz w:val="24"/>
          <w:szCs w:val="24"/>
          <w:lang w:val="kk-KZ"/>
        </w:rPr>
        <w:t xml:space="preserve"> (A) –</w:t>
      </w:r>
      <w:r w:rsidRPr="006E3B85">
        <w:rPr>
          <w:rFonts w:ascii="Times New Roman" w:eastAsia="Times New Roman" w:hAnsi="Times New Roman" w:cs="Times New Roman"/>
          <w:color w:val="000000"/>
          <w:spacing w:val="-1"/>
          <w:sz w:val="24"/>
          <w:szCs w:val="24"/>
          <w:lang w:val="kk-KZ"/>
        </w:rPr>
        <w:t xml:space="preserve"> </w:t>
      </w:r>
      <w:r w:rsidRPr="006E3B85">
        <w:rPr>
          <w:rFonts w:ascii="Times New Roman" w:eastAsia="Times New Roman" w:hAnsi="Times New Roman" w:cs="Times New Roman"/>
          <w:color w:val="000000"/>
          <w:sz w:val="24"/>
          <w:szCs w:val="24"/>
          <w:lang w:val="kk-KZ"/>
        </w:rPr>
        <w:t xml:space="preserve">26 %; </w:t>
      </w:r>
      <w:r w:rsidRPr="006E3B85">
        <w:rPr>
          <w:rFonts w:ascii="Times New Roman" w:eastAsia="Times New Roman" w:hAnsi="Times New Roman" w:cs="Times New Roman"/>
          <w:sz w:val="24"/>
          <w:szCs w:val="24"/>
          <w:lang w:val="kk-KZ"/>
        </w:rPr>
        <w:t>орташа деңгейде (</w:t>
      </w:r>
      <w:r w:rsidRPr="006E3B85">
        <w:rPr>
          <w:rFonts w:ascii="Times New Roman" w:eastAsia="Times New Roman" w:hAnsi="Times New Roman" w:cs="Times New Roman"/>
          <w:color w:val="000000"/>
          <w:spacing w:val="1"/>
          <w:sz w:val="24"/>
          <w:szCs w:val="24"/>
          <w:lang w:val="kk-KZ"/>
        </w:rPr>
        <w:t>B)</w:t>
      </w:r>
      <w:r w:rsidRPr="006E3B85">
        <w:rPr>
          <w:rFonts w:ascii="Times New Roman" w:eastAsia="Times New Roman" w:hAnsi="Times New Roman" w:cs="Times New Roman"/>
          <w:color w:val="000000"/>
          <w:sz w:val="24"/>
          <w:szCs w:val="24"/>
          <w:lang w:val="kk-KZ"/>
        </w:rPr>
        <w:t xml:space="preserve"> – </w:t>
      </w:r>
      <w:r w:rsidRPr="006E3B85">
        <w:rPr>
          <w:rFonts w:ascii="Times New Roman" w:eastAsia="Times New Roman" w:hAnsi="Times New Roman" w:cs="Times New Roman"/>
          <w:color w:val="000000"/>
          <w:spacing w:val="-1"/>
          <w:sz w:val="24"/>
          <w:szCs w:val="24"/>
          <w:lang w:val="kk-KZ"/>
        </w:rPr>
        <w:t xml:space="preserve">60 %; </w:t>
      </w:r>
      <w:r w:rsidRPr="006E3B85">
        <w:rPr>
          <w:rFonts w:ascii="Times New Roman" w:eastAsia="Times New Roman" w:hAnsi="Times New Roman" w:cs="Times New Roman"/>
          <w:sz w:val="24"/>
          <w:szCs w:val="24"/>
          <w:lang w:val="kk-KZ"/>
        </w:rPr>
        <w:t>жоғары деңгейде (</w:t>
      </w:r>
      <w:r w:rsidRPr="006E3B85">
        <w:rPr>
          <w:rFonts w:ascii="Times New Roman" w:eastAsia="Times New Roman" w:hAnsi="Times New Roman" w:cs="Times New Roman"/>
          <w:color w:val="000000"/>
          <w:spacing w:val="1"/>
          <w:sz w:val="24"/>
          <w:szCs w:val="24"/>
          <w:lang w:val="kk-KZ"/>
        </w:rPr>
        <w:t>C)</w:t>
      </w:r>
      <w:r w:rsidRPr="006E3B85">
        <w:rPr>
          <w:rFonts w:ascii="Times New Roman" w:eastAsia="Times New Roman" w:hAnsi="Times New Roman" w:cs="Times New Roman"/>
          <w:color w:val="000000"/>
          <w:sz w:val="24"/>
          <w:szCs w:val="24"/>
          <w:lang w:val="kk-KZ"/>
        </w:rPr>
        <w:t xml:space="preserve"> –</w:t>
      </w:r>
      <w:r w:rsidRPr="006E3B85">
        <w:rPr>
          <w:rFonts w:ascii="Times New Roman" w:eastAsia="Times New Roman" w:hAnsi="Times New Roman" w:cs="Times New Roman"/>
          <w:color w:val="000000"/>
          <w:spacing w:val="-1"/>
          <w:sz w:val="24"/>
          <w:szCs w:val="24"/>
          <w:lang w:val="kk-KZ"/>
        </w:rPr>
        <w:t xml:space="preserve"> </w:t>
      </w:r>
      <w:r w:rsidRPr="006E3B85">
        <w:rPr>
          <w:rFonts w:ascii="Times New Roman" w:eastAsia="Times New Roman" w:hAnsi="Times New Roman" w:cs="Times New Roman"/>
          <w:color w:val="000000"/>
          <w:sz w:val="24"/>
          <w:szCs w:val="24"/>
          <w:lang w:val="kk-KZ"/>
        </w:rPr>
        <w:t>14 %.</w:t>
      </w:r>
    </w:p>
    <w:p w14:paraId="40DA6C5F" w14:textId="77777777" w:rsidR="006E3B85" w:rsidRPr="006E3B85" w:rsidRDefault="006E3B85" w:rsidP="006E3B85">
      <w:pPr>
        <w:spacing w:after="0" w:line="240" w:lineRule="auto"/>
        <w:ind w:firstLine="708"/>
        <w:jc w:val="both"/>
        <w:rPr>
          <w:rFonts w:ascii="Times New Roman" w:eastAsia="Times New Roman" w:hAnsi="Times New Roman" w:cs="Times New Roman"/>
          <w:sz w:val="24"/>
          <w:szCs w:val="24"/>
          <w:lang w:val="kk-KZ"/>
        </w:rPr>
      </w:pPr>
      <w:r w:rsidRPr="006E3B85">
        <w:rPr>
          <w:rFonts w:ascii="Times New Roman" w:eastAsia="Times New Roman" w:hAnsi="Times New Roman" w:cs="Times New Roman"/>
          <w:b/>
          <w:sz w:val="24"/>
          <w:szCs w:val="24"/>
          <w:lang w:val="kk-KZ"/>
        </w:rPr>
        <w:lastRenderedPageBreak/>
        <w:t>Базалық деңгейдегі</w:t>
      </w:r>
      <w:r w:rsidRPr="006E3B85">
        <w:rPr>
          <w:rFonts w:ascii="Times New Roman" w:eastAsia="Times New Roman" w:hAnsi="Times New Roman" w:cs="Times New Roman"/>
          <w:sz w:val="24"/>
          <w:szCs w:val="24"/>
          <w:lang w:val="kk-KZ"/>
        </w:rPr>
        <w:t xml:space="preserve"> тест тапсырмалары қарапайым білім мен дағдыларын пайдалануға, тестіленушінің ең төменгі дайындық деңгейіне баға беруге, белгілі бір нұсқаулардың көмегімен әрекеттерді орындауға, қарапайым дәлелдер мен ұғымдарды пайдалануға негізделген.</w:t>
      </w:r>
    </w:p>
    <w:p w14:paraId="167C48D6" w14:textId="77777777" w:rsidR="006E3B85" w:rsidRPr="006E3B85" w:rsidRDefault="006E3B85" w:rsidP="006E3B85">
      <w:pPr>
        <w:spacing w:after="0" w:line="240" w:lineRule="auto"/>
        <w:ind w:firstLine="708"/>
        <w:jc w:val="both"/>
        <w:rPr>
          <w:rFonts w:ascii="Times New Roman" w:eastAsia="Times New Roman" w:hAnsi="Times New Roman" w:cs="Times New Roman"/>
          <w:sz w:val="24"/>
          <w:szCs w:val="24"/>
          <w:lang w:val="kk-KZ"/>
        </w:rPr>
      </w:pPr>
      <w:r w:rsidRPr="006E3B85">
        <w:rPr>
          <w:rFonts w:ascii="Times New Roman" w:eastAsia="Times New Roman" w:hAnsi="Times New Roman" w:cs="Times New Roman"/>
          <w:b/>
          <w:sz w:val="24"/>
          <w:szCs w:val="24"/>
          <w:lang w:val="kk-KZ"/>
        </w:rPr>
        <w:t>Орташа деңгейдегі</w:t>
      </w:r>
      <w:r w:rsidRPr="006E3B85">
        <w:rPr>
          <w:rFonts w:ascii="Times New Roman" w:eastAsia="Times New Roman" w:hAnsi="Times New Roman" w:cs="Times New Roman"/>
          <w:sz w:val="24"/>
          <w:szCs w:val="24"/>
          <w:lang w:val="kk-KZ"/>
        </w:rPr>
        <w:t xml:space="preserve"> тест тапсырмалары негізгі білім мен дағдыларын дұрыс пайдалануға, жаңа жағдайларда қарапайым модельдерді тануға, деректерді талдау мен салыстыруға, жүйелеуге, дәлелдерді қолданып, ақпаратты жалпылау мен қорытынды жасау қабілеттерін бағалауға негізделген.</w:t>
      </w:r>
    </w:p>
    <w:p w14:paraId="390308CB" w14:textId="77777777" w:rsidR="006E3B85" w:rsidRPr="006E3B85" w:rsidRDefault="006E3B85" w:rsidP="006E3B85">
      <w:pPr>
        <w:spacing w:after="0" w:line="240" w:lineRule="auto"/>
        <w:ind w:firstLine="708"/>
        <w:jc w:val="both"/>
        <w:rPr>
          <w:rFonts w:ascii="Times New Roman" w:eastAsia="Times New Roman" w:hAnsi="Times New Roman" w:cs="Times New Roman"/>
          <w:sz w:val="24"/>
          <w:szCs w:val="24"/>
          <w:lang w:val="kk-KZ"/>
        </w:rPr>
      </w:pPr>
      <w:r w:rsidRPr="006E3B85">
        <w:rPr>
          <w:rFonts w:ascii="Times New Roman" w:eastAsia="Times New Roman" w:hAnsi="Times New Roman" w:cs="Times New Roman"/>
          <w:b/>
          <w:sz w:val="24"/>
          <w:szCs w:val="24"/>
          <w:lang w:val="kk-KZ"/>
        </w:rPr>
        <w:t>Жоғары деңгейдегі</w:t>
      </w:r>
      <w:r w:rsidRPr="006E3B85">
        <w:rPr>
          <w:rFonts w:ascii="Times New Roman" w:eastAsia="Times New Roman" w:hAnsi="Times New Roman" w:cs="Times New Roman"/>
          <w:sz w:val="24"/>
          <w:szCs w:val="24"/>
          <w:lang w:val="kk-KZ"/>
        </w:rPr>
        <w:t xml:space="preserve"> тест тапсырмалары неғұрлым күрделі білім мен дағдыларын пайдалануды, тапсырмалардың күрделі модельдерін тануды, мәселелерді шешу үшін білім мен дағдыларын біріктіруді, күрделі ақпаратты немесе деректерді талдауды, пайымдауды, тұжырымдарды негіздеуге бағытталған.</w:t>
      </w:r>
    </w:p>
    <w:p w14:paraId="44751F6C" w14:textId="77777777" w:rsidR="006E3B85" w:rsidRPr="006E3B85" w:rsidRDefault="006E3B85" w:rsidP="006E3B85">
      <w:pPr>
        <w:spacing w:after="0" w:line="240" w:lineRule="auto"/>
        <w:ind w:firstLine="708"/>
        <w:jc w:val="both"/>
        <w:rPr>
          <w:rFonts w:ascii="Times New Roman" w:eastAsia="SimSun" w:hAnsi="Times New Roman" w:cs="Times New Roman"/>
          <w:b/>
          <w:sz w:val="24"/>
          <w:szCs w:val="24"/>
          <w:lang w:val="kk-KZ"/>
        </w:rPr>
      </w:pPr>
      <w:r w:rsidRPr="006E3B85">
        <w:rPr>
          <w:rFonts w:ascii="Times New Roman" w:eastAsia="SimSun" w:hAnsi="Times New Roman" w:cs="Times New Roman"/>
          <w:b/>
          <w:sz w:val="24"/>
          <w:szCs w:val="24"/>
          <w:lang w:val="kk-KZ"/>
        </w:rPr>
        <w:t>Тест тапсырмасын орындау уақыты:</w:t>
      </w:r>
    </w:p>
    <w:p w14:paraId="5C435D9B" w14:textId="77777777" w:rsidR="006E3B85" w:rsidRPr="006E3B85" w:rsidRDefault="006E3B85" w:rsidP="006E3B85">
      <w:pPr>
        <w:spacing w:after="0" w:line="240" w:lineRule="auto"/>
        <w:ind w:firstLine="708"/>
        <w:jc w:val="both"/>
        <w:rPr>
          <w:rFonts w:ascii="Times New Roman" w:eastAsia="Times New Roman" w:hAnsi="Times New Roman" w:cs="Times New Roman"/>
          <w:sz w:val="24"/>
          <w:szCs w:val="24"/>
          <w:lang w:val="kk-KZ"/>
        </w:rPr>
      </w:pPr>
      <w:r w:rsidRPr="006E3B85">
        <w:rPr>
          <w:rFonts w:ascii="Times New Roman" w:eastAsia="Times New Roman" w:hAnsi="Times New Roman" w:cs="Times New Roman"/>
          <w:sz w:val="24"/>
          <w:szCs w:val="24"/>
          <w:lang w:val="kk-KZ"/>
        </w:rPr>
        <w:t>Бір тапсырманы орындаудың орташа ұзақтығы 1 – 1,6 минутты құрайды. Тестілеудің толық орындалу уақыты – 80 минут.</w:t>
      </w:r>
    </w:p>
    <w:p w14:paraId="1F6AE850" w14:textId="77777777" w:rsidR="006E3B85" w:rsidRPr="006E3B85" w:rsidRDefault="006E3B85" w:rsidP="006E3B85">
      <w:pPr>
        <w:spacing w:after="0" w:line="240" w:lineRule="auto"/>
        <w:ind w:firstLine="708"/>
        <w:jc w:val="both"/>
        <w:rPr>
          <w:rFonts w:ascii="Times New Roman" w:eastAsia="Times New Roman" w:hAnsi="Times New Roman" w:cs="Times New Roman"/>
          <w:sz w:val="24"/>
          <w:szCs w:val="24"/>
          <w:lang w:val="kk-KZ"/>
        </w:rPr>
      </w:pPr>
      <w:r w:rsidRPr="006E3B85">
        <w:rPr>
          <w:rFonts w:ascii="Times New Roman" w:eastAsia="Times New Roman" w:hAnsi="Times New Roman" w:cs="Times New Roman"/>
          <w:b/>
          <w:sz w:val="24"/>
          <w:szCs w:val="24"/>
          <w:lang w:val="kk-KZ"/>
        </w:rPr>
        <w:t>Жеке тест тапсырмаларының орындалуын бағалау</w:t>
      </w:r>
      <w:r w:rsidRPr="006E3B85">
        <w:rPr>
          <w:rFonts w:ascii="Times New Roman" w:eastAsia="Times New Roman" w:hAnsi="Times New Roman" w:cs="Times New Roman"/>
          <w:sz w:val="24"/>
          <w:szCs w:val="24"/>
          <w:lang w:val="kk-KZ"/>
        </w:rPr>
        <w:t>:</w:t>
      </w:r>
    </w:p>
    <w:p w14:paraId="635F1935" w14:textId="4522D759" w:rsidR="006E3B85" w:rsidRPr="006E3B85" w:rsidRDefault="006E3B85" w:rsidP="006E3B85">
      <w:pPr>
        <w:spacing w:after="0" w:line="240" w:lineRule="auto"/>
        <w:ind w:firstLine="708"/>
        <w:jc w:val="both"/>
        <w:rPr>
          <w:rFonts w:ascii="Times New Roman" w:eastAsia="Times New Roman" w:hAnsi="Times New Roman" w:cs="Times New Roman"/>
          <w:b/>
          <w:bCs/>
          <w:sz w:val="24"/>
          <w:szCs w:val="24"/>
          <w:lang w:val="kk-KZ"/>
        </w:rPr>
      </w:pPr>
      <w:r w:rsidRPr="006E3B85">
        <w:rPr>
          <w:rFonts w:ascii="Times New Roman" w:eastAsia="Times New Roman" w:hAnsi="Times New Roman" w:cs="Times New Roman"/>
          <w:sz w:val="24"/>
          <w:szCs w:val="24"/>
          <w:lang w:val="kk-KZ"/>
        </w:rPr>
        <w:t>Дұрыс орындаған бір дұрыс жауапты тест тапсырмасы үшін – 1 балл, дұрыс орындалмаса – 0 балл.</w:t>
      </w:r>
    </w:p>
    <w:p w14:paraId="5256DF6B" w14:textId="77777777" w:rsidR="006E3B85" w:rsidRPr="006E3B85" w:rsidRDefault="006E3B85" w:rsidP="006E3B85">
      <w:pPr>
        <w:spacing w:after="0" w:line="240" w:lineRule="auto"/>
        <w:ind w:firstLine="708"/>
        <w:jc w:val="both"/>
        <w:rPr>
          <w:rFonts w:ascii="Times New Roman" w:eastAsia="Times New Roman" w:hAnsi="Times New Roman" w:cs="Times New Roman"/>
          <w:b/>
          <w:bCs/>
          <w:sz w:val="24"/>
          <w:szCs w:val="24"/>
          <w:lang w:val="kk-KZ"/>
        </w:rPr>
      </w:pPr>
      <w:r w:rsidRPr="006E3B85">
        <w:rPr>
          <w:rFonts w:ascii="Times New Roman" w:eastAsia="Times New Roman" w:hAnsi="Times New Roman" w:cs="Times New Roman"/>
          <w:b/>
          <w:bCs/>
          <w:sz w:val="24"/>
          <w:szCs w:val="24"/>
          <w:lang w:val="kk-KZ"/>
        </w:rPr>
        <w:t>Ұсынылатын</w:t>
      </w:r>
      <w:r w:rsidRPr="006E3B85">
        <w:rPr>
          <w:rFonts w:ascii="Times New Roman" w:eastAsia="Times New Roman" w:hAnsi="Times New Roman" w:cs="Times New Roman"/>
          <w:sz w:val="24"/>
          <w:szCs w:val="24"/>
          <w:lang w:val="kk-KZ"/>
        </w:rPr>
        <w:t xml:space="preserve"> </w:t>
      </w:r>
      <w:r w:rsidRPr="006E3B85">
        <w:rPr>
          <w:rFonts w:ascii="Times New Roman" w:eastAsia="Times New Roman" w:hAnsi="Times New Roman" w:cs="Times New Roman"/>
          <w:b/>
          <w:bCs/>
          <w:sz w:val="24"/>
          <w:szCs w:val="24"/>
          <w:lang w:val="kk-KZ"/>
        </w:rPr>
        <w:t>әдебиеттер:</w:t>
      </w:r>
    </w:p>
    <w:p w14:paraId="0F2CFF57" w14:textId="69C5EB8D" w:rsidR="006E3B85" w:rsidRPr="006E3B85" w:rsidRDefault="006E3B85" w:rsidP="006E3B85">
      <w:pPr>
        <w:tabs>
          <w:tab w:val="left" w:pos="709"/>
        </w:tabs>
        <w:spacing w:after="0" w:line="240" w:lineRule="auto"/>
        <w:jc w:val="both"/>
        <w:rPr>
          <w:rFonts w:ascii="Times New Roman" w:hAnsi="Times New Roman" w:cs="Times New Roman"/>
          <w:sz w:val="24"/>
          <w:szCs w:val="24"/>
          <w:lang w:val="kk-KZ"/>
        </w:rPr>
      </w:pPr>
      <w:r w:rsidRPr="006E3B85">
        <w:rPr>
          <w:rFonts w:ascii="Times New Roman" w:eastAsia="Times New Roman" w:hAnsi="Times New Roman" w:cs="Times New Roman"/>
          <w:sz w:val="24"/>
          <w:szCs w:val="24"/>
          <w:lang w:val="kk-KZ"/>
        </w:rPr>
        <w:t>Қазақстан Республикасының Оқу-ағарту министрлігімен бекітілген  «</w:t>
      </w:r>
      <w:r w:rsidRPr="006E3B85">
        <w:rPr>
          <w:rFonts w:ascii="Times New Roman" w:eastAsia="Times New Roman" w:hAnsi="Times New Roman" w:cs="Times New Roman"/>
          <w:bCs/>
          <w:sz w:val="24"/>
          <w:szCs w:val="24"/>
          <w:lang w:val="kk-KZ"/>
        </w:rPr>
        <w:t>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оқу-әдістемелік кешендердің, оның ішінде электрондық нысандағы тізбесі</w:t>
      </w:r>
      <w:r w:rsidRPr="006E3B85">
        <w:rPr>
          <w:rFonts w:ascii="Times New Roman" w:eastAsia="Times New Roman" w:hAnsi="Times New Roman" w:cs="Times New Roman"/>
          <w:spacing w:val="-6"/>
          <w:sz w:val="24"/>
          <w:szCs w:val="24"/>
          <w:lang w:val="kk-KZ"/>
        </w:rPr>
        <w:t>»</w:t>
      </w:r>
    </w:p>
    <w:p w14:paraId="452AECE1" w14:textId="2F447A13" w:rsidR="003F264D" w:rsidRPr="006E3B85" w:rsidRDefault="003F264D" w:rsidP="003F264D">
      <w:pPr>
        <w:ind w:firstLine="708"/>
        <w:rPr>
          <w:rFonts w:ascii="Times New Roman" w:hAnsi="Times New Roman" w:cs="Times New Roman"/>
          <w:sz w:val="24"/>
          <w:szCs w:val="24"/>
          <w:lang w:val="kk-KZ"/>
        </w:rPr>
      </w:pPr>
    </w:p>
    <w:sectPr w:rsidR="003F264D" w:rsidRPr="006E3B85" w:rsidSect="00A50CBE">
      <w:pgSz w:w="11906" w:h="16838"/>
      <w:pgMar w:top="1134" w:right="567" w:bottom="1134"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5361E"/>
    <w:multiLevelType w:val="hybridMultilevel"/>
    <w:tmpl w:val="97D8CD98"/>
    <w:lvl w:ilvl="0" w:tplc="AACE218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860"/>
    <w:rsid w:val="000A36EA"/>
    <w:rsid w:val="000D387D"/>
    <w:rsid w:val="001049FE"/>
    <w:rsid w:val="00115FEC"/>
    <w:rsid w:val="0018601B"/>
    <w:rsid w:val="001C1860"/>
    <w:rsid w:val="00236933"/>
    <w:rsid w:val="002F6F81"/>
    <w:rsid w:val="00302AB6"/>
    <w:rsid w:val="0033347F"/>
    <w:rsid w:val="003C34BC"/>
    <w:rsid w:val="003F264D"/>
    <w:rsid w:val="00496D71"/>
    <w:rsid w:val="005E10C5"/>
    <w:rsid w:val="00655CA6"/>
    <w:rsid w:val="006B459D"/>
    <w:rsid w:val="006E3B85"/>
    <w:rsid w:val="00862891"/>
    <w:rsid w:val="008B0D6D"/>
    <w:rsid w:val="00932465"/>
    <w:rsid w:val="00981FBC"/>
    <w:rsid w:val="0098703C"/>
    <w:rsid w:val="00A50CBE"/>
    <w:rsid w:val="00B074A3"/>
    <w:rsid w:val="00B26B75"/>
    <w:rsid w:val="00B34A5E"/>
    <w:rsid w:val="00B7367F"/>
    <w:rsid w:val="00C12E8A"/>
    <w:rsid w:val="00C540D5"/>
    <w:rsid w:val="00DE5E90"/>
    <w:rsid w:val="00E7147D"/>
    <w:rsid w:val="00EB60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42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860"/>
    <w:rPr>
      <w:rFonts w:eastAsiaTheme="minorEastAsia"/>
      <w:lang w:eastAsia="ru-RU"/>
    </w:rPr>
  </w:style>
  <w:style w:type="paragraph" w:styleId="1">
    <w:name w:val="heading 1"/>
    <w:basedOn w:val="a"/>
    <w:link w:val="10"/>
    <w:uiPriority w:val="1"/>
    <w:qFormat/>
    <w:rsid w:val="006E3B85"/>
    <w:pPr>
      <w:widowControl w:val="0"/>
      <w:autoSpaceDE w:val="0"/>
      <w:autoSpaceDN w:val="0"/>
      <w:spacing w:after="0" w:line="274" w:lineRule="exact"/>
      <w:ind w:left="362" w:hanging="240"/>
      <w:outlineLvl w:val="0"/>
    </w:pPr>
    <w:rPr>
      <w:rFonts w:ascii="Times New Roman" w:eastAsia="Times New Roman" w:hAnsi="Times New Roman" w:cs="Times New Roman"/>
      <w:b/>
      <w:bCs/>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1860"/>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1C1860"/>
    <w:rPr>
      <w:rFonts w:ascii="Times New Roman" w:hAnsi="Times New Roman" w:cs="Times New Roman" w:hint="default"/>
      <w:b w:val="0"/>
      <w:bCs w:val="0"/>
      <w:i w:val="0"/>
      <w:iCs w:val="0"/>
      <w:strike w:val="0"/>
      <w:dstrike w:val="0"/>
      <w:color w:val="000000"/>
      <w:sz w:val="20"/>
      <w:szCs w:val="20"/>
      <w:u w:val="none"/>
      <w:effect w:val="none"/>
    </w:rPr>
  </w:style>
  <w:style w:type="paragraph" w:styleId="a4">
    <w:name w:val="List Paragraph"/>
    <w:basedOn w:val="a"/>
    <w:uiPriority w:val="34"/>
    <w:qFormat/>
    <w:rsid w:val="001C1860"/>
    <w:pPr>
      <w:ind w:left="720"/>
      <w:contextualSpacing/>
    </w:pPr>
  </w:style>
  <w:style w:type="paragraph" w:styleId="a5">
    <w:name w:val="Balloon Text"/>
    <w:basedOn w:val="a"/>
    <w:link w:val="a6"/>
    <w:uiPriority w:val="99"/>
    <w:semiHidden/>
    <w:unhideWhenUsed/>
    <w:rsid w:val="00C540D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540D5"/>
    <w:rPr>
      <w:rFonts w:ascii="Tahoma" w:eastAsiaTheme="minorEastAsia" w:hAnsi="Tahoma" w:cs="Tahoma"/>
      <w:sz w:val="16"/>
      <w:szCs w:val="16"/>
      <w:lang w:eastAsia="ru-RU"/>
    </w:rPr>
  </w:style>
  <w:style w:type="character" w:customStyle="1" w:styleId="10">
    <w:name w:val="Заголовок 1 Знак"/>
    <w:basedOn w:val="a0"/>
    <w:link w:val="1"/>
    <w:uiPriority w:val="1"/>
    <w:rsid w:val="006E3B85"/>
    <w:rPr>
      <w:rFonts w:ascii="Times New Roman" w:eastAsia="Times New Roman" w:hAnsi="Times New Roman" w:cs="Times New Roman"/>
      <w:b/>
      <w:bCs/>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860"/>
    <w:rPr>
      <w:rFonts w:eastAsiaTheme="minorEastAsia"/>
      <w:lang w:eastAsia="ru-RU"/>
    </w:rPr>
  </w:style>
  <w:style w:type="paragraph" w:styleId="1">
    <w:name w:val="heading 1"/>
    <w:basedOn w:val="a"/>
    <w:link w:val="10"/>
    <w:uiPriority w:val="1"/>
    <w:qFormat/>
    <w:rsid w:val="006E3B85"/>
    <w:pPr>
      <w:widowControl w:val="0"/>
      <w:autoSpaceDE w:val="0"/>
      <w:autoSpaceDN w:val="0"/>
      <w:spacing w:after="0" w:line="274" w:lineRule="exact"/>
      <w:ind w:left="362" w:hanging="240"/>
      <w:outlineLvl w:val="0"/>
    </w:pPr>
    <w:rPr>
      <w:rFonts w:ascii="Times New Roman" w:eastAsia="Times New Roman" w:hAnsi="Times New Roman" w:cs="Times New Roman"/>
      <w:b/>
      <w:bCs/>
      <w:sz w:val="24"/>
      <w:szCs w:val="24"/>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C1860"/>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1C1860"/>
    <w:rPr>
      <w:rFonts w:ascii="Times New Roman" w:hAnsi="Times New Roman" w:cs="Times New Roman" w:hint="default"/>
      <w:b w:val="0"/>
      <w:bCs w:val="0"/>
      <w:i w:val="0"/>
      <w:iCs w:val="0"/>
      <w:strike w:val="0"/>
      <w:dstrike w:val="0"/>
      <w:color w:val="000000"/>
      <w:sz w:val="20"/>
      <w:szCs w:val="20"/>
      <w:u w:val="none"/>
      <w:effect w:val="none"/>
    </w:rPr>
  </w:style>
  <w:style w:type="paragraph" w:styleId="a4">
    <w:name w:val="List Paragraph"/>
    <w:basedOn w:val="a"/>
    <w:uiPriority w:val="34"/>
    <w:qFormat/>
    <w:rsid w:val="001C1860"/>
    <w:pPr>
      <w:ind w:left="720"/>
      <w:contextualSpacing/>
    </w:pPr>
  </w:style>
  <w:style w:type="paragraph" w:styleId="a5">
    <w:name w:val="Balloon Text"/>
    <w:basedOn w:val="a"/>
    <w:link w:val="a6"/>
    <w:uiPriority w:val="99"/>
    <w:semiHidden/>
    <w:unhideWhenUsed/>
    <w:rsid w:val="00C540D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540D5"/>
    <w:rPr>
      <w:rFonts w:ascii="Tahoma" w:eastAsiaTheme="minorEastAsia" w:hAnsi="Tahoma" w:cs="Tahoma"/>
      <w:sz w:val="16"/>
      <w:szCs w:val="16"/>
      <w:lang w:eastAsia="ru-RU"/>
    </w:rPr>
  </w:style>
  <w:style w:type="character" w:customStyle="1" w:styleId="10">
    <w:name w:val="Заголовок 1 Знак"/>
    <w:basedOn w:val="a0"/>
    <w:link w:val="1"/>
    <w:uiPriority w:val="1"/>
    <w:rsid w:val="006E3B85"/>
    <w:rPr>
      <w:rFonts w:ascii="Times New Roman" w:eastAsia="Times New Roman" w:hAnsi="Times New Roman" w:cs="Times New Roman"/>
      <w:b/>
      <w:bCs/>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648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5</Pages>
  <Words>1468</Words>
  <Characters>8370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Сабира Ален</cp:lastModifiedBy>
  <cp:revision>18</cp:revision>
  <cp:lastPrinted>2025-04-07T09:40:00Z</cp:lastPrinted>
  <dcterms:created xsi:type="dcterms:W3CDTF">2023-03-06T10:12:00Z</dcterms:created>
  <dcterms:modified xsi:type="dcterms:W3CDTF">2026-01-09T10:53:00Z</dcterms:modified>
</cp:coreProperties>
</file>