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C3" w:rsidRPr="00CB7923" w:rsidRDefault="00590F91" w:rsidP="00DE73D5">
      <w:pPr>
        <w:pStyle w:val="a6"/>
        <w:jc w:val="center"/>
        <w:rPr>
          <w:rFonts w:ascii="Times New Roman" w:hAnsi="Times New Roman" w:cs="Times New Roman"/>
          <w:b/>
          <w:sz w:val="24"/>
          <w:szCs w:val="24"/>
          <w:lang w:val="kk-KZ"/>
        </w:rPr>
      </w:pPr>
      <w:r w:rsidRPr="00CB7923">
        <w:rPr>
          <w:rFonts w:ascii="Times New Roman" w:hAnsi="Times New Roman" w:cs="Times New Roman"/>
          <w:b/>
          <w:sz w:val="24"/>
          <w:szCs w:val="24"/>
          <w:lang w:val="kk-KZ"/>
        </w:rPr>
        <w:t xml:space="preserve"> </w:t>
      </w:r>
      <w:r w:rsidR="008009C3" w:rsidRPr="00CB7923">
        <w:rPr>
          <w:rFonts w:ascii="Times New Roman" w:hAnsi="Times New Roman" w:cs="Times New Roman"/>
          <w:b/>
          <w:sz w:val="24"/>
          <w:szCs w:val="24"/>
          <w:lang w:val="kk-KZ"/>
        </w:rPr>
        <w:t xml:space="preserve">«Машина бөлшектері» </w:t>
      </w:r>
    </w:p>
    <w:p w:rsidR="00DE73D5" w:rsidRPr="00CB7923" w:rsidRDefault="008009C3" w:rsidP="00DE73D5">
      <w:pPr>
        <w:spacing w:after="0" w:line="240" w:lineRule="auto"/>
        <w:jc w:val="center"/>
        <w:rPr>
          <w:rFonts w:ascii="Times New Roman" w:hAnsi="Times New Roman" w:cs="Times New Roman"/>
          <w:b/>
          <w:sz w:val="24"/>
          <w:szCs w:val="24"/>
          <w:lang w:val="kk-KZ"/>
        </w:rPr>
      </w:pPr>
      <w:r w:rsidRPr="00CB7923">
        <w:rPr>
          <w:rFonts w:ascii="Times New Roman" w:hAnsi="Times New Roman" w:cs="Times New Roman"/>
          <w:b/>
          <w:bCs/>
          <w:sz w:val="24"/>
          <w:szCs w:val="24"/>
          <w:lang w:val="kk-KZ"/>
        </w:rPr>
        <w:t xml:space="preserve">пәні бойынша </w:t>
      </w:r>
      <w:r w:rsidRPr="00CB7923">
        <w:rPr>
          <w:rFonts w:ascii="Times New Roman" w:hAnsi="Times New Roman" w:cs="Times New Roman"/>
          <w:b/>
          <w:sz w:val="24"/>
          <w:szCs w:val="24"/>
          <w:lang w:val="kk-KZ"/>
        </w:rPr>
        <w:t xml:space="preserve">магистратураға түсуге арналған </w:t>
      </w:r>
    </w:p>
    <w:p w:rsidR="008009C3" w:rsidRPr="00CB7923" w:rsidRDefault="008009C3" w:rsidP="00DE73D5">
      <w:pPr>
        <w:spacing w:after="0" w:line="240" w:lineRule="auto"/>
        <w:jc w:val="center"/>
        <w:rPr>
          <w:rFonts w:ascii="Times New Roman" w:hAnsi="Times New Roman" w:cs="Times New Roman"/>
          <w:b/>
          <w:bCs/>
          <w:sz w:val="24"/>
          <w:szCs w:val="24"/>
          <w:lang w:val="kk-KZ"/>
        </w:rPr>
      </w:pPr>
      <w:r w:rsidRPr="00CB7923">
        <w:rPr>
          <w:rFonts w:ascii="Times New Roman" w:hAnsi="Times New Roman" w:cs="Times New Roman"/>
          <w:b/>
          <w:sz w:val="24"/>
          <w:szCs w:val="24"/>
          <w:lang w:val="kk-KZ"/>
        </w:rPr>
        <w:t>кешенді тестілеудің тест спецификациясы</w:t>
      </w:r>
    </w:p>
    <w:p w:rsidR="008009C3" w:rsidRPr="00CB7923" w:rsidRDefault="008009C3" w:rsidP="00DE73D5">
      <w:pPr>
        <w:spacing w:after="0" w:line="240" w:lineRule="auto"/>
        <w:jc w:val="center"/>
        <w:rPr>
          <w:rFonts w:ascii="Times New Roman" w:hAnsi="Times New Roman" w:cs="Times New Roman"/>
          <w:sz w:val="24"/>
          <w:szCs w:val="24"/>
          <w:lang w:val="kk-KZ"/>
        </w:rPr>
      </w:pPr>
      <w:r w:rsidRPr="00CB7923">
        <w:rPr>
          <w:rFonts w:ascii="Times New Roman" w:hAnsi="Times New Roman" w:cs="Times New Roman"/>
          <w:sz w:val="24"/>
          <w:szCs w:val="24"/>
          <w:lang w:val="kk-KZ"/>
        </w:rPr>
        <w:t>(202</w:t>
      </w:r>
      <w:r w:rsidR="002E1F62" w:rsidRPr="00CB7923">
        <w:rPr>
          <w:rFonts w:ascii="Times New Roman" w:hAnsi="Times New Roman" w:cs="Times New Roman"/>
          <w:sz w:val="24"/>
          <w:szCs w:val="24"/>
          <w:lang w:val="kk-KZ"/>
        </w:rPr>
        <w:t>4</w:t>
      </w:r>
      <w:r w:rsidRPr="00CB7923">
        <w:rPr>
          <w:rFonts w:ascii="Times New Roman" w:hAnsi="Times New Roman" w:cs="Times New Roman"/>
          <w:sz w:val="24"/>
          <w:szCs w:val="24"/>
          <w:lang w:val="kk-KZ"/>
        </w:rPr>
        <w:t xml:space="preserve"> жылдан бастап қолдану үшін бекітілген)</w:t>
      </w:r>
    </w:p>
    <w:p w:rsidR="00DE73D5" w:rsidRPr="00CB7923" w:rsidRDefault="00DE73D5" w:rsidP="00DE73D5">
      <w:pPr>
        <w:tabs>
          <w:tab w:val="left" w:pos="284"/>
        </w:tabs>
        <w:spacing w:after="0" w:line="240" w:lineRule="auto"/>
        <w:jc w:val="both"/>
        <w:rPr>
          <w:rFonts w:ascii="Times New Roman" w:hAnsi="Times New Roman" w:cs="Times New Roman"/>
          <w:b/>
          <w:bCs/>
          <w:sz w:val="24"/>
          <w:szCs w:val="24"/>
          <w:lang w:val="kk-KZ"/>
        </w:rPr>
      </w:pPr>
    </w:p>
    <w:p w:rsidR="008009C3" w:rsidRPr="00CB7923" w:rsidRDefault="008009C3" w:rsidP="00DE73D5">
      <w:pPr>
        <w:tabs>
          <w:tab w:val="left" w:pos="284"/>
        </w:tabs>
        <w:spacing w:after="0" w:line="240" w:lineRule="auto"/>
        <w:jc w:val="both"/>
        <w:rPr>
          <w:rFonts w:ascii="Times New Roman" w:hAnsi="Times New Roman" w:cs="Times New Roman"/>
          <w:bCs/>
          <w:sz w:val="24"/>
          <w:szCs w:val="24"/>
          <w:lang w:val="kk-KZ"/>
        </w:rPr>
      </w:pPr>
      <w:r w:rsidRPr="00CB7923">
        <w:rPr>
          <w:rFonts w:ascii="Times New Roman" w:hAnsi="Times New Roman" w:cs="Times New Roman"/>
          <w:b/>
          <w:bCs/>
          <w:sz w:val="24"/>
          <w:szCs w:val="24"/>
          <w:lang w:val="kk-KZ"/>
        </w:rPr>
        <w:t xml:space="preserve">1. Мақсаты: </w:t>
      </w:r>
      <w:r w:rsidRPr="00CB7923">
        <w:rPr>
          <w:rFonts w:ascii="Times New Roman" w:hAnsi="Times New Roman" w:cs="Times New Roman"/>
          <w:sz w:val="24"/>
          <w:szCs w:val="24"/>
          <w:lang w:val="kk-KZ"/>
        </w:rPr>
        <w:t>Қазақстан Республикасы жоғары оқу орнынан кейінгі білім беру ұйымдарында оқуды жалғастыра алу</w:t>
      </w:r>
      <w:r w:rsidRPr="00CB7923">
        <w:rPr>
          <w:rFonts w:ascii="Times New Roman" w:hAnsi="Times New Roman" w:cs="Times New Roman"/>
          <w:bCs/>
          <w:sz w:val="24"/>
          <w:szCs w:val="24"/>
          <w:lang w:val="kk-KZ"/>
        </w:rPr>
        <w:t xml:space="preserve"> қабілетін анықтау.</w:t>
      </w:r>
    </w:p>
    <w:p w:rsidR="008009C3" w:rsidRPr="00CB7923" w:rsidRDefault="008009C3" w:rsidP="00DE73D5">
      <w:pPr>
        <w:tabs>
          <w:tab w:val="left" w:pos="284"/>
        </w:tabs>
        <w:spacing w:after="0" w:line="240" w:lineRule="auto"/>
        <w:jc w:val="both"/>
        <w:rPr>
          <w:rFonts w:ascii="Times New Roman" w:hAnsi="Times New Roman" w:cs="Times New Roman"/>
          <w:sz w:val="24"/>
          <w:szCs w:val="24"/>
          <w:lang w:val="kk-KZ" w:eastAsia="ko-KR"/>
        </w:rPr>
      </w:pPr>
      <w:r w:rsidRPr="00CB7923">
        <w:rPr>
          <w:rFonts w:ascii="Times New Roman" w:hAnsi="Times New Roman" w:cs="Times New Roman"/>
          <w:b/>
          <w:bCs/>
          <w:sz w:val="24"/>
          <w:szCs w:val="24"/>
          <w:lang w:val="kk-KZ"/>
        </w:rPr>
        <w:t>2. Міндеті:</w:t>
      </w:r>
      <w:r w:rsidRPr="00CB7923">
        <w:rPr>
          <w:rFonts w:ascii="Times New Roman" w:hAnsi="Times New Roman" w:cs="Times New Roman"/>
          <w:bCs/>
          <w:sz w:val="24"/>
          <w:szCs w:val="24"/>
          <w:lang w:val="kk-KZ"/>
        </w:rPr>
        <w:t xml:space="preserve"> </w:t>
      </w:r>
      <w:r w:rsidRPr="00CB7923">
        <w:rPr>
          <w:rFonts w:ascii="Times New Roman" w:hAnsi="Times New Roman" w:cs="Times New Roman"/>
          <w:sz w:val="24"/>
          <w:szCs w:val="24"/>
          <w:lang w:val="kk-KZ" w:eastAsia="ko-KR"/>
        </w:rPr>
        <w:t xml:space="preserve">М103 </w:t>
      </w:r>
      <w:r w:rsidRPr="00CB7923">
        <w:rPr>
          <w:rFonts w:ascii="Times New Roman" w:hAnsi="Times New Roman" w:cs="Times New Roman"/>
          <w:sz w:val="24"/>
          <w:szCs w:val="24"/>
          <w:lang w:val="kk-KZ"/>
        </w:rPr>
        <w:t xml:space="preserve">Металл  өңдеу және механика бағыты бойынша магистратураға </w:t>
      </w:r>
      <w:r w:rsidRPr="00CB7923">
        <w:rPr>
          <w:rFonts w:ascii="Times New Roman" w:hAnsi="Times New Roman" w:cs="Times New Roman"/>
          <w:bCs/>
          <w:sz w:val="24"/>
          <w:szCs w:val="24"/>
          <w:lang w:val="kk-KZ"/>
        </w:rPr>
        <w:t>түсушінің білім деңгейін анықтау</w:t>
      </w:r>
    </w:p>
    <w:p w:rsidR="008009C3" w:rsidRPr="00CB7923" w:rsidRDefault="008009C3" w:rsidP="00DE73D5">
      <w:pPr>
        <w:pStyle w:val="2"/>
        <w:spacing w:after="0" w:line="240" w:lineRule="auto"/>
        <w:ind w:left="0"/>
        <w:jc w:val="both"/>
        <w:rPr>
          <w:rFonts w:ascii="Times New Roman" w:hAnsi="Times New Roman" w:cs="Times New Roman"/>
          <w:b/>
          <w:bCs/>
          <w:sz w:val="24"/>
          <w:szCs w:val="24"/>
          <w:lang w:val="kk-KZ" w:eastAsia="ko-KR"/>
        </w:rPr>
      </w:pPr>
    </w:p>
    <w:p w:rsidR="008009C3" w:rsidRPr="00CB7923" w:rsidRDefault="008009C3" w:rsidP="00DE73D5">
      <w:pPr>
        <w:pStyle w:val="2"/>
        <w:spacing w:after="0" w:line="240" w:lineRule="auto"/>
        <w:ind w:left="0"/>
        <w:jc w:val="both"/>
        <w:rPr>
          <w:rFonts w:ascii="Times New Roman" w:hAnsi="Times New Roman" w:cs="Times New Roman"/>
          <w:sz w:val="24"/>
          <w:szCs w:val="24"/>
          <w:lang w:val="kk-KZ"/>
        </w:rPr>
      </w:pPr>
      <w:r w:rsidRPr="00CB7923">
        <w:rPr>
          <w:rFonts w:ascii="Times New Roman" w:hAnsi="Times New Roman" w:cs="Times New Roman"/>
          <w:b/>
          <w:bCs/>
          <w:sz w:val="24"/>
          <w:szCs w:val="24"/>
          <w:lang w:val="kk-KZ" w:eastAsia="ko-KR"/>
        </w:rPr>
        <w:t>3. Тест мазмұны</w:t>
      </w:r>
      <w:r w:rsidRPr="00CB7923">
        <w:rPr>
          <w:rFonts w:ascii="Times New Roman" w:hAnsi="Times New Roman" w:cs="Times New Roman"/>
          <w:b/>
          <w:bCs/>
          <w:sz w:val="24"/>
          <w:szCs w:val="24"/>
          <w:lang w:val="kk-KZ"/>
        </w:rPr>
        <w:t>:</w:t>
      </w:r>
      <w:r w:rsidRPr="00CB7923">
        <w:rPr>
          <w:rFonts w:ascii="Times New Roman" w:hAnsi="Times New Roman" w:cs="Times New Roman"/>
          <w:sz w:val="24"/>
          <w:szCs w:val="24"/>
          <w:lang w:val="kk-KZ"/>
        </w:rPr>
        <w:t xml:space="preserve">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04"/>
        <w:gridCol w:w="1135"/>
        <w:gridCol w:w="1417"/>
      </w:tblGrid>
      <w:tr w:rsidR="00CB7923" w:rsidRPr="00CB7923" w:rsidTr="009E2E76">
        <w:trPr>
          <w:trHeight w:val="20"/>
          <w:tblHeader/>
        </w:trPr>
        <w:tc>
          <w:tcPr>
            <w:tcW w:w="567" w:type="dxa"/>
            <w:tcBorders>
              <w:top w:val="single" w:sz="4" w:space="0" w:color="auto"/>
              <w:left w:val="single" w:sz="4" w:space="0" w:color="auto"/>
              <w:bottom w:val="single" w:sz="4" w:space="0" w:color="auto"/>
              <w:right w:val="single" w:sz="4" w:space="0" w:color="auto"/>
            </w:tcBorders>
          </w:tcPr>
          <w:p w:rsidR="008009C3" w:rsidRPr="00CB7923" w:rsidRDefault="008009C3" w:rsidP="00DE73D5">
            <w:pPr>
              <w:spacing w:after="0" w:line="240" w:lineRule="auto"/>
              <w:jc w:val="center"/>
              <w:rPr>
                <w:rFonts w:ascii="Times New Roman" w:hAnsi="Times New Roman" w:cs="Times New Roman"/>
                <w:b/>
                <w:sz w:val="24"/>
                <w:szCs w:val="24"/>
              </w:rPr>
            </w:pPr>
            <w:r w:rsidRPr="00CB7923">
              <w:rPr>
                <w:rFonts w:ascii="Times New Roman" w:hAnsi="Times New Roman" w:cs="Times New Roman"/>
                <w:b/>
                <w:bCs/>
                <w:sz w:val="24"/>
                <w:szCs w:val="24"/>
              </w:rPr>
              <w:t>№</w:t>
            </w:r>
          </w:p>
        </w:tc>
        <w:tc>
          <w:tcPr>
            <w:tcW w:w="6804" w:type="dxa"/>
            <w:tcBorders>
              <w:top w:val="single" w:sz="4" w:space="0" w:color="auto"/>
              <w:left w:val="single" w:sz="4" w:space="0" w:color="auto"/>
              <w:bottom w:val="single" w:sz="4" w:space="0" w:color="auto"/>
              <w:right w:val="single" w:sz="4" w:space="0" w:color="auto"/>
            </w:tcBorders>
          </w:tcPr>
          <w:p w:rsidR="008009C3" w:rsidRPr="00194282" w:rsidRDefault="008009C3" w:rsidP="00DE73D5">
            <w:pPr>
              <w:spacing w:after="0" w:line="240" w:lineRule="auto"/>
              <w:ind w:hanging="175"/>
              <w:jc w:val="center"/>
              <w:rPr>
                <w:rFonts w:ascii="Times New Roman" w:hAnsi="Times New Roman" w:cs="Times New Roman"/>
                <w:b/>
                <w:bCs/>
                <w:sz w:val="24"/>
                <w:szCs w:val="24"/>
              </w:rPr>
            </w:pPr>
            <w:r w:rsidRPr="00194282">
              <w:rPr>
                <w:rFonts w:ascii="Times New Roman" w:hAnsi="Times New Roman" w:cs="Times New Roman"/>
                <w:b/>
                <w:bCs/>
                <w:sz w:val="24"/>
                <w:szCs w:val="24"/>
              </w:rPr>
              <w:t>Тақырыптың мазмұны</w:t>
            </w:r>
          </w:p>
        </w:tc>
        <w:tc>
          <w:tcPr>
            <w:tcW w:w="1135" w:type="dxa"/>
            <w:tcBorders>
              <w:top w:val="single" w:sz="4" w:space="0" w:color="auto"/>
              <w:left w:val="single" w:sz="4" w:space="0" w:color="auto"/>
              <w:bottom w:val="single" w:sz="4" w:space="0" w:color="auto"/>
              <w:right w:val="single" w:sz="4" w:space="0" w:color="auto"/>
            </w:tcBorders>
          </w:tcPr>
          <w:p w:rsidR="008009C3" w:rsidRPr="00CB7923" w:rsidRDefault="008009C3" w:rsidP="00DE73D5">
            <w:pPr>
              <w:spacing w:after="0" w:line="240" w:lineRule="auto"/>
              <w:jc w:val="center"/>
              <w:rPr>
                <w:rFonts w:ascii="Times New Roman" w:hAnsi="Times New Roman" w:cs="Times New Roman"/>
                <w:b/>
                <w:sz w:val="24"/>
                <w:szCs w:val="24"/>
              </w:rPr>
            </w:pPr>
            <w:r w:rsidRPr="00CB7923">
              <w:rPr>
                <w:rFonts w:ascii="Times New Roman" w:hAnsi="Times New Roman" w:cs="Times New Roman"/>
                <w:b/>
                <w:sz w:val="24"/>
                <w:szCs w:val="24"/>
              </w:rPr>
              <w:t>Қиындық деңгейі</w:t>
            </w:r>
          </w:p>
        </w:tc>
        <w:tc>
          <w:tcPr>
            <w:tcW w:w="1417" w:type="dxa"/>
            <w:tcBorders>
              <w:top w:val="single" w:sz="4" w:space="0" w:color="auto"/>
              <w:left w:val="single" w:sz="4" w:space="0" w:color="auto"/>
              <w:bottom w:val="single" w:sz="4" w:space="0" w:color="auto"/>
              <w:right w:val="single" w:sz="4" w:space="0" w:color="auto"/>
            </w:tcBorders>
          </w:tcPr>
          <w:p w:rsidR="008009C3" w:rsidRPr="00CB7923" w:rsidRDefault="008009C3" w:rsidP="00DE73D5">
            <w:pPr>
              <w:spacing w:after="0" w:line="240" w:lineRule="auto"/>
              <w:jc w:val="center"/>
              <w:rPr>
                <w:rFonts w:ascii="Times New Roman" w:hAnsi="Times New Roman" w:cs="Times New Roman"/>
                <w:b/>
                <w:sz w:val="24"/>
                <w:szCs w:val="24"/>
              </w:rPr>
            </w:pPr>
            <w:r w:rsidRPr="00CB7923">
              <w:rPr>
                <w:rFonts w:ascii="Times New Roman" w:hAnsi="Times New Roman" w:cs="Times New Roman"/>
                <w:b/>
                <w:bCs/>
                <w:sz w:val="24"/>
                <w:szCs w:val="24"/>
              </w:rPr>
              <w:t>Тапсырмалар саны</w:t>
            </w:r>
          </w:p>
        </w:tc>
      </w:tr>
      <w:tr w:rsidR="0096404C" w:rsidRPr="00CB7923" w:rsidTr="009E2E76">
        <w:trPr>
          <w:trHeight w:val="20"/>
        </w:trPr>
        <w:tc>
          <w:tcPr>
            <w:tcW w:w="567" w:type="dxa"/>
            <w:tcBorders>
              <w:top w:val="single" w:sz="4" w:space="0" w:color="auto"/>
              <w:left w:val="single" w:sz="4" w:space="0" w:color="auto"/>
              <w:bottom w:val="single" w:sz="4" w:space="0" w:color="auto"/>
              <w:right w:val="single" w:sz="4" w:space="0" w:color="auto"/>
            </w:tcBorders>
          </w:tcPr>
          <w:p w:rsidR="0096404C" w:rsidRPr="00CB7923" w:rsidRDefault="0096404C" w:rsidP="0096404C">
            <w:pPr>
              <w:spacing w:after="0" w:line="240" w:lineRule="auto"/>
              <w:jc w:val="center"/>
              <w:rPr>
                <w:rFonts w:ascii="Times New Roman" w:hAnsi="Times New Roman" w:cs="Times New Roman"/>
                <w:bCs/>
                <w:sz w:val="24"/>
                <w:szCs w:val="24"/>
              </w:rPr>
            </w:pPr>
            <w:r w:rsidRPr="00CB7923">
              <w:rPr>
                <w:rFonts w:ascii="Times New Roman" w:hAnsi="Times New Roman" w:cs="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vAlign w:val="center"/>
          </w:tcPr>
          <w:p w:rsidR="0096404C" w:rsidRPr="00194282" w:rsidRDefault="0096404C" w:rsidP="0096404C">
            <w:pPr>
              <w:spacing w:after="0" w:line="240" w:lineRule="auto"/>
              <w:jc w:val="both"/>
              <w:rPr>
                <w:rFonts w:ascii="Times New Roman" w:hAnsi="Times New Roman" w:cs="Times New Roman"/>
                <w:sz w:val="24"/>
                <w:szCs w:val="24"/>
                <w:lang w:val="kk-KZ"/>
              </w:rPr>
            </w:pPr>
            <w:r w:rsidRPr="00194282">
              <w:rPr>
                <w:rFonts w:ascii="Times New Roman" w:hAnsi="Times New Roman" w:cs="Times New Roman"/>
                <w:sz w:val="24"/>
                <w:szCs w:val="24"/>
                <w:lang w:val="kk-KZ"/>
              </w:rPr>
              <w:t>Бөлшектерді, тораптар мен механизмдерді есептеу мен жобалаудың жалпы мәселелері. Машина бөлшектерінің жіктелуі.  Машина бөлшектерінің негізгі талаптары мен сенімділігі. Жұмыс қабілеттілігі мен есептеудің негізгі критерийлері, машина бөлшектерінің дәлдігі.</w:t>
            </w:r>
          </w:p>
        </w:tc>
        <w:tc>
          <w:tcPr>
            <w:tcW w:w="1135"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lang w:val="en-US"/>
              </w:rPr>
            </w:pPr>
            <w:r w:rsidRPr="00CB7923">
              <w:rPr>
                <w:rFonts w:ascii="Times New Roman" w:hAnsi="Times New Roman" w:cs="Times New Roman"/>
                <w:sz w:val="24"/>
                <w:szCs w:val="24"/>
                <w:lang w:val="en-US"/>
              </w:rPr>
              <w:t>A</w:t>
            </w:r>
          </w:p>
        </w:tc>
        <w:tc>
          <w:tcPr>
            <w:tcW w:w="1417"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rPr>
            </w:pPr>
            <w:r w:rsidRPr="00CB7923">
              <w:rPr>
                <w:rFonts w:ascii="Times New Roman" w:hAnsi="Times New Roman" w:cs="Times New Roman"/>
                <w:sz w:val="24"/>
                <w:szCs w:val="24"/>
              </w:rPr>
              <w:t>1</w:t>
            </w:r>
          </w:p>
        </w:tc>
      </w:tr>
      <w:tr w:rsidR="0096404C" w:rsidRPr="00CB7923" w:rsidTr="009E2E76">
        <w:trPr>
          <w:trHeight w:val="20"/>
        </w:trPr>
        <w:tc>
          <w:tcPr>
            <w:tcW w:w="567" w:type="dxa"/>
            <w:tcBorders>
              <w:top w:val="single" w:sz="4" w:space="0" w:color="auto"/>
              <w:left w:val="single" w:sz="4" w:space="0" w:color="auto"/>
              <w:bottom w:val="single" w:sz="4" w:space="0" w:color="auto"/>
              <w:right w:val="single" w:sz="4" w:space="0" w:color="auto"/>
            </w:tcBorders>
          </w:tcPr>
          <w:p w:rsidR="0096404C" w:rsidRPr="00CB7923" w:rsidRDefault="0096404C" w:rsidP="0096404C">
            <w:pPr>
              <w:spacing w:after="0" w:line="240" w:lineRule="auto"/>
              <w:jc w:val="center"/>
              <w:rPr>
                <w:rFonts w:ascii="Times New Roman" w:hAnsi="Times New Roman" w:cs="Times New Roman"/>
                <w:sz w:val="24"/>
                <w:szCs w:val="24"/>
                <w:lang w:val="en-US"/>
              </w:rPr>
            </w:pPr>
            <w:r w:rsidRPr="00CB7923">
              <w:rPr>
                <w:rFonts w:ascii="Times New Roman" w:hAnsi="Times New Roman" w:cs="Times New Roman"/>
                <w:sz w:val="24"/>
                <w:szCs w:val="24"/>
                <w:lang w:val="en-US"/>
              </w:rPr>
              <w:t>2</w:t>
            </w:r>
          </w:p>
        </w:tc>
        <w:tc>
          <w:tcPr>
            <w:tcW w:w="6804" w:type="dxa"/>
            <w:tcBorders>
              <w:top w:val="single" w:sz="4" w:space="0" w:color="auto"/>
              <w:left w:val="single" w:sz="4" w:space="0" w:color="auto"/>
              <w:bottom w:val="single" w:sz="4" w:space="0" w:color="auto"/>
              <w:right w:val="single" w:sz="4" w:space="0" w:color="auto"/>
            </w:tcBorders>
            <w:vAlign w:val="center"/>
          </w:tcPr>
          <w:p w:rsidR="0096404C" w:rsidRPr="00194282" w:rsidRDefault="0096404C" w:rsidP="0096404C">
            <w:pPr>
              <w:spacing w:after="0" w:line="240" w:lineRule="auto"/>
              <w:jc w:val="both"/>
              <w:rPr>
                <w:rFonts w:ascii="Times New Roman" w:hAnsi="Times New Roman" w:cs="Times New Roman"/>
                <w:color w:val="000000"/>
                <w:sz w:val="24"/>
                <w:szCs w:val="24"/>
                <w:lang w:val="kk-KZ"/>
              </w:rPr>
            </w:pPr>
            <w:r w:rsidRPr="00194282">
              <w:rPr>
                <w:rFonts w:ascii="Times New Roman" w:hAnsi="Times New Roman" w:cs="Times New Roman"/>
                <w:color w:val="000000"/>
                <w:sz w:val="24"/>
                <w:szCs w:val="24"/>
                <w:lang w:val="kk-KZ"/>
              </w:rPr>
              <w:t>Машина бөлшектері түйісуінің механикасы негіздері. Машина бөлшектерінің түйісуі және оларды есептеу мәселелері. Түйісу мәселесінің негізгі теңдеулері. Машина бөлшектерінің есептік модельдері. Машинажасау материалдары. Машиналар бөлшектері мен тораптарының триботехникасының негіздері. Тозу түрлері. Триботехникалық сенімділікті арттыру әдістері.</w:t>
            </w:r>
          </w:p>
        </w:tc>
        <w:tc>
          <w:tcPr>
            <w:tcW w:w="1135"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lang w:val="en-US"/>
              </w:rPr>
            </w:pPr>
            <w:r w:rsidRPr="00CB7923">
              <w:rPr>
                <w:rFonts w:ascii="Times New Roman" w:hAnsi="Times New Roman" w:cs="Times New Roman"/>
                <w:sz w:val="24"/>
                <w:szCs w:val="24"/>
              </w:rPr>
              <w:t>2</w:t>
            </w:r>
            <w:r w:rsidRPr="00CB7923">
              <w:rPr>
                <w:rFonts w:ascii="Times New Roman" w:hAnsi="Times New Roman" w:cs="Times New Roman"/>
                <w:sz w:val="24"/>
                <w:szCs w:val="24"/>
                <w:lang w:val="en-US"/>
              </w:rPr>
              <w:t>A</w:t>
            </w:r>
          </w:p>
          <w:p w:rsidR="0096404C" w:rsidRPr="00CB7923" w:rsidRDefault="0096404C" w:rsidP="0096404C">
            <w:pPr>
              <w:spacing w:after="0" w:line="240" w:lineRule="auto"/>
              <w:jc w:val="center"/>
              <w:rPr>
                <w:rFonts w:ascii="Times New Roman" w:hAnsi="Times New Roman" w:cs="Times New Roman"/>
                <w:sz w:val="24"/>
                <w:szCs w:val="24"/>
              </w:rPr>
            </w:pPr>
            <w:r w:rsidRPr="00CB7923">
              <w:rPr>
                <w:rFonts w:ascii="Times New Roman" w:hAnsi="Times New Roman" w:cs="Times New Roman"/>
                <w:sz w:val="24"/>
                <w:szCs w:val="24"/>
              </w:rPr>
              <w:t>3В</w:t>
            </w:r>
          </w:p>
        </w:tc>
        <w:tc>
          <w:tcPr>
            <w:tcW w:w="1417"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rPr>
            </w:pPr>
            <w:r w:rsidRPr="00CB7923">
              <w:rPr>
                <w:rFonts w:ascii="Times New Roman" w:hAnsi="Times New Roman" w:cs="Times New Roman"/>
                <w:sz w:val="24"/>
                <w:szCs w:val="24"/>
              </w:rPr>
              <w:t>5</w:t>
            </w:r>
          </w:p>
        </w:tc>
      </w:tr>
      <w:tr w:rsidR="0096404C" w:rsidRPr="00CB7923" w:rsidTr="009E2E76">
        <w:trPr>
          <w:trHeight w:val="20"/>
        </w:trPr>
        <w:tc>
          <w:tcPr>
            <w:tcW w:w="567" w:type="dxa"/>
            <w:tcBorders>
              <w:top w:val="single" w:sz="4" w:space="0" w:color="auto"/>
              <w:left w:val="single" w:sz="4" w:space="0" w:color="auto"/>
              <w:bottom w:val="single" w:sz="4" w:space="0" w:color="auto"/>
              <w:right w:val="single" w:sz="4" w:space="0" w:color="auto"/>
            </w:tcBorders>
          </w:tcPr>
          <w:p w:rsidR="0096404C" w:rsidRPr="00CB7923" w:rsidRDefault="0096404C" w:rsidP="0096404C">
            <w:pPr>
              <w:spacing w:after="0" w:line="240" w:lineRule="auto"/>
              <w:jc w:val="center"/>
              <w:rPr>
                <w:rFonts w:ascii="Times New Roman" w:hAnsi="Times New Roman" w:cs="Times New Roman"/>
                <w:sz w:val="24"/>
                <w:szCs w:val="24"/>
                <w:lang w:val="en-US"/>
              </w:rPr>
            </w:pPr>
            <w:r w:rsidRPr="00CB7923">
              <w:rPr>
                <w:rFonts w:ascii="Times New Roman" w:hAnsi="Times New Roman" w:cs="Times New Roman"/>
                <w:sz w:val="24"/>
                <w:szCs w:val="24"/>
                <w:lang w:val="en-US"/>
              </w:rPr>
              <w:t>3</w:t>
            </w:r>
          </w:p>
        </w:tc>
        <w:tc>
          <w:tcPr>
            <w:tcW w:w="6804" w:type="dxa"/>
            <w:tcBorders>
              <w:top w:val="single" w:sz="4" w:space="0" w:color="auto"/>
              <w:left w:val="single" w:sz="4" w:space="0" w:color="auto"/>
              <w:bottom w:val="single" w:sz="4" w:space="0" w:color="auto"/>
              <w:right w:val="single" w:sz="4" w:space="0" w:color="auto"/>
            </w:tcBorders>
            <w:vAlign w:val="center"/>
          </w:tcPr>
          <w:p w:rsidR="0096404C" w:rsidRPr="00194282" w:rsidRDefault="0096404C" w:rsidP="0096404C">
            <w:pPr>
              <w:spacing w:after="0" w:line="240" w:lineRule="auto"/>
              <w:jc w:val="both"/>
              <w:rPr>
                <w:rFonts w:ascii="Times New Roman" w:hAnsi="Times New Roman" w:cs="Times New Roman"/>
                <w:sz w:val="24"/>
                <w:szCs w:val="24"/>
                <w:lang w:val="kk-KZ"/>
              </w:rPr>
            </w:pPr>
            <w:r w:rsidRPr="00194282">
              <w:rPr>
                <w:rFonts w:ascii="Times New Roman" w:hAnsi="Times New Roman" w:cs="Times New Roman"/>
                <w:sz w:val="24"/>
                <w:szCs w:val="24"/>
                <w:lang w:val="kk-KZ"/>
              </w:rPr>
              <w:t>Механикалық берілістер. Тісті берілістер. Тісті берілістердің жіктелуі. Цилиндрлі тісті берілістер. Ілінісу пішіндерін түрлендіру. Беріліс параметрлері және доңғалақ құрылымдары. Цилиндрлі беріліс ілінісіндегі күштер. Жұмыс қабілеттілігі критерийлері және берілістерді есептеу. Конусты берілістер.</w:t>
            </w:r>
          </w:p>
        </w:tc>
        <w:tc>
          <w:tcPr>
            <w:tcW w:w="1135"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lang w:val="kk-KZ"/>
              </w:rPr>
            </w:pPr>
            <w:r w:rsidRPr="00CB7923">
              <w:rPr>
                <w:rFonts w:ascii="Times New Roman" w:hAnsi="Times New Roman" w:cs="Times New Roman"/>
                <w:sz w:val="24"/>
                <w:szCs w:val="24"/>
                <w:lang w:val="kk-KZ"/>
              </w:rPr>
              <w:t>А</w:t>
            </w:r>
          </w:p>
        </w:tc>
        <w:tc>
          <w:tcPr>
            <w:tcW w:w="1417"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rPr>
            </w:pPr>
            <w:r w:rsidRPr="00CB7923">
              <w:rPr>
                <w:rFonts w:ascii="Times New Roman" w:hAnsi="Times New Roman" w:cs="Times New Roman"/>
                <w:sz w:val="24"/>
                <w:szCs w:val="24"/>
              </w:rPr>
              <w:t>1</w:t>
            </w:r>
          </w:p>
        </w:tc>
      </w:tr>
      <w:tr w:rsidR="0096404C" w:rsidRPr="00CB7923" w:rsidTr="009E2E76">
        <w:trPr>
          <w:trHeight w:val="20"/>
        </w:trPr>
        <w:tc>
          <w:tcPr>
            <w:tcW w:w="567" w:type="dxa"/>
            <w:tcBorders>
              <w:top w:val="single" w:sz="4" w:space="0" w:color="auto"/>
              <w:left w:val="single" w:sz="4" w:space="0" w:color="auto"/>
              <w:bottom w:val="single" w:sz="4" w:space="0" w:color="auto"/>
              <w:right w:val="single" w:sz="4" w:space="0" w:color="auto"/>
            </w:tcBorders>
          </w:tcPr>
          <w:p w:rsidR="0096404C" w:rsidRPr="00CB7923" w:rsidRDefault="0096404C" w:rsidP="0096404C">
            <w:pPr>
              <w:spacing w:after="0" w:line="240" w:lineRule="auto"/>
              <w:jc w:val="center"/>
              <w:rPr>
                <w:rFonts w:ascii="Times New Roman" w:hAnsi="Times New Roman" w:cs="Times New Roman"/>
                <w:sz w:val="24"/>
                <w:szCs w:val="24"/>
                <w:lang w:val="en-US"/>
              </w:rPr>
            </w:pPr>
            <w:r w:rsidRPr="00CB7923">
              <w:rPr>
                <w:rFonts w:ascii="Times New Roman" w:hAnsi="Times New Roman" w:cs="Times New Roman"/>
                <w:sz w:val="24"/>
                <w:szCs w:val="24"/>
                <w:lang w:val="en-US"/>
              </w:rPr>
              <w:t>4</w:t>
            </w:r>
          </w:p>
        </w:tc>
        <w:tc>
          <w:tcPr>
            <w:tcW w:w="6804" w:type="dxa"/>
            <w:tcBorders>
              <w:top w:val="single" w:sz="4" w:space="0" w:color="auto"/>
              <w:left w:val="single" w:sz="4" w:space="0" w:color="auto"/>
              <w:bottom w:val="single" w:sz="4" w:space="0" w:color="auto"/>
              <w:right w:val="single" w:sz="4" w:space="0" w:color="auto"/>
            </w:tcBorders>
            <w:vAlign w:val="center"/>
          </w:tcPr>
          <w:p w:rsidR="0096404C" w:rsidRPr="00194282" w:rsidRDefault="0096404C" w:rsidP="0096404C">
            <w:pPr>
              <w:spacing w:after="0" w:line="240" w:lineRule="auto"/>
              <w:jc w:val="both"/>
              <w:rPr>
                <w:rFonts w:ascii="Times New Roman" w:hAnsi="Times New Roman" w:cs="Times New Roman"/>
                <w:sz w:val="24"/>
                <w:szCs w:val="24"/>
                <w:lang w:val="kk-KZ"/>
              </w:rPr>
            </w:pPr>
            <w:r w:rsidRPr="00194282">
              <w:rPr>
                <w:rFonts w:ascii="Times New Roman" w:hAnsi="Times New Roman" w:cs="Times New Roman"/>
                <w:sz w:val="24"/>
                <w:szCs w:val="24"/>
                <w:lang w:val="kk-KZ"/>
              </w:rPr>
              <w:t>Гиперболоидты берілістер. Бұрамдықты беріліс геометриясы туралы мәліметтер. Бұрамдықты беріліс механикасы. Бұрамдықты берілістерді есептеу және жұмыс қабілеттілігі критерийлері. Беріліс бөлшектерінің материалдары мен мүмкін кернеулері. Бұрамдықты берілістерді жылуға есептеу және салқындату.</w:t>
            </w:r>
          </w:p>
        </w:tc>
        <w:tc>
          <w:tcPr>
            <w:tcW w:w="1135"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rPr>
            </w:pPr>
            <w:r w:rsidRPr="00CB7923">
              <w:rPr>
                <w:rFonts w:ascii="Times New Roman" w:hAnsi="Times New Roman" w:cs="Times New Roman"/>
                <w:sz w:val="24"/>
                <w:szCs w:val="24"/>
                <w:lang w:val="en-US"/>
              </w:rPr>
              <w:t>C</w:t>
            </w:r>
          </w:p>
        </w:tc>
        <w:tc>
          <w:tcPr>
            <w:tcW w:w="1417"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rPr>
            </w:pPr>
            <w:r w:rsidRPr="00CB7923">
              <w:rPr>
                <w:rFonts w:ascii="Times New Roman" w:hAnsi="Times New Roman" w:cs="Times New Roman"/>
                <w:sz w:val="24"/>
                <w:szCs w:val="24"/>
              </w:rPr>
              <w:t>1</w:t>
            </w:r>
          </w:p>
        </w:tc>
      </w:tr>
      <w:tr w:rsidR="0096404C" w:rsidRPr="00CB7923" w:rsidTr="009E2E76">
        <w:trPr>
          <w:trHeight w:val="20"/>
        </w:trPr>
        <w:tc>
          <w:tcPr>
            <w:tcW w:w="567" w:type="dxa"/>
            <w:tcBorders>
              <w:top w:val="single" w:sz="4" w:space="0" w:color="auto"/>
              <w:left w:val="single" w:sz="4" w:space="0" w:color="auto"/>
              <w:bottom w:val="single" w:sz="4" w:space="0" w:color="auto"/>
              <w:right w:val="single" w:sz="4" w:space="0" w:color="auto"/>
            </w:tcBorders>
          </w:tcPr>
          <w:p w:rsidR="0096404C" w:rsidRPr="00CB7923" w:rsidRDefault="0096404C" w:rsidP="0096404C">
            <w:pPr>
              <w:spacing w:after="0" w:line="240" w:lineRule="auto"/>
              <w:jc w:val="center"/>
              <w:rPr>
                <w:rFonts w:ascii="Times New Roman" w:hAnsi="Times New Roman" w:cs="Times New Roman"/>
                <w:sz w:val="24"/>
                <w:szCs w:val="24"/>
                <w:lang w:val="en-US"/>
              </w:rPr>
            </w:pPr>
            <w:r w:rsidRPr="00CB7923">
              <w:rPr>
                <w:rFonts w:ascii="Times New Roman" w:hAnsi="Times New Roman" w:cs="Times New Roman"/>
                <w:sz w:val="24"/>
                <w:szCs w:val="24"/>
                <w:lang w:val="en-US"/>
              </w:rPr>
              <w:t>5</w:t>
            </w:r>
          </w:p>
        </w:tc>
        <w:tc>
          <w:tcPr>
            <w:tcW w:w="6804" w:type="dxa"/>
            <w:tcBorders>
              <w:top w:val="single" w:sz="4" w:space="0" w:color="auto"/>
              <w:left w:val="single" w:sz="4" w:space="0" w:color="auto"/>
              <w:bottom w:val="single" w:sz="4" w:space="0" w:color="auto"/>
              <w:right w:val="single" w:sz="4" w:space="0" w:color="auto"/>
            </w:tcBorders>
            <w:vAlign w:val="center"/>
          </w:tcPr>
          <w:p w:rsidR="0096404C" w:rsidRPr="00194282" w:rsidRDefault="0096404C" w:rsidP="0096404C">
            <w:pPr>
              <w:spacing w:after="0" w:line="240" w:lineRule="auto"/>
              <w:jc w:val="both"/>
              <w:rPr>
                <w:rFonts w:ascii="Times New Roman" w:hAnsi="Times New Roman" w:cs="Times New Roman"/>
                <w:color w:val="000000" w:themeColor="text1"/>
                <w:sz w:val="24"/>
                <w:szCs w:val="24"/>
                <w:lang w:val="kk-KZ"/>
              </w:rPr>
            </w:pPr>
            <w:r w:rsidRPr="00194282">
              <w:rPr>
                <w:rFonts w:ascii="Times New Roman" w:hAnsi="Times New Roman" w:cs="Times New Roman"/>
                <w:color w:val="000000" w:themeColor="text1"/>
                <w:sz w:val="24"/>
                <w:szCs w:val="24"/>
                <w:lang w:val="kk-KZ"/>
              </w:rPr>
              <w:t>Белдікті берілістер. Берілістердің жіктелуі. Белдікті беріліс механикасы. Белдікті берілістердің жұмыс қабілеттілігі критерийлері. Берілістерді есептеу және жобалау. Белдікті берілістердің геометриялық параметрлері. Белдіктер мен шкивтердің құрылымдары.</w:t>
            </w:r>
          </w:p>
        </w:tc>
        <w:tc>
          <w:tcPr>
            <w:tcW w:w="1135"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lang w:val="en-US"/>
              </w:rPr>
            </w:pPr>
            <w:r w:rsidRPr="00CB7923">
              <w:rPr>
                <w:rFonts w:ascii="Times New Roman" w:hAnsi="Times New Roman" w:cs="Times New Roman"/>
                <w:sz w:val="24"/>
                <w:szCs w:val="24"/>
                <w:lang w:val="en-US"/>
              </w:rPr>
              <w:t>C</w:t>
            </w:r>
          </w:p>
        </w:tc>
        <w:tc>
          <w:tcPr>
            <w:tcW w:w="1417"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rPr>
            </w:pPr>
            <w:r w:rsidRPr="00CB7923">
              <w:rPr>
                <w:rFonts w:ascii="Times New Roman" w:hAnsi="Times New Roman" w:cs="Times New Roman"/>
                <w:sz w:val="24"/>
                <w:szCs w:val="24"/>
              </w:rPr>
              <w:t>1</w:t>
            </w:r>
          </w:p>
        </w:tc>
      </w:tr>
      <w:tr w:rsidR="0096404C" w:rsidRPr="00CB7923" w:rsidTr="009E2E76">
        <w:trPr>
          <w:trHeight w:val="20"/>
        </w:trPr>
        <w:tc>
          <w:tcPr>
            <w:tcW w:w="567" w:type="dxa"/>
            <w:tcBorders>
              <w:top w:val="single" w:sz="4" w:space="0" w:color="auto"/>
              <w:left w:val="single" w:sz="4" w:space="0" w:color="auto"/>
              <w:bottom w:val="single" w:sz="4" w:space="0" w:color="auto"/>
              <w:right w:val="single" w:sz="4" w:space="0" w:color="auto"/>
            </w:tcBorders>
          </w:tcPr>
          <w:p w:rsidR="0096404C" w:rsidRPr="00CB7923" w:rsidRDefault="0096404C" w:rsidP="0096404C">
            <w:pPr>
              <w:spacing w:after="0" w:line="240" w:lineRule="auto"/>
              <w:jc w:val="center"/>
              <w:rPr>
                <w:rFonts w:ascii="Times New Roman" w:hAnsi="Times New Roman" w:cs="Times New Roman"/>
                <w:sz w:val="24"/>
                <w:szCs w:val="24"/>
                <w:lang w:val="en-US"/>
              </w:rPr>
            </w:pPr>
            <w:r w:rsidRPr="00CB7923">
              <w:rPr>
                <w:rFonts w:ascii="Times New Roman" w:hAnsi="Times New Roman" w:cs="Times New Roman"/>
                <w:sz w:val="24"/>
                <w:szCs w:val="24"/>
                <w:lang w:val="en-US"/>
              </w:rPr>
              <w:t>6</w:t>
            </w:r>
          </w:p>
        </w:tc>
        <w:tc>
          <w:tcPr>
            <w:tcW w:w="6804" w:type="dxa"/>
            <w:tcBorders>
              <w:top w:val="single" w:sz="4" w:space="0" w:color="auto"/>
              <w:left w:val="single" w:sz="4" w:space="0" w:color="auto"/>
              <w:bottom w:val="single" w:sz="4" w:space="0" w:color="auto"/>
              <w:right w:val="single" w:sz="4" w:space="0" w:color="auto"/>
            </w:tcBorders>
            <w:vAlign w:val="center"/>
          </w:tcPr>
          <w:p w:rsidR="0096404C" w:rsidRPr="00194282" w:rsidRDefault="0096404C" w:rsidP="0096404C">
            <w:pPr>
              <w:spacing w:after="0" w:line="240" w:lineRule="auto"/>
              <w:jc w:val="both"/>
              <w:rPr>
                <w:rFonts w:ascii="Times New Roman" w:hAnsi="Times New Roman" w:cs="Times New Roman"/>
                <w:color w:val="000000" w:themeColor="text1"/>
                <w:sz w:val="24"/>
                <w:szCs w:val="24"/>
                <w:lang w:val="kk-KZ"/>
              </w:rPr>
            </w:pPr>
            <w:r w:rsidRPr="00194282">
              <w:rPr>
                <w:rFonts w:ascii="Times New Roman" w:hAnsi="Times New Roman" w:cs="Times New Roman"/>
                <w:color w:val="000000" w:themeColor="text1"/>
                <w:sz w:val="24"/>
                <w:szCs w:val="24"/>
                <w:lang w:val="kk-KZ"/>
              </w:rPr>
              <w:t>Шынжырлы берілістер. Жалпы мәліметтер. Шынжырлар, жұлдызшалар және олардың материалдары. Беріліс механикасы. Шынжырлы берілістердің негізгі параметрлері. Шынжырлы берілістерді есептеу және жұмыс қабілеттілігі критерийлері. Шынжырлы берілістерді есептеу.</w:t>
            </w:r>
          </w:p>
        </w:tc>
        <w:tc>
          <w:tcPr>
            <w:tcW w:w="1135"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lang w:val="en-US"/>
              </w:rPr>
            </w:pPr>
            <w:r w:rsidRPr="00CB7923">
              <w:rPr>
                <w:rFonts w:ascii="Times New Roman" w:hAnsi="Times New Roman" w:cs="Times New Roman"/>
                <w:sz w:val="24"/>
                <w:szCs w:val="24"/>
                <w:lang w:val="en-US"/>
              </w:rPr>
              <w:t>C</w:t>
            </w:r>
          </w:p>
        </w:tc>
        <w:tc>
          <w:tcPr>
            <w:tcW w:w="1417"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rPr>
            </w:pPr>
            <w:r w:rsidRPr="00CB7923">
              <w:rPr>
                <w:rFonts w:ascii="Times New Roman" w:hAnsi="Times New Roman" w:cs="Times New Roman"/>
                <w:sz w:val="24"/>
                <w:szCs w:val="24"/>
              </w:rPr>
              <w:t>1</w:t>
            </w:r>
          </w:p>
        </w:tc>
      </w:tr>
      <w:tr w:rsidR="0096404C" w:rsidRPr="00CB7923" w:rsidTr="009E2E76">
        <w:trPr>
          <w:trHeight w:val="20"/>
        </w:trPr>
        <w:tc>
          <w:tcPr>
            <w:tcW w:w="567" w:type="dxa"/>
            <w:tcBorders>
              <w:top w:val="single" w:sz="4" w:space="0" w:color="auto"/>
              <w:left w:val="single" w:sz="4" w:space="0" w:color="auto"/>
              <w:bottom w:val="single" w:sz="4" w:space="0" w:color="auto"/>
              <w:right w:val="single" w:sz="4" w:space="0" w:color="auto"/>
            </w:tcBorders>
          </w:tcPr>
          <w:p w:rsidR="0096404C" w:rsidRPr="00CB7923" w:rsidRDefault="0096404C" w:rsidP="0096404C">
            <w:pPr>
              <w:spacing w:after="0" w:line="240" w:lineRule="auto"/>
              <w:jc w:val="center"/>
              <w:rPr>
                <w:rFonts w:ascii="Times New Roman" w:hAnsi="Times New Roman" w:cs="Times New Roman"/>
                <w:sz w:val="24"/>
                <w:szCs w:val="24"/>
              </w:rPr>
            </w:pPr>
            <w:r w:rsidRPr="00CB7923">
              <w:rPr>
                <w:rFonts w:ascii="Times New Roman" w:hAnsi="Times New Roman" w:cs="Times New Roman"/>
                <w:sz w:val="24"/>
                <w:szCs w:val="24"/>
              </w:rPr>
              <w:t>7</w:t>
            </w:r>
          </w:p>
        </w:tc>
        <w:tc>
          <w:tcPr>
            <w:tcW w:w="6804" w:type="dxa"/>
            <w:tcBorders>
              <w:top w:val="single" w:sz="4" w:space="0" w:color="auto"/>
              <w:left w:val="single" w:sz="4" w:space="0" w:color="auto"/>
              <w:bottom w:val="single" w:sz="4" w:space="0" w:color="auto"/>
              <w:right w:val="single" w:sz="4" w:space="0" w:color="auto"/>
            </w:tcBorders>
            <w:vAlign w:val="center"/>
          </w:tcPr>
          <w:p w:rsidR="0096404C" w:rsidRPr="00194282" w:rsidRDefault="0096404C" w:rsidP="0096404C">
            <w:pPr>
              <w:spacing w:after="0" w:line="240" w:lineRule="auto"/>
              <w:jc w:val="both"/>
              <w:rPr>
                <w:rFonts w:ascii="Times New Roman" w:hAnsi="Times New Roman" w:cs="Times New Roman"/>
                <w:sz w:val="24"/>
                <w:szCs w:val="24"/>
                <w:lang w:val="kk-KZ"/>
              </w:rPr>
            </w:pPr>
            <w:r w:rsidRPr="00194282">
              <w:rPr>
                <w:rFonts w:ascii="Times New Roman" w:hAnsi="Times New Roman" w:cs="Times New Roman"/>
                <w:sz w:val="24"/>
                <w:szCs w:val="24"/>
                <w:lang w:val="kk-KZ"/>
              </w:rPr>
              <w:t>Машиналар мен механизмдердің сүйемелдеуші және көтергіш бөлшектері. Біліктер мен өстер. Жалпы мәліметтер және құрылымдау негіздері. Біліктер мен өстер материалдары және өңдеу. Біліктер мен өстерді есептеу және жұмыс қабілеттілігі критерийлері. Беріктікті есептеу. Қаттылыққа есептеу.</w:t>
            </w:r>
          </w:p>
        </w:tc>
        <w:tc>
          <w:tcPr>
            <w:tcW w:w="1135"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lang w:val="en-US"/>
              </w:rPr>
            </w:pPr>
            <w:r w:rsidRPr="00CB7923">
              <w:rPr>
                <w:rFonts w:ascii="Times New Roman" w:hAnsi="Times New Roman" w:cs="Times New Roman"/>
                <w:sz w:val="24"/>
                <w:szCs w:val="24"/>
                <w:lang w:val="en-US"/>
              </w:rPr>
              <w:t>B</w:t>
            </w:r>
          </w:p>
        </w:tc>
        <w:tc>
          <w:tcPr>
            <w:tcW w:w="1417"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rPr>
            </w:pPr>
            <w:r w:rsidRPr="00CB7923">
              <w:rPr>
                <w:rFonts w:ascii="Times New Roman" w:hAnsi="Times New Roman" w:cs="Times New Roman"/>
                <w:sz w:val="24"/>
                <w:szCs w:val="24"/>
              </w:rPr>
              <w:t>2</w:t>
            </w:r>
          </w:p>
        </w:tc>
      </w:tr>
      <w:tr w:rsidR="0096404C" w:rsidRPr="00CB7923" w:rsidTr="009E2E76">
        <w:trPr>
          <w:trHeight w:val="20"/>
        </w:trPr>
        <w:tc>
          <w:tcPr>
            <w:tcW w:w="567" w:type="dxa"/>
            <w:tcBorders>
              <w:top w:val="single" w:sz="4" w:space="0" w:color="auto"/>
              <w:left w:val="single" w:sz="4" w:space="0" w:color="auto"/>
              <w:bottom w:val="single" w:sz="4" w:space="0" w:color="auto"/>
              <w:right w:val="single" w:sz="4" w:space="0" w:color="auto"/>
            </w:tcBorders>
          </w:tcPr>
          <w:p w:rsidR="0096404C" w:rsidRPr="00CB7923" w:rsidRDefault="0096404C" w:rsidP="0096404C">
            <w:pPr>
              <w:spacing w:after="0" w:line="240" w:lineRule="auto"/>
              <w:jc w:val="center"/>
              <w:rPr>
                <w:rFonts w:ascii="Times New Roman" w:hAnsi="Times New Roman" w:cs="Times New Roman"/>
                <w:sz w:val="24"/>
                <w:szCs w:val="24"/>
              </w:rPr>
            </w:pPr>
            <w:r w:rsidRPr="00CB7923">
              <w:rPr>
                <w:rFonts w:ascii="Times New Roman" w:hAnsi="Times New Roman" w:cs="Times New Roman"/>
                <w:sz w:val="24"/>
                <w:szCs w:val="24"/>
              </w:rPr>
              <w:t>8</w:t>
            </w:r>
          </w:p>
        </w:tc>
        <w:tc>
          <w:tcPr>
            <w:tcW w:w="6804" w:type="dxa"/>
            <w:tcBorders>
              <w:top w:val="single" w:sz="4" w:space="0" w:color="auto"/>
              <w:left w:val="single" w:sz="4" w:space="0" w:color="auto"/>
              <w:bottom w:val="single" w:sz="4" w:space="0" w:color="auto"/>
              <w:right w:val="single" w:sz="4" w:space="0" w:color="auto"/>
            </w:tcBorders>
            <w:vAlign w:val="center"/>
          </w:tcPr>
          <w:p w:rsidR="0096404C" w:rsidRPr="00194282" w:rsidRDefault="0096404C" w:rsidP="0096404C">
            <w:pPr>
              <w:spacing w:after="0" w:line="240" w:lineRule="auto"/>
              <w:jc w:val="both"/>
              <w:rPr>
                <w:rFonts w:ascii="Times New Roman" w:hAnsi="Times New Roman" w:cs="Times New Roman"/>
                <w:sz w:val="24"/>
                <w:szCs w:val="24"/>
                <w:lang w:val="kk-KZ"/>
              </w:rPr>
            </w:pPr>
            <w:r w:rsidRPr="00194282">
              <w:rPr>
                <w:rFonts w:ascii="Times New Roman" w:hAnsi="Times New Roman" w:cs="Times New Roman"/>
                <w:sz w:val="24"/>
                <w:szCs w:val="24"/>
                <w:lang w:val="kk-KZ"/>
              </w:rPr>
              <w:t xml:space="preserve">Салыстырмалы айналмалы және ілгерілемелі қозғалыстардағы </w:t>
            </w:r>
            <w:r w:rsidRPr="00194282">
              <w:rPr>
                <w:rFonts w:ascii="Times New Roman" w:hAnsi="Times New Roman" w:cs="Times New Roman"/>
                <w:sz w:val="24"/>
                <w:szCs w:val="24"/>
                <w:lang w:val="kk-KZ"/>
              </w:rPr>
              <w:lastRenderedPageBreak/>
              <w:t>тірек құрылғылары. Мойынтіректер. Домалау мойынтіректері. Жалпы мәліметтер. Мойынтіректердің негізгі түрлері және олардың сипаттамалары. Мойынтіректер дәлдігі. Кинематика және беріктікті есептеу. Сырғанау мойынтіректері. Жіктеу. Артықшылықтары мен кемшіліктері. Қирау түрлері. Домалау және сырғанау мойынтіректерінің жұмыс қабілеттілігі мен есептеу критерийлері. Сырғанау мойынтіректерін жылуға есептеу.</w:t>
            </w:r>
          </w:p>
        </w:tc>
        <w:tc>
          <w:tcPr>
            <w:tcW w:w="1135"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lang w:val="en-US"/>
              </w:rPr>
            </w:pPr>
            <w:r w:rsidRPr="00CB7923">
              <w:rPr>
                <w:rFonts w:ascii="Times New Roman" w:hAnsi="Times New Roman" w:cs="Times New Roman"/>
                <w:sz w:val="24"/>
                <w:szCs w:val="24"/>
                <w:lang w:val="en-US"/>
              </w:rPr>
              <w:lastRenderedPageBreak/>
              <w:t>B</w:t>
            </w:r>
          </w:p>
        </w:tc>
        <w:tc>
          <w:tcPr>
            <w:tcW w:w="1417"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rPr>
            </w:pPr>
            <w:r w:rsidRPr="00CB7923">
              <w:rPr>
                <w:rFonts w:ascii="Times New Roman" w:hAnsi="Times New Roman" w:cs="Times New Roman"/>
                <w:sz w:val="24"/>
                <w:szCs w:val="24"/>
              </w:rPr>
              <w:t>2</w:t>
            </w:r>
          </w:p>
        </w:tc>
      </w:tr>
      <w:tr w:rsidR="0096404C" w:rsidRPr="00CB7923" w:rsidTr="009E2E76">
        <w:trPr>
          <w:trHeight w:val="20"/>
        </w:trPr>
        <w:tc>
          <w:tcPr>
            <w:tcW w:w="567" w:type="dxa"/>
            <w:tcBorders>
              <w:top w:val="single" w:sz="4" w:space="0" w:color="auto"/>
              <w:left w:val="single" w:sz="4" w:space="0" w:color="auto"/>
              <w:bottom w:val="single" w:sz="4" w:space="0" w:color="auto"/>
              <w:right w:val="single" w:sz="4" w:space="0" w:color="auto"/>
            </w:tcBorders>
          </w:tcPr>
          <w:p w:rsidR="0096404C" w:rsidRPr="00CB7923" w:rsidRDefault="0096404C" w:rsidP="0096404C">
            <w:pPr>
              <w:spacing w:after="0" w:line="240" w:lineRule="auto"/>
              <w:jc w:val="center"/>
              <w:rPr>
                <w:rFonts w:ascii="Times New Roman" w:hAnsi="Times New Roman" w:cs="Times New Roman"/>
                <w:sz w:val="24"/>
                <w:szCs w:val="24"/>
              </w:rPr>
            </w:pPr>
            <w:r w:rsidRPr="00CB7923">
              <w:rPr>
                <w:rFonts w:ascii="Times New Roman" w:hAnsi="Times New Roman" w:cs="Times New Roman"/>
                <w:sz w:val="24"/>
                <w:szCs w:val="24"/>
              </w:rPr>
              <w:lastRenderedPageBreak/>
              <w:t>9</w:t>
            </w:r>
          </w:p>
        </w:tc>
        <w:tc>
          <w:tcPr>
            <w:tcW w:w="6804" w:type="dxa"/>
            <w:tcBorders>
              <w:top w:val="single" w:sz="4" w:space="0" w:color="auto"/>
              <w:left w:val="single" w:sz="4" w:space="0" w:color="auto"/>
              <w:bottom w:val="single" w:sz="4" w:space="0" w:color="auto"/>
              <w:right w:val="single" w:sz="4" w:space="0" w:color="auto"/>
            </w:tcBorders>
            <w:vAlign w:val="center"/>
          </w:tcPr>
          <w:p w:rsidR="0096404C" w:rsidRPr="00194282" w:rsidRDefault="0096404C" w:rsidP="0096404C">
            <w:pPr>
              <w:spacing w:after="0" w:line="240" w:lineRule="auto"/>
              <w:jc w:val="both"/>
              <w:rPr>
                <w:rFonts w:ascii="Times New Roman" w:hAnsi="Times New Roman" w:cs="Times New Roman"/>
                <w:sz w:val="24"/>
                <w:szCs w:val="24"/>
                <w:lang w:val="kk-KZ"/>
              </w:rPr>
            </w:pPr>
            <w:r w:rsidRPr="00194282">
              <w:rPr>
                <w:rFonts w:ascii="Times New Roman" w:hAnsi="Times New Roman" w:cs="Times New Roman"/>
                <w:sz w:val="24"/>
                <w:szCs w:val="24"/>
                <w:lang w:val="kk-KZ"/>
              </w:rPr>
              <w:t>Бұрандалы, сыналы және сұққышты (штифті) қосылыстары. Жалпы мәліметтер. Бұрандалардың негізгі түрлері мен параметрлері. Бұрандалар жіктелуі. Бекіту бөлшектері, олардың құрылымы мен материалдары. Бірлік және топтық болттарды есептеу. Бұрандаларды беріктікке есептеу.</w:t>
            </w:r>
          </w:p>
        </w:tc>
        <w:tc>
          <w:tcPr>
            <w:tcW w:w="1135"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rPr>
            </w:pPr>
            <w:r w:rsidRPr="00CB7923">
              <w:rPr>
                <w:rFonts w:ascii="Times New Roman" w:hAnsi="Times New Roman" w:cs="Times New Roman"/>
                <w:sz w:val="24"/>
                <w:szCs w:val="24"/>
                <w:lang w:val="en-US"/>
              </w:rPr>
              <w:t>A</w:t>
            </w:r>
          </w:p>
        </w:tc>
        <w:tc>
          <w:tcPr>
            <w:tcW w:w="1417"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rPr>
            </w:pPr>
            <w:r w:rsidRPr="00CB7923">
              <w:rPr>
                <w:rFonts w:ascii="Times New Roman" w:hAnsi="Times New Roman" w:cs="Times New Roman"/>
                <w:sz w:val="24"/>
                <w:szCs w:val="24"/>
              </w:rPr>
              <w:t>2</w:t>
            </w:r>
          </w:p>
        </w:tc>
      </w:tr>
      <w:tr w:rsidR="0096404C" w:rsidRPr="00CB7923" w:rsidTr="009E2E76">
        <w:trPr>
          <w:trHeight w:val="20"/>
        </w:trPr>
        <w:tc>
          <w:tcPr>
            <w:tcW w:w="567" w:type="dxa"/>
            <w:tcBorders>
              <w:top w:val="single" w:sz="4" w:space="0" w:color="auto"/>
              <w:left w:val="single" w:sz="4" w:space="0" w:color="auto"/>
              <w:bottom w:val="single" w:sz="4" w:space="0" w:color="auto"/>
              <w:right w:val="single" w:sz="4" w:space="0" w:color="auto"/>
            </w:tcBorders>
          </w:tcPr>
          <w:p w:rsidR="0096404C" w:rsidRPr="00CB7923" w:rsidRDefault="0096404C" w:rsidP="0096404C">
            <w:pPr>
              <w:spacing w:after="0" w:line="240" w:lineRule="auto"/>
              <w:jc w:val="center"/>
              <w:rPr>
                <w:rFonts w:ascii="Times New Roman" w:hAnsi="Times New Roman" w:cs="Times New Roman"/>
                <w:sz w:val="24"/>
                <w:szCs w:val="24"/>
              </w:rPr>
            </w:pPr>
            <w:r w:rsidRPr="00CB7923">
              <w:rPr>
                <w:rFonts w:ascii="Times New Roman" w:hAnsi="Times New Roman" w:cs="Times New Roman"/>
                <w:sz w:val="24"/>
                <w:szCs w:val="24"/>
              </w:rPr>
              <w:t>10</w:t>
            </w:r>
          </w:p>
        </w:tc>
        <w:tc>
          <w:tcPr>
            <w:tcW w:w="6804" w:type="dxa"/>
            <w:tcBorders>
              <w:top w:val="single" w:sz="4" w:space="0" w:color="auto"/>
              <w:left w:val="single" w:sz="4" w:space="0" w:color="auto"/>
              <w:bottom w:val="single" w:sz="4" w:space="0" w:color="auto"/>
              <w:right w:val="single" w:sz="4" w:space="0" w:color="auto"/>
            </w:tcBorders>
            <w:vAlign w:val="center"/>
          </w:tcPr>
          <w:p w:rsidR="0096404C" w:rsidRPr="00194282" w:rsidRDefault="0096404C" w:rsidP="0096404C">
            <w:pPr>
              <w:spacing w:after="0" w:line="240" w:lineRule="auto"/>
              <w:jc w:val="both"/>
              <w:rPr>
                <w:rFonts w:ascii="Times New Roman" w:hAnsi="Times New Roman" w:cs="Times New Roman"/>
                <w:sz w:val="24"/>
                <w:szCs w:val="24"/>
                <w:lang w:val="kk-KZ"/>
              </w:rPr>
            </w:pPr>
            <w:r w:rsidRPr="00194282">
              <w:rPr>
                <w:rFonts w:ascii="Times New Roman" w:hAnsi="Times New Roman" w:cs="Times New Roman"/>
                <w:sz w:val="24"/>
                <w:szCs w:val="24"/>
                <w:lang w:val="kk-KZ"/>
              </w:rPr>
              <w:t>Ажырамалы қосылыстар. Оймакілтекті, кілтекті және пішіндік қосылыстар. Оймакілтектерді таңдау, оймакілтекті қосылыстарды есептеу. Кілтекті қосылыстарды таңдау мен тексеруді есептеу.</w:t>
            </w:r>
          </w:p>
        </w:tc>
        <w:tc>
          <w:tcPr>
            <w:tcW w:w="1135"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rPr>
            </w:pPr>
            <w:r w:rsidRPr="00CB7923">
              <w:rPr>
                <w:rFonts w:ascii="Times New Roman" w:hAnsi="Times New Roman" w:cs="Times New Roman"/>
                <w:sz w:val="24"/>
                <w:szCs w:val="24"/>
                <w:lang w:val="en-US"/>
              </w:rPr>
              <w:t>C</w:t>
            </w:r>
          </w:p>
        </w:tc>
        <w:tc>
          <w:tcPr>
            <w:tcW w:w="1417"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rPr>
            </w:pPr>
            <w:r w:rsidRPr="00CB7923">
              <w:rPr>
                <w:rFonts w:ascii="Times New Roman" w:hAnsi="Times New Roman" w:cs="Times New Roman"/>
                <w:sz w:val="24"/>
                <w:szCs w:val="24"/>
              </w:rPr>
              <w:t>3</w:t>
            </w:r>
          </w:p>
        </w:tc>
      </w:tr>
      <w:tr w:rsidR="0096404C" w:rsidRPr="00CB7923" w:rsidTr="009E2E76">
        <w:trPr>
          <w:trHeight w:val="20"/>
        </w:trPr>
        <w:tc>
          <w:tcPr>
            <w:tcW w:w="567" w:type="dxa"/>
            <w:tcBorders>
              <w:top w:val="single" w:sz="4" w:space="0" w:color="auto"/>
              <w:left w:val="single" w:sz="4" w:space="0" w:color="auto"/>
              <w:bottom w:val="single" w:sz="4" w:space="0" w:color="auto"/>
              <w:right w:val="single" w:sz="4" w:space="0" w:color="auto"/>
            </w:tcBorders>
          </w:tcPr>
          <w:p w:rsidR="0096404C" w:rsidRPr="00CB7923" w:rsidRDefault="0096404C" w:rsidP="0096404C">
            <w:pPr>
              <w:spacing w:after="0" w:line="240" w:lineRule="auto"/>
              <w:jc w:val="center"/>
              <w:rPr>
                <w:rFonts w:ascii="Times New Roman" w:hAnsi="Times New Roman" w:cs="Times New Roman"/>
                <w:sz w:val="24"/>
                <w:szCs w:val="24"/>
              </w:rPr>
            </w:pPr>
            <w:r w:rsidRPr="00CB7923">
              <w:rPr>
                <w:rFonts w:ascii="Times New Roman" w:hAnsi="Times New Roman" w:cs="Times New Roman"/>
                <w:sz w:val="24"/>
                <w:szCs w:val="24"/>
              </w:rPr>
              <w:t>11</w:t>
            </w:r>
          </w:p>
        </w:tc>
        <w:tc>
          <w:tcPr>
            <w:tcW w:w="6804" w:type="dxa"/>
            <w:tcBorders>
              <w:top w:val="single" w:sz="4" w:space="0" w:color="auto"/>
              <w:left w:val="single" w:sz="4" w:space="0" w:color="auto"/>
              <w:bottom w:val="single" w:sz="4" w:space="0" w:color="auto"/>
              <w:right w:val="single" w:sz="4" w:space="0" w:color="auto"/>
            </w:tcBorders>
            <w:vAlign w:val="center"/>
          </w:tcPr>
          <w:p w:rsidR="0096404C" w:rsidRPr="00194282" w:rsidRDefault="0096404C" w:rsidP="0096404C">
            <w:pPr>
              <w:spacing w:after="0" w:line="240" w:lineRule="auto"/>
              <w:jc w:val="both"/>
              <w:rPr>
                <w:rFonts w:ascii="Times New Roman" w:hAnsi="Times New Roman" w:cs="Times New Roman"/>
                <w:sz w:val="24"/>
                <w:szCs w:val="24"/>
                <w:lang w:val="kk-KZ"/>
              </w:rPr>
            </w:pPr>
            <w:r w:rsidRPr="00194282">
              <w:rPr>
                <w:rFonts w:ascii="Times New Roman" w:hAnsi="Times New Roman" w:cs="Times New Roman"/>
                <w:sz w:val="24"/>
                <w:szCs w:val="24"/>
                <w:lang w:val="kk-KZ"/>
              </w:rPr>
              <w:t>Қосылыстар. Қосылыстардың жалпы сипаттамасы және арналуы. Ажырамайтын қосылыстар. Пісірмелі қосылыстар. Пісірмелі қосылыстардың сипаттамалары мен есептеулері. Дәнекерленген қосылыстарды есептеу сипаттамалары мен ерекшеліктері. Желімді қосылыстарды есептеу сипаттамалары мен ерекшеліктері. Тойтармалы қосылыстар. Жалпы мәліметтер және қосылыстарды есептеу.</w:t>
            </w:r>
          </w:p>
        </w:tc>
        <w:tc>
          <w:tcPr>
            <w:tcW w:w="1135"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lang w:val="en-US"/>
              </w:rPr>
            </w:pPr>
            <w:r w:rsidRPr="00CB7923">
              <w:rPr>
                <w:rFonts w:ascii="Times New Roman" w:hAnsi="Times New Roman" w:cs="Times New Roman"/>
                <w:sz w:val="24"/>
                <w:szCs w:val="24"/>
                <w:lang w:val="en-US"/>
              </w:rPr>
              <w:t>B</w:t>
            </w:r>
          </w:p>
        </w:tc>
        <w:tc>
          <w:tcPr>
            <w:tcW w:w="1417" w:type="dxa"/>
            <w:tcBorders>
              <w:top w:val="single" w:sz="4" w:space="0" w:color="auto"/>
              <w:left w:val="single" w:sz="4" w:space="0" w:color="auto"/>
              <w:bottom w:val="single" w:sz="4" w:space="0" w:color="auto"/>
              <w:right w:val="single" w:sz="4" w:space="0" w:color="auto"/>
            </w:tcBorders>
            <w:vAlign w:val="center"/>
          </w:tcPr>
          <w:p w:rsidR="0096404C" w:rsidRPr="00CB7923" w:rsidRDefault="0096404C" w:rsidP="0096404C">
            <w:pPr>
              <w:spacing w:after="0" w:line="240" w:lineRule="auto"/>
              <w:jc w:val="center"/>
              <w:rPr>
                <w:rFonts w:ascii="Times New Roman" w:hAnsi="Times New Roman" w:cs="Times New Roman"/>
                <w:sz w:val="24"/>
                <w:szCs w:val="24"/>
              </w:rPr>
            </w:pPr>
            <w:r w:rsidRPr="00CB7923">
              <w:rPr>
                <w:rFonts w:ascii="Times New Roman" w:hAnsi="Times New Roman" w:cs="Times New Roman"/>
                <w:sz w:val="24"/>
                <w:szCs w:val="24"/>
              </w:rPr>
              <w:t>1</w:t>
            </w:r>
          </w:p>
        </w:tc>
      </w:tr>
      <w:tr w:rsidR="008009C3" w:rsidRPr="00CB7923" w:rsidTr="009E2E76">
        <w:trPr>
          <w:trHeight w:val="20"/>
        </w:trPr>
        <w:tc>
          <w:tcPr>
            <w:tcW w:w="7371" w:type="dxa"/>
            <w:gridSpan w:val="2"/>
            <w:tcBorders>
              <w:top w:val="single" w:sz="4" w:space="0" w:color="auto"/>
              <w:left w:val="single" w:sz="4" w:space="0" w:color="auto"/>
              <w:bottom w:val="single" w:sz="4" w:space="0" w:color="auto"/>
              <w:right w:val="single" w:sz="4" w:space="0" w:color="auto"/>
            </w:tcBorders>
          </w:tcPr>
          <w:p w:rsidR="008009C3" w:rsidRPr="00194282" w:rsidRDefault="008009C3" w:rsidP="00DE73D5">
            <w:pPr>
              <w:spacing w:after="0" w:line="240" w:lineRule="auto"/>
              <w:rPr>
                <w:rFonts w:ascii="Times New Roman" w:hAnsi="Times New Roman" w:cs="Times New Roman"/>
                <w:b/>
                <w:bCs/>
                <w:sz w:val="24"/>
                <w:szCs w:val="24"/>
                <w:lang w:eastAsia="ko-KR"/>
              </w:rPr>
            </w:pPr>
            <w:r w:rsidRPr="00194282">
              <w:rPr>
                <w:rFonts w:ascii="Times New Roman" w:hAnsi="Times New Roman" w:cs="Times New Roman"/>
                <w:b/>
                <w:bCs/>
                <w:sz w:val="24"/>
                <w:szCs w:val="24"/>
                <w:lang w:eastAsia="ko-KR"/>
              </w:rPr>
              <w:t>Тест</w:t>
            </w:r>
            <w:r w:rsidRPr="00194282">
              <w:rPr>
                <w:rFonts w:ascii="Times New Roman" w:hAnsi="Times New Roman" w:cs="Times New Roman"/>
                <w:b/>
                <w:bCs/>
                <w:sz w:val="24"/>
                <w:szCs w:val="24"/>
                <w:lang w:val="en-US" w:eastAsia="ko-KR"/>
              </w:rPr>
              <w:t>i</w:t>
            </w:r>
            <w:r w:rsidRPr="00194282">
              <w:rPr>
                <w:rFonts w:ascii="Times New Roman" w:hAnsi="Times New Roman" w:cs="Times New Roman"/>
                <w:b/>
                <w:bCs/>
                <w:sz w:val="24"/>
                <w:szCs w:val="24"/>
                <w:lang w:eastAsia="ko-KR"/>
              </w:rPr>
              <w:t>н</w:t>
            </w:r>
            <w:r w:rsidRPr="00194282">
              <w:rPr>
                <w:rFonts w:ascii="Times New Roman" w:hAnsi="Times New Roman" w:cs="Times New Roman"/>
                <w:b/>
                <w:bCs/>
                <w:sz w:val="24"/>
                <w:szCs w:val="24"/>
                <w:lang w:val="en-US" w:eastAsia="ko-KR"/>
              </w:rPr>
              <w:t>i</w:t>
            </w:r>
            <w:r w:rsidRPr="00194282">
              <w:rPr>
                <w:rFonts w:ascii="Times New Roman" w:hAnsi="Times New Roman" w:cs="Times New Roman"/>
                <w:b/>
                <w:bCs/>
                <w:sz w:val="24"/>
                <w:szCs w:val="24"/>
                <w:lang w:eastAsia="ko-KR"/>
              </w:rPr>
              <w:t>ң б</w:t>
            </w:r>
            <w:r w:rsidRPr="00194282">
              <w:rPr>
                <w:rFonts w:ascii="Times New Roman" w:hAnsi="Times New Roman" w:cs="Times New Roman"/>
                <w:b/>
                <w:bCs/>
                <w:sz w:val="24"/>
                <w:szCs w:val="24"/>
                <w:lang w:val="en-US" w:eastAsia="ko-KR"/>
              </w:rPr>
              <w:t>i</w:t>
            </w:r>
            <w:r w:rsidRPr="00194282">
              <w:rPr>
                <w:rFonts w:ascii="Times New Roman" w:hAnsi="Times New Roman" w:cs="Times New Roman"/>
                <w:b/>
                <w:bCs/>
                <w:sz w:val="24"/>
                <w:szCs w:val="24"/>
                <w:lang w:eastAsia="ko-KR"/>
              </w:rPr>
              <w:t>р нұсқасындағы тапсырмалар саны</w:t>
            </w:r>
            <w:r w:rsidRPr="00194282">
              <w:rPr>
                <w:rFonts w:ascii="Times New Roman" w:hAnsi="Times New Roman" w:cs="Times New Roman"/>
                <w:b/>
                <w:bCs/>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8009C3" w:rsidRPr="00CB7923" w:rsidRDefault="008009C3" w:rsidP="00DE73D5">
            <w:pPr>
              <w:pStyle w:val="3"/>
              <w:spacing w:after="0" w:line="240" w:lineRule="auto"/>
              <w:ind w:left="0"/>
              <w:jc w:val="center"/>
              <w:rPr>
                <w:rFonts w:ascii="Times New Roman" w:hAnsi="Times New Roman" w:cs="Times New Roman"/>
                <w:b/>
                <w:bCs/>
                <w:sz w:val="24"/>
                <w:szCs w:val="24"/>
                <w:lang w:val="en-US"/>
              </w:rPr>
            </w:pPr>
            <w:r w:rsidRPr="00CB7923">
              <w:rPr>
                <w:rFonts w:ascii="Times New Roman" w:hAnsi="Times New Roman" w:cs="Times New Roman"/>
                <w:b/>
                <w:bCs/>
                <w:sz w:val="24"/>
                <w:szCs w:val="24"/>
                <w:lang w:val="en-US"/>
              </w:rPr>
              <w:t>20</w:t>
            </w:r>
          </w:p>
        </w:tc>
      </w:tr>
    </w:tbl>
    <w:p w:rsidR="00DE73D5" w:rsidRPr="00CB7923" w:rsidRDefault="00DE73D5" w:rsidP="00DE73D5">
      <w:pPr>
        <w:spacing w:after="0" w:line="240" w:lineRule="auto"/>
        <w:jc w:val="both"/>
        <w:rPr>
          <w:rFonts w:ascii="Times New Roman" w:hAnsi="Times New Roman" w:cs="Times New Roman"/>
          <w:b/>
          <w:bCs/>
          <w:sz w:val="24"/>
          <w:szCs w:val="24"/>
          <w:lang w:val="en-US"/>
        </w:rPr>
      </w:pPr>
    </w:p>
    <w:p w:rsidR="008009C3" w:rsidRPr="00CB7923" w:rsidRDefault="008009C3" w:rsidP="00DE73D5">
      <w:pPr>
        <w:spacing w:after="0" w:line="240" w:lineRule="auto"/>
        <w:jc w:val="both"/>
        <w:rPr>
          <w:rFonts w:ascii="Times New Roman" w:hAnsi="Times New Roman" w:cs="Times New Roman"/>
          <w:b/>
          <w:bCs/>
          <w:sz w:val="24"/>
          <w:szCs w:val="24"/>
          <w:lang w:val="en-US"/>
        </w:rPr>
      </w:pPr>
      <w:r w:rsidRPr="00CB7923">
        <w:rPr>
          <w:rFonts w:ascii="Times New Roman" w:hAnsi="Times New Roman" w:cs="Times New Roman"/>
          <w:b/>
          <w:bCs/>
          <w:sz w:val="24"/>
          <w:szCs w:val="24"/>
          <w:lang w:val="en-US"/>
        </w:rPr>
        <w:t xml:space="preserve">4. </w:t>
      </w:r>
      <w:r w:rsidRPr="00CB7923">
        <w:rPr>
          <w:rFonts w:ascii="Times New Roman" w:hAnsi="Times New Roman" w:cs="Times New Roman"/>
          <w:b/>
          <w:bCs/>
          <w:sz w:val="24"/>
          <w:szCs w:val="24"/>
        </w:rPr>
        <w:t>Тапсырма</w:t>
      </w:r>
      <w:r w:rsidRPr="00CB7923">
        <w:rPr>
          <w:rFonts w:ascii="Times New Roman" w:hAnsi="Times New Roman" w:cs="Times New Roman"/>
          <w:b/>
          <w:bCs/>
          <w:sz w:val="24"/>
          <w:szCs w:val="24"/>
          <w:lang w:val="en-US"/>
        </w:rPr>
        <w:t xml:space="preserve"> </w:t>
      </w:r>
      <w:r w:rsidRPr="00CB7923">
        <w:rPr>
          <w:rFonts w:ascii="Times New Roman" w:hAnsi="Times New Roman" w:cs="Times New Roman"/>
          <w:b/>
          <w:bCs/>
          <w:sz w:val="24"/>
          <w:szCs w:val="24"/>
        </w:rPr>
        <w:t>мазмұнының</w:t>
      </w:r>
      <w:r w:rsidRPr="00CB7923">
        <w:rPr>
          <w:rFonts w:ascii="Times New Roman" w:hAnsi="Times New Roman" w:cs="Times New Roman"/>
          <w:b/>
          <w:bCs/>
          <w:sz w:val="24"/>
          <w:szCs w:val="24"/>
          <w:lang w:val="en-US"/>
        </w:rPr>
        <w:t xml:space="preserve"> </w:t>
      </w:r>
      <w:r w:rsidRPr="00CB7923">
        <w:rPr>
          <w:rFonts w:ascii="Times New Roman" w:hAnsi="Times New Roman" w:cs="Times New Roman"/>
          <w:b/>
          <w:bCs/>
          <w:sz w:val="24"/>
          <w:szCs w:val="24"/>
        </w:rPr>
        <w:t>сипаттамасы</w:t>
      </w:r>
      <w:r w:rsidRPr="00CB7923">
        <w:rPr>
          <w:rFonts w:ascii="Times New Roman" w:hAnsi="Times New Roman" w:cs="Times New Roman"/>
          <w:b/>
          <w:bCs/>
          <w:sz w:val="24"/>
          <w:szCs w:val="24"/>
          <w:lang w:val="en-US"/>
        </w:rPr>
        <w:t xml:space="preserve">: </w:t>
      </w:r>
    </w:p>
    <w:p w:rsidR="008009C3" w:rsidRPr="00CB7923" w:rsidRDefault="008009C3" w:rsidP="00DE73D5">
      <w:pPr>
        <w:spacing w:after="0" w:line="240" w:lineRule="auto"/>
        <w:ind w:firstLine="567"/>
        <w:jc w:val="both"/>
        <w:rPr>
          <w:rFonts w:ascii="Times New Roman" w:hAnsi="Times New Roman" w:cs="Times New Roman"/>
          <w:sz w:val="24"/>
          <w:szCs w:val="24"/>
          <w:lang w:val="kk-KZ"/>
        </w:rPr>
      </w:pPr>
      <w:r w:rsidRPr="00CB7923">
        <w:rPr>
          <w:rFonts w:ascii="Times New Roman" w:hAnsi="Times New Roman" w:cs="Times New Roman"/>
          <w:sz w:val="24"/>
          <w:szCs w:val="24"/>
          <w:lang w:val="kk-KZ"/>
        </w:rPr>
        <w:t>«Машина бөлшектері мен конструкциялау негіздері»</w:t>
      </w:r>
      <w:r w:rsidRPr="00CB7923">
        <w:rPr>
          <w:rFonts w:ascii="Times New Roman" w:eastAsia="Times New Roman" w:hAnsi="Times New Roman" w:cs="Times New Roman"/>
          <w:sz w:val="24"/>
          <w:szCs w:val="24"/>
          <w:lang w:val="en-US" w:eastAsia="ru-RU"/>
        </w:rPr>
        <w:t xml:space="preserve"> </w:t>
      </w:r>
      <w:r w:rsidRPr="00CB7923">
        <w:rPr>
          <w:rFonts w:ascii="Times New Roman" w:eastAsia="Times New Roman" w:hAnsi="Times New Roman" w:cs="Times New Roman"/>
          <w:sz w:val="24"/>
          <w:szCs w:val="24"/>
          <w:lang w:val="kk-KZ" w:eastAsia="ru-RU"/>
        </w:rPr>
        <w:t>пәнін оқыту мақсаты мен міндеттері</w:t>
      </w:r>
      <w:r w:rsidRPr="00CB7923">
        <w:rPr>
          <w:rFonts w:ascii="Times New Roman" w:hAnsi="Times New Roman" w:cs="Times New Roman"/>
          <w:sz w:val="24"/>
          <w:szCs w:val="24"/>
          <w:lang w:val="kk-KZ"/>
        </w:rPr>
        <w:t xml:space="preserve"> - болашақ мамандардың техниканы толық меңгеріп, адамзатқа керек заттарды өндіретін машина мен тетіктерін жаңа үлгісін жасауға баулу; </w:t>
      </w:r>
    </w:p>
    <w:p w:rsidR="008009C3" w:rsidRPr="00CB7923" w:rsidRDefault="008009C3" w:rsidP="00DE73D5">
      <w:pPr>
        <w:spacing w:after="0" w:line="240" w:lineRule="auto"/>
        <w:ind w:firstLine="567"/>
        <w:jc w:val="both"/>
        <w:rPr>
          <w:rFonts w:ascii="Times New Roman" w:hAnsi="Times New Roman" w:cs="Times New Roman"/>
          <w:sz w:val="24"/>
          <w:szCs w:val="24"/>
          <w:lang w:val="kk-KZ"/>
        </w:rPr>
      </w:pPr>
      <w:r w:rsidRPr="00CB7923">
        <w:rPr>
          <w:rFonts w:ascii="Times New Roman" w:hAnsi="Times New Roman" w:cs="Times New Roman"/>
          <w:sz w:val="24"/>
          <w:szCs w:val="24"/>
          <w:lang w:val="kk-KZ"/>
        </w:rPr>
        <w:t>- практикалық іс-әрекет процесінде инженерлік міндеттерді шешу үшін теориялық және практикалық оқытудың ажырамас бірлігі принципі негізінде машина бөлшектері туралы  қажетті білім жинағын студенттерде қалыптастыру;</w:t>
      </w:r>
    </w:p>
    <w:p w:rsidR="008009C3" w:rsidRPr="00CB7923" w:rsidRDefault="008009C3" w:rsidP="00DE73D5">
      <w:pPr>
        <w:spacing w:after="0" w:line="240" w:lineRule="auto"/>
        <w:ind w:firstLine="567"/>
        <w:jc w:val="both"/>
        <w:rPr>
          <w:rFonts w:ascii="Times New Roman" w:hAnsi="Times New Roman" w:cs="Times New Roman"/>
          <w:sz w:val="24"/>
          <w:szCs w:val="24"/>
          <w:lang w:val="kk-KZ"/>
        </w:rPr>
      </w:pPr>
      <w:r w:rsidRPr="00CB7923">
        <w:rPr>
          <w:rFonts w:ascii="Times New Roman" w:hAnsi="Times New Roman" w:cs="Times New Roman"/>
          <w:sz w:val="24"/>
          <w:szCs w:val="24"/>
          <w:lang w:val="kk-KZ"/>
        </w:rPr>
        <w:t>-  механизмдердің бөлшектері мен тораптарын жобалау және есептеу дағдыларын дамыту;</w:t>
      </w:r>
    </w:p>
    <w:p w:rsidR="008009C3" w:rsidRPr="00CB7923" w:rsidRDefault="008009C3" w:rsidP="00DE73D5">
      <w:pPr>
        <w:spacing w:after="0" w:line="240" w:lineRule="auto"/>
        <w:ind w:firstLine="567"/>
        <w:jc w:val="both"/>
        <w:rPr>
          <w:rFonts w:ascii="Times New Roman" w:hAnsi="Times New Roman" w:cs="Times New Roman"/>
          <w:sz w:val="24"/>
          <w:szCs w:val="24"/>
          <w:lang w:val="kk-KZ"/>
        </w:rPr>
      </w:pPr>
      <w:r w:rsidRPr="00CB7923">
        <w:rPr>
          <w:rFonts w:ascii="Times New Roman" w:hAnsi="Times New Roman" w:cs="Times New Roman"/>
          <w:sz w:val="24"/>
          <w:szCs w:val="24"/>
          <w:lang w:val="kk-KZ"/>
        </w:rPr>
        <w:t xml:space="preserve">- машина бөлшектерін жобалаудың және пайдаланудың теориялық заңдары мен практикалық әдістері арасындағы өзара байланысты меңгеру; </w:t>
      </w:r>
    </w:p>
    <w:p w:rsidR="008009C3" w:rsidRPr="00CB7923" w:rsidRDefault="008009C3" w:rsidP="00DE73D5">
      <w:pPr>
        <w:spacing w:after="0" w:line="240" w:lineRule="auto"/>
        <w:ind w:firstLine="567"/>
        <w:jc w:val="both"/>
        <w:rPr>
          <w:rFonts w:ascii="Times New Roman" w:hAnsi="Times New Roman" w:cs="Times New Roman"/>
          <w:sz w:val="24"/>
          <w:szCs w:val="24"/>
          <w:lang w:val="kk-KZ"/>
        </w:rPr>
      </w:pPr>
      <w:r w:rsidRPr="00CB7923">
        <w:rPr>
          <w:rFonts w:ascii="Times New Roman" w:hAnsi="Times New Roman" w:cs="Times New Roman"/>
          <w:sz w:val="24"/>
          <w:szCs w:val="24"/>
          <w:lang w:val="kk-KZ"/>
        </w:rPr>
        <w:t xml:space="preserve">- математикалық және жаратылыстану-ғылыми және кәсіби циклдардың базалық пәндерін оқу кезінде алған білімдерін белсенді бекіту, тереңдету және кеңейту. </w:t>
      </w:r>
    </w:p>
    <w:p w:rsidR="00DE73D5" w:rsidRPr="00CB7923" w:rsidRDefault="00DE73D5" w:rsidP="00DE73D5">
      <w:pPr>
        <w:spacing w:after="0" w:line="240" w:lineRule="auto"/>
        <w:jc w:val="both"/>
        <w:rPr>
          <w:rFonts w:ascii="Times New Roman" w:hAnsi="Times New Roman" w:cs="Times New Roman"/>
          <w:b/>
          <w:bCs/>
          <w:sz w:val="24"/>
          <w:szCs w:val="24"/>
          <w:lang w:val="kk-KZ"/>
        </w:rPr>
      </w:pPr>
    </w:p>
    <w:p w:rsidR="008009C3" w:rsidRPr="00CB7923" w:rsidRDefault="008009C3" w:rsidP="00DE73D5">
      <w:pPr>
        <w:spacing w:after="0" w:line="240" w:lineRule="auto"/>
        <w:jc w:val="both"/>
        <w:rPr>
          <w:rFonts w:ascii="Times New Roman" w:hAnsi="Times New Roman" w:cs="Times New Roman"/>
          <w:b/>
          <w:bCs/>
          <w:sz w:val="24"/>
          <w:szCs w:val="24"/>
          <w:lang w:val="kk-KZ" w:eastAsia="ko-KR"/>
        </w:rPr>
      </w:pPr>
      <w:r w:rsidRPr="00CB7923">
        <w:rPr>
          <w:rFonts w:ascii="Times New Roman" w:hAnsi="Times New Roman" w:cs="Times New Roman"/>
          <w:b/>
          <w:bCs/>
          <w:sz w:val="24"/>
          <w:szCs w:val="24"/>
          <w:lang w:val="kk-KZ"/>
        </w:rPr>
        <w:t xml:space="preserve">5. Тапсырмалар орындалуының орташа уақыты: </w:t>
      </w:r>
    </w:p>
    <w:p w:rsidR="008009C3" w:rsidRPr="00CB7923" w:rsidRDefault="008009C3" w:rsidP="00DE73D5">
      <w:pPr>
        <w:spacing w:after="0" w:line="240" w:lineRule="auto"/>
        <w:jc w:val="both"/>
        <w:rPr>
          <w:rFonts w:ascii="Times New Roman" w:hAnsi="Times New Roman" w:cs="Times New Roman"/>
          <w:sz w:val="24"/>
          <w:szCs w:val="24"/>
          <w:lang w:val="kk-KZ"/>
        </w:rPr>
      </w:pPr>
      <w:r w:rsidRPr="00CB7923">
        <w:rPr>
          <w:rFonts w:ascii="Times New Roman" w:hAnsi="Times New Roman" w:cs="Times New Roman"/>
          <w:sz w:val="24"/>
          <w:szCs w:val="24"/>
          <w:lang w:val="kk-KZ"/>
        </w:rPr>
        <w:t>Бір тапсырманы орындау уақыты – 2,5 минут.</w:t>
      </w:r>
    </w:p>
    <w:p w:rsidR="008009C3" w:rsidRPr="00CB7923" w:rsidRDefault="008009C3" w:rsidP="00DE73D5">
      <w:pPr>
        <w:spacing w:after="0" w:line="240" w:lineRule="auto"/>
        <w:jc w:val="both"/>
        <w:rPr>
          <w:rFonts w:ascii="Times New Roman" w:hAnsi="Times New Roman" w:cs="Times New Roman"/>
          <w:sz w:val="24"/>
          <w:szCs w:val="24"/>
        </w:rPr>
      </w:pPr>
      <w:r w:rsidRPr="00CB7923">
        <w:rPr>
          <w:rFonts w:ascii="Times New Roman" w:hAnsi="Times New Roman" w:cs="Times New Roman"/>
          <w:sz w:val="24"/>
          <w:szCs w:val="24"/>
        </w:rPr>
        <w:t>Тест орындалуының жалпы уақыты – 50 минут.</w:t>
      </w:r>
    </w:p>
    <w:p w:rsidR="00DE73D5" w:rsidRPr="00CB7923" w:rsidRDefault="00DE73D5" w:rsidP="00DE73D5">
      <w:pPr>
        <w:spacing w:after="0" w:line="240" w:lineRule="auto"/>
        <w:rPr>
          <w:rFonts w:ascii="Times New Roman" w:hAnsi="Times New Roman" w:cs="Times New Roman"/>
          <w:b/>
          <w:sz w:val="24"/>
          <w:szCs w:val="24"/>
        </w:rPr>
      </w:pPr>
    </w:p>
    <w:p w:rsidR="008009C3" w:rsidRPr="00CB7923" w:rsidRDefault="008009C3" w:rsidP="00DE73D5">
      <w:pPr>
        <w:spacing w:after="0" w:line="240" w:lineRule="auto"/>
        <w:rPr>
          <w:rFonts w:ascii="Times New Roman" w:hAnsi="Times New Roman" w:cs="Times New Roman"/>
          <w:b/>
          <w:sz w:val="24"/>
          <w:szCs w:val="24"/>
        </w:rPr>
      </w:pPr>
      <w:r w:rsidRPr="00CB7923">
        <w:rPr>
          <w:rFonts w:ascii="Times New Roman" w:hAnsi="Times New Roman" w:cs="Times New Roman"/>
          <w:b/>
          <w:sz w:val="24"/>
          <w:szCs w:val="24"/>
        </w:rPr>
        <w:t>6. Тестiнiң бiр нұсқасындағы тапсырмалар саны:</w:t>
      </w:r>
    </w:p>
    <w:p w:rsidR="008009C3" w:rsidRPr="00CB7923" w:rsidRDefault="008009C3" w:rsidP="00DE73D5">
      <w:pPr>
        <w:spacing w:after="0" w:line="240" w:lineRule="auto"/>
        <w:jc w:val="both"/>
        <w:rPr>
          <w:rFonts w:ascii="Times New Roman" w:hAnsi="Times New Roman" w:cs="Times New Roman"/>
          <w:sz w:val="24"/>
          <w:szCs w:val="24"/>
        </w:rPr>
      </w:pPr>
      <w:r w:rsidRPr="00CB7923">
        <w:rPr>
          <w:rFonts w:ascii="Times New Roman" w:hAnsi="Times New Roman" w:cs="Times New Roman"/>
          <w:sz w:val="24"/>
          <w:szCs w:val="24"/>
        </w:rPr>
        <w:t>Тестінің бір нұсқасында – 25 тапсырма.</w:t>
      </w:r>
    </w:p>
    <w:p w:rsidR="008009C3" w:rsidRPr="00CB7923" w:rsidRDefault="008009C3" w:rsidP="00DE73D5">
      <w:pPr>
        <w:spacing w:after="0" w:line="240" w:lineRule="auto"/>
        <w:jc w:val="both"/>
        <w:rPr>
          <w:rFonts w:ascii="Times New Roman" w:hAnsi="Times New Roman" w:cs="Times New Roman"/>
          <w:sz w:val="24"/>
          <w:szCs w:val="24"/>
        </w:rPr>
      </w:pPr>
      <w:r w:rsidRPr="00CB7923">
        <w:rPr>
          <w:rFonts w:ascii="Times New Roman" w:hAnsi="Times New Roman" w:cs="Times New Roman"/>
          <w:sz w:val="24"/>
          <w:szCs w:val="24"/>
        </w:rPr>
        <w:t>Қиындық деңгейі бойынша тест тапсырмаларының бөлінуі:</w:t>
      </w:r>
    </w:p>
    <w:p w:rsidR="008009C3" w:rsidRPr="00CB7923" w:rsidRDefault="008009C3" w:rsidP="00DE73D5">
      <w:pPr>
        <w:numPr>
          <w:ilvl w:val="0"/>
          <w:numId w:val="1"/>
        </w:numPr>
        <w:spacing w:after="0" w:line="240" w:lineRule="auto"/>
        <w:ind w:left="0" w:firstLine="284"/>
        <w:rPr>
          <w:rFonts w:ascii="Times New Roman" w:hAnsi="Times New Roman" w:cs="Times New Roman"/>
          <w:sz w:val="24"/>
          <w:szCs w:val="24"/>
        </w:rPr>
      </w:pPr>
      <w:r w:rsidRPr="00CB7923">
        <w:rPr>
          <w:rFonts w:ascii="Times New Roman" w:hAnsi="Times New Roman" w:cs="Times New Roman"/>
          <w:sz w:val="24"/>
          <w:szCs w:val="24"/>
        </w:rPr>
        <w:t>жеңіл (A) –</w:t>
      </w:r>
      <w:r w:rsidRPr="00CB7923">
        <w:rPr>
          <w:rFonts w:ascii="Times New Roman" w:hAnsi="Times New Roman" w:cs="Times New Roman"/>
          <w:sz w:val="24"/>
          <w:szCs w:val="24"/>
          <w:lang w:val="kk-KZ"/>
        </w:rPr>
        <w:t>6</w:t>
      </w:r>
      <w:r w:rsidRPr="00CB7923">
        <w:rPr>
          <w:rFonts w:ascii="Times New Roman" w:hAnsi="Times New Roman" w:cs="Times New Roman"/>
          <w:sz w:val="24"/>
          <w:szCs w:val="24"/>
        </w:rPr>
        <w:t xml:space="preserve"> тапсырма (30%);</w:t>
      </w:r>
    </w:p>
    <w:p w:rsidR="008009C3" w:rsidRPr="00CB7923" w:rsidRDefault="008009C3" w:rsidP="00DE73D5">
      <w:pPr>
        <w:numPr>
          <w:ilvl w:val="0"/>
          <w:numId w:val="1"/>
        </w:numPr>
        <w:spacing w:after="0" w:line="240" w:lineRule="auto"/>
        <w:ind w:left="0" w:firstLine="284"/>
        <w:rPr>
          <w:rFonts w:ascii="Times New Roman" w:hAnsi="Times New Roman" w:cs="Times New Roman"/>
          <w:sz w:val="24"/>
          <w:szCs w:val="24"/>
        </w:rPr>
      </w:pPr>
      <w:r w:rsidRPr="00CB7923">
        <w:rPr>
          <w:rFonts w:ascii="Times New Roman" w:hAnsi="Times New Roman" w:cs="Times New Roman"/>
          <w:sz w:val="24"/>
          <w:szCs w:val="24"/>
        </w:rPr>
        <w:t xml:space="preserve">орташа (B) – </w:t>
      </w:r>
      <w:r w:rsidRPr="00CB7923">
        <w:rPr>
          <w:rFonts w:ascii="Times New Roman" w:hAnsi="Times New Roman" w:cs="Times New Roman"/>
          <w:sz w:val="24"/>
          <w:szCs w:val="24"/>
          <w:lang w:val="kk-KZ"/>
        </w:rPr>
        <w:t>8 т</w:t>
      </w:r>
      <w:r w:rsidRPr="00CB7923">
        <w:rPr>
          <w:rFonts w:ascii="Times New Roman" w:hAnsi="Times New Roman" w:cs="Times New Roman"/>
          <w:sz w:val="24"/>
          <w:szCs w:val="24"/>
        </w:rPr>
        <w:t>апсырма (40%);</w:t>
      </w:r>
    </w:p>
    <w:p w:rsidR="008009C3" w:rsidRPr="00CB7923" w:rsidRDefault="008009C3" w:rsidP="00DE73D5">
      <w:pPr>
        <w:numPr>
          <w:ilvl w:val="0"/>
          <w:numId w:val="1"/>
        </w:numPr>
        <w:spacing w:after="0" w:line="240" w:lineRule="auto"/>
        <w:ind w:left="0" w:firstLine="284"/>
        <w:rPr>
          <w:rFonts w:ascii="Times New Roman" w:hAnsi="Times New Roman" w:cs="Times New Roman"/>
          <w:sz w:val="24"/>
          <w:szCs w:val="24"/>
        </w:rPr>
      </w:pPr>
      <w:r w:rsidRPr="00CB7923">
        <w:rPr>
          <w:rFonts w:ascii="Times New Roman" w:hAnsi="Times New Roman" w:cs="Times New Roman"/>
          <w:sz w:val="24"/>
          <w:szCs w:val="24"/>
        </w:rPr>
        <w:lastRenderedPageBreak/>
        <w:t>қиын (C) – 6 тапсырма (30%).</w:t>
      </w:r>
    </w:p>
    <w:p w:rsidR="00DE73D5" w:rsidRPr="00CB7923" w:rsidRDefault="00DE73D5" w:rsidP="00DE73D5">
      <w:pPr>
        <w:spacing w:after="0" w:line="240" w:lineRule="auto"/>
        <w:rPr>
          <w:rFonts w:ascii="Times New Roman" w:hAnsi="Times New Roman" w:cs="Times New Roman"/>
          <w:b/>
          <w:sz w:val="24"/>
          <w:szCs w:val="24"/>
        </w:rPr>
      </w:pPr>
    </w:p>
    <w:p w:rsidR="008009C3" w:rsidRPr="00CB7923" w:rsidRDefault="008009C3" w:rsidP="00DE73D5">
      <w:pPr>
        <w:spacing w:after="0" w:line="240" w:lineRule="auto"/>
        <w:rPr>
          <w:rFonts w:ascii="Times New Roman" w:hAnsi="Times New Roman" w:cs="Times New Roman"/>
          <w:b/>
          <w:sz w:val="24"/>
          <w:szCs w:val="24"/>
        </w:rPr>
      </w:pPr>
      <w:r w:rsidRPr="00CB7923">
        <w:rPr>
          <w:rFonts w:ascii="Times New Roman" w:hAnsi="Times New Roman" w:cs="Times New Roman"/>
          <w:b/>
          <w:sz w:val="24"/>
          <w:szCs w:val="24"/>
        </w:rPr>
        <w:t>7. Тапсырма формасы:</w:t>
      </w:r>
    </w:p>
    <w:p w:rsidR="008009C3" w:rsidRPr="00CB7923" w:rsidRDefault="008009C3" w:rsidP="00DE73D5">
      <w:pPr>
        <w:spacing w:after="0" w:line="240" w:lineRule="auto"/>
        <w:jc w:val="both"/>
        <w:rPr>
          <w:rFonts w:ascii="Times New Roman" w:hAnsi="Times New Roman" w:cs="Times New Roman"/>
          <w:sz w:val="24"/>
          <w:szCs w:val="24"/>
        </w:rPr>
      </w:pPr>
      <w:r w:rsidRPr="00CB7923">
        <w:rPr>
          <w:rFonts w:ascii="Times New Roman" w:hAnsi="Times New Roman" w:cs="Times New Roman"/>
          <w:sz w:val="24"/>
          <w:szCs w:val="24"/>
        </w:rPr>
        <w:t>Тест тапсырмалары берілген жауаптар нұсқасының ішінен бір немесе бірнеше дұрыс жауапты таңдауды қажет ететін жабық формада ұсынылған.</w:t>
      </w:r>
    </w:p>
    <w:p w:rsidR="00DE73D5" w:rsidRPr="00CB7923" w:rsidRDefault="00DE73D5" w:rsidP="00DE73D5">
      <w:pPr>
        <w:spacing w:after="0" w:line="240" w:lineRule="auto"/>
        <w:contextualSpacing/>
        <w:jc w:val="both"/>
        <w:rPr>
          <w:rFonts w:ascii="Times New Roman" w:eastAsia="Calibri" w:hAnsi="Times New Roman" w:cs="Times New Roman"/>
          <w:b/>
          <w:sz w:val="24"/>
          <w:szCs w:val="24"/>
        </w:rPr>
      </w:pPr>
    </w:p>
    <w:p w:rsidR="008009C3" w:rsidRPr="00CB7923" w:rsidRDefault="008009C3" w:rsidP="00DE73D5">
      <w:pPr>
        <w:spacing w:after="0" w:line="240" w:lineRule="auto"/>
        <w:contextualSpacing/>
        <w:jc w:val="both"/>
        <w:rPr>
          <w:rFonts w:ascii="Times New Roman" w:eastAsia="Calibri" w:hAnsi="Times New Roman" w:cs="Times New Roman"/>
          <w:b/>
          <w:sz w:val="24"/>
          <w:szCs w:val="24"/>
        </w:rPr>
      </w:pPr>
      <w:r w:rsidRPr="00CB7923">
        <w:rPr>
          <w:rFonts w:ascii="Times New Roman" w:eastAsia="Calibri" w:hAnsi="Times New Roman" w:cs="Times New Roman"/>
          <w:b/>
          <w:sz w:val="24"/>
          <w:szCs w:val="24"/>
        </w:rPr>
        <w:t>8. Тапсырманың орындалуын бағалау:</w:t>
      </w:r>
    </w:p>
    <w:p w:rsidR="008009C3" w:rsidRPr="00CB7923" w:rsidRDefault="008009C3" w:rsidP="00DE73D5">
      <w:pPr>
        <w:widowControl w:val="0"/>
        <w:spacing w:after="0" w:line="240" w:lineRule="auto"/>
        <w:jc w:val="both"/>
        <w:rPr>
          <w:rFonts w:ascii="Times New Roman" w:eastAsia="Calibri" w:hAnsi="Times New Roman" w:cs="Times New Roman"/>
          <w:sz w:val="24"/>
          <w:szCs w:val="24"/>
        </w:rPr>
      </w:pPr>
      <w:r w:rsidRPr="00CB7923">
        <w:rPr>
          <w:rFonts w:ascii="Times New Roman" w:eastAsia="Calibri" w:hAnsi="Times New Roman" w:cs="Times New Roman"/>
          <w:sz w:val="24"/>
          <w:szCs w:val="24"/>
        </w:rPr>
        <w:t>Үміткер тест тапсырмаларында берілген жауап ңұсқаларынан дұрыс жауаптың барлығын белгілеп, толық жауап беруі керек. Толық жауапты таңдаған жағдайда үміткер 2 балл жинайды. Жіберілген бір қате үшін 1 балл, екі немесе одан көп қате жауап үшін үміткерге 0 балл беріледі. Үміткер дұрыс емес жауапты таңдаса немесе дұрыс жауапты таңдамаса қате болып есептеледі.</w:t>
      </w:r>
    </w:p>
    <w:p w:rsidR="00DE73D5" w:rsidRPr="00CB7923" w:rsidRDefault="00DE73D5" w:rsidP="00DE73D5">
      <w:pPr>
        <w:spacing w:after="0" w:line="240" w:lineRule="auto"/>
        <w:jc w:val="both"/>
        <w:rPr>
          <w:rFonts w:ascii="Times New Roman" w:hAnsi="Times New Roman" w:cs="Times New Roman"/>
          <w:b/>
          <w:sz w:val="24"/>
          <w:szCs w:val="24"/>
        </w:rPr>
      </w:pPr>
    </w:p>
    <w:p w:rsidR="008009C3" w:rsidRPr="00CB7923" w:rsidRDefault="008009C3" w:rsidP="00DE73D5">
      <w:pPr>
        <w:spacing w:after="0" w:line="240" w:lineRule="auto"/>
        <w:jc w:val="both"/>
        <w:rPr>
          <w:rFonts w:ascii="Times New Roman" w:hAnsi="Times New Roman" w:cs="Times New Roman"/>
          <w:b/>
          <w:sz w:val="24"/>
          <w:szCs w:val="24"/>
        </w:rPr>
      </w:pPr>
      <w:r w:rsidRPr="00CB7923">
        <w:rPr>
          <w:rFonts w:ascii="Times New Roman" w:hAnsi="Times New Roman" w:cs="Times New Roman"/>
          <w:b/>
          <w:sz w:val="24"/>
          <w:szCs w:val="24"/>
        </w:rPr>
        <w:t>9. Ұсынылатын әдебиеттер тізімі:</w:t>
      </w:r>
    </w:p>
    <w:p w:rsidR="0096404C" w:rsidRPr="00363361" w:rsidRDefault="0096404C" w:rsidP="0096404C">
      <w:pPr>
        <w:pStyle w:val="a5"/>
        <w:numPr>
          <w:ilvl w:val="0"/>
          <w:numId w:val="16"/>
        </w:numPr>
        <w:tabs>
          <w:tab w:val="left" w:pos="851"/>
        </w:tabs>
        <w:spacing w:after="0" w:line="240" w:lineRule="auto"/>
        <w:ind w:left="0" w:firstLine="567"/>
        <w:jc w:val="both"/>
        <w:rPr>
          <w:rFonts w:ascii="Times New Roman" w:hAnsi="Times New Roman" w:cs="Times New Roman"/>
          <w:sz w:val="24"/>
          <w:szCs w:val="24"/>
          <w:lang w:val="kk-KZ"/>
        </w:rPr>
      </w:pPr>
      <w:r w:rsidRPr="00363361">
        <w:rPr>
          <w:rFonts w:ascii="Times New Roman" w:hAnsi="Times New Roman" w:cs="Times New Roman"/>
          <w:sz w:val="24"/>
          <w:szCs w:val="24"/>
          <w:lang w:val="kk-KZ"/>
        </w:rPr>
        <w:t>Коккоз М.М., Эттель В.А. Конструкциялау негіздері және машина тетіктері. – Қарағанды: ҚарМТУ баспасы, 2017 ж.</w:t>
      </w:r>
      <w:r>
        <w:rPr>
          <w:rFonts w:ascii="Times New Roman" w:hAnsi="Times New Roman" w:cs="Times New Roman"/>
          <w:sz w:val="24"/>
          <w:szCs w:val="24"/>
          <w:lang w:val="kk-KZ"/>
        </w:rPr>
        <w:t>;</w:t>
      </w:r>
    </w:p>
    <w:p w:rsidR="0096404C" w:rsidRPr="00363361" w:rsidRDefault="0096404C" w:rsidP="0096404C">
      <w:pPr>
        <w:pStyle w:val="a5"/>
        <w:numPr>
          <w:ilvl w:val="0"/>
          <w:numId w:val="16"/>
        </w:numPr>
        <w:tabs>
          <w:tab w:val="left" w:pos="851"/>
        </w:tabs>
        <w:spacing w:after="0" w:line="240" w:lineRule="auto"/>
        <w:ind w:left="0" w:firstLine="567"/>
        <w:jc w:val="both"/>
        <w:rPr>
          <w:rFonts w:ascii="Times New Roman" w:hAnsi="Times New Roman" w:cs="Times New Roman"/>
          <w:b/>
          <w:sz w:val="24"/>
          <w:szCs w:val="24"/>
          <w:lang w:val="kk-KZ"/>
        </w:rPr>
      </w:pPr>
      <w:r w:rsidRPr="00363361">
        <w:rPr>
          <w:rFonts w:ascii="Times New Roman" w:hAnsi="Times New Roman" w:cs="Times New Roman"/>
          <w:sz w:val="24"/>
          <w:szCs w:val="24"/>
          <w:lang w:val="kk-KZ"/>
        </w:rPr>
        <w:t xml:space="preserve">Машина бөлшектерін жобалау негіздері / Роберт К. Ювиналл, Курт М. Маршек. </w:t>
      </w:r>
      <w:r>
        <w:rPr>
          <w:rFonts w:ascii="Times New Roman" w:hAnsi="Times New Roman" w:cs="Times New Roman"/>
          <w:sz w:val="24"/>
          <w:szCs w:val="24"/>
          <w:lang w:val="kk-KZ"/>
        </w:rPr>
        <w:t>6-шы</w:t>
      </w:r>
      <w:r w:rsidRPr="00363361">
        <w:rPr>
          <w:rFonts w:ascii="Times New Roman" w:hAnsi="Times New Roman" w:cs="Times New Roman"/>
          <w:sz w:val="24"/>
          <w:szCs w:val="24"/>
          <w:lang w:val="kk-KZ"/>
        </w:rPr>
        <w:t xml:space="preserve"> басылым </w:t>
      </w:r>
      <w:r>
        <w:rPr>
          <w:rFonts w:ascii="Times New Roman" w:hAnsi="Times New Roman" w:cs="Times New Roman"/>
          <w:sz w:val="24"/>
          <w:szCs w:val="24"/>
          <w:lang w:val="kk-KZ"/>
        </w:rPr>
        <w:t>/</w:t>
      </w:r>
      <w:r w:rsidRPr="00363361">
        <w:rPr>
          <w:rFonts w:ascii="Times New Roman" w:hAnsi="Times New Roman" w:cs="Times New Roman"/>
          <w:sz w:val="24"/>
          <w:szCs w:val="24"/>
          <w:lang w:val="kk-KZ"/>
        </w:rPr>
        <w:t xml:space="preserve"> Хобокен, Нью-Джерси: John Wiley &amp; Sons, 2017. / Библиографиялық сілтемелер мен индексті қамтиды. </w:t>
      </w:r>
      <w:r>
        <w:rPr>
          <w:rFonts w:ascii="Times New Roman" w:hAnsi="Times New Roman" w:cs="Times New Roman"/>
          <w:sz w:val="24"/>
          <w:szCs w:val="24"/>
          <w:lang w:val="kk-KZ"/>
        </w:rPr>
        <w:t>– 781 б.</w:t>
      </w:r>
    </w:p>
    <w:p w:rsidR="0096404C" w:rsidRPr="0096404C" w:rsidRDefault="0096404C" w:rsidP="0096404C">
      <w:pPr>
        <w:pStyle w:val="a5"/>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96404C">
        <w:rPr>
          <w:rFonts w:ascii="Times New Roman" w:eastAsia="Times New Roman" w:hAnsi="Times New Roman" w:cs="Times New Roman"/>
          <w:sz w:val="24"/>
          <w:szCs w:val="24"/>
          <w:lang w:eastAsia="ru-RU"/>
        </w:rPr>
        <w:t>Гуревич, Ю.Е. Детали машин и основы конструирования: Учебник / Ю.Е. Гуревич. - М.: Academia, 2018. - 480 c.</w:t>
      </w:r>
      <w:r w:rsidRPr="0096404C">
        <w:rPr>
          <w:rFonts w:ascii="Times New Roman" w:eastAsia="Times New Roman" w:hAnsi="Times New Roman" w:cs="Times New Roman"/>
          <w:sz w:val="24"/>
          <w:szCs w:val="24"/>
          <w:lang w:val="kk-KZ" w:eastAsia="ru-RU"/>
        </w:rPr>
        <w:t>;</w:t>
      </w:r>
    </w:p>
    <w:p w:rsidR="0096404C" w:rsidRPr="0096404C" w:rsidRDefault="0096404C" w:rsidP="0096404C">
      <w:pPr>
        <w:pStyle w:val="a5"/>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96404C">
        <w:rPr>
          <w:rFonts w:ascii="Times New Roman" w:eastAsia="Times New Roman" w:hAnsi="Times New Roman" w:cs="Times New Roman"/>
          <w:sz w:val="24"/>
          <w:szCs w:val="24"/>
          <w:lang w:eastAsia="ru-RU"/>
        </w:rPr>
        <w:t>Гуревич, Ю.Е. Расчет и основы конструирования деталей машин: Учебник / Ю.Е. Гуревич, А.Г. Схиртладзе. - М.: Инфра-М, 2017. - 464 c.</w:t>
      </w:r>
      <w:r w:rsidRPr="0096404C">
        <w:rPr>
          <w:rFonts w:ascii="Times New Roman" w:eastAsia="Times New Roman" w:hAnsi="Times New Roman" w:cs="Times New Roman"/>
          <w:sz w:val="24"/>
          <w:szCs w:val="24"/>
          <w:lang w:val="kk-KZ" w:eastAsia="ru-RU"/>
        </w:rPr>
        <w:t>;</w:t>
      </w:r>
    </w:p>
    <w:p w:rsidR="0096404C" w:rsidRDefault="0096404C" w:rsidP="003247A3">
      <w:pPr>
        <w:pStyle w:val="a5"/>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96404C">
        <w:rPr>
          <w:rFonts w:ascii="Times New Roman" w:eastAsia="Times New Roman" w:hAnsi="Times New Roman" w:cs="Times New Roman"/>
          <w:sz w:val="24"/>
          <w:szCs w:val="24"/>
          <w:lang w:eastAsia="ru-RU"/>
        </w:rPr>
        <w:t>Гуревич, Ю.Е. Расчет и основы конструирования деталей машин: Учебник / Ю.Е. Гуревич, А.Г. Схиртладзе. - М.: Инфра-М, 2019. - 416 c.</w:t>
      </w:r>
      <w:r w:rsidRPr="0096404C">
        <w:rPr>
          <w:rFonts w:ascii="Times New Roman" w:eastAsia="Times New Roman" w:hAnsi="Times New Roman" w:cs="Times New Roman"/>
          <w:sz w:val="24"/>
          <w:szCs w:val="24"/>
          <w:lang w:val="kk-KZ" w:eastAsia="ru-RU"/>
        </w:rPr>
        <w:t>;</w:t>
      </w:r>
    </w:p>
    <w:p w:rsidR="003247A3" w:rsidRPr="00647974" w:rsidRDefault="003247A3" w:rsidP="003247A3">
      <w:pPr>
        <w:pStyle w:val="a5"/>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47974">
        <w:rPr>
          <w:rFonts w:ascii="Times New Roman" w:eastAsia="Times New Roman" w:hAnsi="Times New Roman" w:cs="Times New Roman"/>
          <w:sz w:val="24"/>
          <w:szCs w:val="24"/>
          <w:lang w:eastAsia="ru-RU"/>
        </w:rPr>
        <w:t>Жуков, В.А. Детали машин и основы конструирования: Основы расчета и проектирования соединений и передач: Учебное пособие / В.А. Жуков. - М.: Инфра-М, 2017. - 16 c.</w:t>
      </w:r>
    </w:p>
    <w:p w:rsidR="0096404C" w:rsidRPr="0096404C" w:rsidRDefault="0096404C" w:rsidP="003247A3">
      <w:pPr>
        <w:pStyle w:val="a5"/>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96404C">
        <w:rPr>
          <w:rFonts w:ascii="Times New Roman" w:eastAsia="Times New Roman" w:hAnsi="Times New Roman" w:cs="Times New Roman"/>
          <w:sz w:val="24"/>
          <w:szCs w:val="24"/>
          <w:lang w:eastAsia="ru-RU"/>
        </w:rPr>
        <w:t>Тюняев, А.В. Основы конструирования деталей машин. Валы и оси: Учебно-методическое пособие / А.В. Тюняев. - СПб.: Лань, 2017. - 316 c.</w:t>
      </w:r>
      <w:r w:rsidRPr="0096404C">
        <w:rPr>
          <w:rFonts w:ascii="Times New Roman" w:eastAsia="Times New Roman" w:hAnsi="Times New Roman" w:cs="Times New Roman"/>
          <w:sz w:val="24"/>
          <w:szCs w:val="24"/>
          <w:lang w:val="kk-KZ" w:eastAsia="ru-RU"/>
        </w:rPr>
        <w:t>;</w:t>
      </w:r>
    </w:p>
    <w:p w:rsidR="0096404C" w:rsidRPr="0096404C" w:rsidRDefault="0096404C" w:rsidP="003247A3">
      <w:pPr>
        <w:pStyle w:val="a5"/>
        <w:numPr>
          <w:ilvl w:val="0"/>
          <w:numId w:val="16"/>
        </w:numPr>
        <w:tabs>
          <w:tab w:val="left" w:pos="851"/>
          <w:tab w:val="left" w:pos="993"/>
        </w:tabs>
        <w:autoSpaceDE w:val="0"/>
        <w:autoSpaceDN w:val="0"/>
        <w:adjustRightInd w:val="0"/>
        <w:spacing w:after="0" w:line="240" w:lineRule="auto"/>
        <w:ind w:left="0" w:firstLine="567"/>
        <w:rPr>
          <w:rFonts w:ascii="Times New Roman" w:eastAsia="TimesNewRoman,Bold" w:hAnsi="Times New Roman" w:cs="Times New Roman"/>
          <w:sz w:val="24"/>
          <w:szCs w:val="24"/>
          <w:lang w:val="kk-KZ"/>
        </w:rPr>
      </w:pPr>
      <w:r w:rsidRPr="0096404C">
        <w:rPr>
          <w:rFonts w:ascii="Times New Roman" w:eastAsia="TimesNewRoman,Bold" w:hAnsi="Times New Roman" w:cs="Times New Roman"/>
          <w:bCs/>
          <w:sz w:val="24"/>
          <w:szCs w:val="24"/>
        </w:rPr>
        <w:t>Детали машин</w:t>
      </w:r>
      <w:r w:rsidRPr="0096404C">
        <w:rPr>
          <w:rFonts w:ascii="Times New Roman" w:eastAsia="TimesNewRoman,Bold" w:hAnsi="Times New Roman" w:cs="Times New Roman"/>
          <w:sz w:val="24"/>
          <w:szCs w:val="24"/>
        </w:rPr>
        <w:t xml:space="preserve">: </w:t>
      </w:r>
      <w:r w:rsidRPr="0096404C">
        <w:rPr>
          <w:rFonts w:ascii="Times New Roman" w:eastAsia="TimesNewRoman" w:hAnsi="Times New Roman" w:cs="Times New Roman"/>
          <w:sz w:val="24"/>
          <w:szCs w:val="24"/>
        </w:rPr>
        <w:t xml:space="preserve">Учебник для вузов </w:t>
      </w:r>
      <w:r w:rsidRPr="0096404C">
        <w:rPr>
          <w:rFonts w:ascii="Times New Roman" w:eastAsia="TimesNewRoman,Bold" w:hAnsi="Times New Roman" w:cs="Times New Roman"/>
          <w:sz w:val="24"/>
          <w:szCs w:val="24"/>
        </w:rPr>
        <w:t xml:space="preserve">/ </w:t>
      </w:r>
      <w:r w:rsidRPr="0096404C">
        <w:rPr>
          <w:rFonts w:ascii="Times New Roman" w:eastAsia="TimesNewRoman" w:hAnsi="Times New Roman" w:cs="Times New Roman"/>
          <w:sz w:val="24"/>
          <w:szCs w:val="24"/>
        </w:rPr>
        <w:t>Л</w:t>
      </w:r>
      <w:r w:rsidRPr="0096404C">
        <w:rPr>
          <w:rFonts w:ascii="Times New Roman" w:eastAsia="TimesNewRoman,Bold" w:hAnsi="Times New Roman" w:cs="Times New Roman"/>
          <w:sz w:val="24"/>
          <w:szCs w:val="24"/>
        </w:rPr>
        <w:t>.</w:t>
      </w:r>
      <w:r w:rsidRPr="0096404C">
        <w:rPr>
          <w:rFonts w:ascii="Times New Roman" w:eastAsia="TimesNewRoman" w:hAnsi="Times New Roman" w:cs="Times New Roman"/>
          <w:sz w:val="24"/>
          <w:szCs w:val="24"/>
        </w:rPr>
        <w:t>А</w:t>
      </w:r>
      <w:r w:rsidRPr="0096404C">
        <w:rPr>
          <w:rFonts w:ascii="Times New Roman" w:eastAsia="TimesNewRoman,Bold" w:hAnsi="Times New Roman" w:cs="Times New Roman"/>
          <w:sz w:val="24"/>
          <w:szCs w:val="24"/>
        </w:rPr>
        <w:t>.</w:t>
      </w:r>
      <w:r w:rsidRPr="0096404C">
        <w:rPr>
          <w:rFonts w:ascii="Times New Roman" w:eastAsia="TimesNewRoman" w:hAnsi="Times New Roman" w:cs="Times New Roman"/>
          <w:sz w:val="24"/>
          <w:szCs w:val="24"/>
        </w:rPr>
        <w:t>Андриенко</w:t>
      </w:r>
      <w:r w:rsidRPr="0096404C">
        <w:rPr>
          <w:rFonts w:ascii="Times New Roman" w:eastAsia="TimesNewRoman,Bold" w:hAnsi="Times New Roman" w:cs="Times New Roman"/>
          <w:sz w:val="24"/>
          <w:szCs w:val="24"/>
        </w:rPr>
        <w:t>,</w:t>
      </w:r>
      <w:r w:rsidRPr="0096404C">
        <w:rPr>
          <w:rFonts w:ascii="Times New Roman" w:eastAsia="TimesNewRoman,Bold" w:hAnsi="Times New Roman" w:cs="Times New Roman"/>
          <w:sz w:val="24"/>
          <w:szCs w:val="24"/>
          <w:lang w:val="kk-KZ"/>
        </w:rPr>
        <w:t xml:space="preserve"> </w:t>
      </w:r>
      <w:r w:rsidRPr="0096404C">
        <w:rPr>
          <w:rFonts w:ascii="Times New Roman" w:eastAsia="TimesNewRoman" w:hAnsi="Times New Roman" w:cs="Times New Roman"/>
          <w:sz w:val="24"/>
          <w:szCs w:val="24"/>
        </w:rPr>
        <w:t>Б</w:t>
      </w:r>
      <w:r w:rsidRPr="0096404C">
        <w:rPr>
          <w:rFonts w:ascii="Times New Roman" w:eastAsia="TimesNewRoman,Bold" w:hAnsi="Times New Roman" w:cs="Times New Roman"/>
          <w:sz w:val="24"/>
          <w:szCs w:val="24"/>
        </w:rPr>
        <w:t>.</w:t>
      </w:r>
      <w:r w:rsidRPr="0096404C">
        <w:rPr>
          <w:rFonts w:ascii="Times New Roman" w:eastAsia="TimesNewRoman" w:hAnsi="Times New Roman" w:cs="Times New Roman"/>
          <w:sz w:val="24"/>
          <w:szCs w:val="24"/>
        </w:rPr>
        <w:t>А</w:t>
      </w:r>
      <w:r w:rsidRPr="0096404C">
        <w:rPr>
          <w:rFonts w:ascii="Times New Roman" w:eastAsia="TimesNewRoman,Bold" w:hAnsi="Times New Roman" w:cs="Times New Roman"/>
          <w:sz w:val="24"/>
          <w:szCs w:val="24"/>
        </w:rPr>
        <w:t>.</w:t>
      </w:r>
      <w:r w:rsidRPr="0096404C">
        <w:rPr>
          <w:rFonts w:ascii="Times New Roman" w:eastAsia="TimesNewRoman" w:hAnsi="Times New Roman" w:cs="Times New Roman"/>
          <w:sz w:val="24"/>
          <w:szCs w:val="24"/>
        </w:rPr>
        <w:t>Байков</w:t>
      </w:r>
      <w:r w:rsidRPr="0096404C">
        <w:rPr>
          <w:rFonts w:ascii="Times New Roman" w:eastAsia="TimesNewRoman,Bold" w:hAnsi="Times New Roman" w:cs="Times New Roman"/>
          <w:sz w:val="24"/>
          <w:szCs w:val="24"/>
        </w:rPr>
        <w:t xml:space="preserve">, </w:t>
      </w:r>
      <w:r w:rsidRPr="0096404C">
        <w:rPr>
          <w:rFonts w:ascii="Times New Roman" w:eastAsia="TimesNewRoman" w:hAnsi="Times New Roman" w:cs="Times New Roman"/>
          <w:sz w:val="24"/>
          <w:szCs w:val="24"/>
        </w:rPr>
        <w:t>И</w:t>
      </w:r>
      <w:r w:rsidRPr="0096404C">
        <w:rPr>
          <w:rFonts w:ascii="Times New Roman" w:eastAsia="TimesNewRoman,Bold" w:hAnsi="Times New Roman" w:cs="Times New Roman"/>
          <w:sz w:val="24"/>
          <w:szCs w:val="24"/>
        </w:rPr>
        <w:t>.</w:t>
      </w:r>
      <w:r w:rsidRPr="0096404C">
        <w:rPr>
          <w:rFonts w:ascii="Times New Roman" w:eastAsia="TimesNewRoman" w:hAnsi="Times New Roman" w:cs="Times New Roman"/>
          <w:sz w:val="24"/>
          <w:szCs w:val="24"/>
        </w:rPr>
        <w:t>К</w:t>
      </w:r>
      <w:r w:rsidRPr="0096404C">
        <w:rPr>
          <w:rFonts w:ascii="Times New Roman" w:eastAsia="TimesNewRoman,Bold" w:hAnsi="Times New Roman" w:cs="Times New Roman"/>
          <w:sz w:val="24"/>
          <w:szCs w:val="24"/>
        </w:rPr>
        <w:t>.</w:t>
      </w:r>
      <w:r w:rsidRPr="0096404C">
        <w:rPr>
          <w:rFonts w:ascii="Times New Roman" w:eastAsia="TimesNewRoman" w:hAnsi="Times New Roman" w:cs="Times New Roman"/>
          <w:sz w:val="24"/>
          <w:szCs w:val="24"/>
        </w:rPr>
        <w:t>Ганулич и др</w:t>
      </w:r>
      <w:r w:rsidRPr="0096404C">
        <w:rPr>
          <w:rFonts w:ascii="Times New Roman" w:eastAsia="TimesNewRoman,Bold" w:hAnsi="Times New Roman" w:cs="Times New Roman"/>
          <w:sz w:val="24"/>
          <w:szCs w:val="24"/>
        </w:rPr>
        <w:t xml:space="preserve">.; </w:t>
      </w:r>
      <w:r w:rsidRPr="0096404C">
        <w:rPr>
          <w:rFonts w:ascii="Times New Roman" w:eastAsia="TimesNewRoman" w:hAnsi="Times New Roman" w:cs="Times New Roman"/>
          <w:sz w:val="24"/>
          <w:szCs w:val="24"/>
        </w:rPr>
        <w:t>Под ред</w:t>
      </w:r>
      <w:r w:rsidRPr="0096404C">
        <w:rPr>
          <w:rFonts w:ascii="Times New Roman" w:eastAsia="TimesNewRoman,Bold" w:hAnsi="Times New Roman" w:cs="Times New Roman"/>
          <w:sz w:val="24"/>
          <w:szCs w:val="24"/>
        </w:rPr>
        <w:t xml:space="preserve">. </w:t>
      </w:r>
      <w:r w:rsidRPr="0096404C">
        <w:rPr>
          <w:rFonts w:ascii="Times New Roman" w:eastAsia="TimesNewRoman" w:hAnsi="Times New Roman" w:cs="Times New Roman"/>
          <w:sz w:val="24"/>
          <w:szCs w:val="24"/>
        </w:rPr>
        <w:t>О</w:t>
      </w:r>
      <w:r w:rsidRPr="0096404C">
        <w:rPr>
          <w:rFonts w:ascii="Times New Roman" w:eastAsia="TimesNewRoman,Bold" w:hAnsi="Times New Roman" w:cs="Times New Roman"/>
          <w:sz w:val="24"/>
          <w:szCs w:val="24"/>
        </w:rPr>
        <w:t>.</w:t>
      </w:r>
      <w:r w:rsidRPr="0096404C">
        <w:rPr>
          <w:rFonts w:ascii="Times New Roman" w:eastAsia="TimesNewRoman" w:hAnsi="Times New Roman" w:cs="Times New Roman"/>
          <w:sz w:val="24"/>
          <w:szCs w:val="24"/>
        </w:rPr>
        <w:t>А</w:t>
      </w:r>
      <w:r w:rsidRPr="0096404C">
        <w:rPr>
          <w:rFonts w:ascii="Times New Roman" w:eastAsia="TimesNewRoman,Bold" w:hAnsi="Times New Roman" w:cs="Times New Roman"/>
          <w:sz w:val="24"/>
          <w:szCs w:val="24"/>
        </w:rPr>
        <w:t xml:space="preserve">. </w:t>
      </w:r>
      <w:r w:rsidRPr="0096404C">
        <w:rPr>
          <w:rFonts w:ascii="Times New Roman" w:eastAsia="TimesNewRoman" w:hAnsi="Times New Roman" w:cs="Times New Roman"/>
          <w:sz w:val="24"/>
          <w:szCs w:val="24"/>
        </w:rPr>
        <w:t>Ряховского</w:t>
      </w:r>
      <w:r w:rsidRPr="0096404C">
        <w:rPr>
          <w:rFonts w:ascii="Times New Roman" w:eastAsia="TimesNewRoman,Bold" w:hAnsi="Times New Roman" w:cs="Times New Roman"/>
          <w:sz w:val="24"/>
          <w:szCs w:val="24"/>
        </w:rPr>
        <w:t xml:space="preserve">. </w:t>
      </w:r>
      <w:r w:rsidRPr="0096404C">
        <w:rPr>
          <w:rFonts w:ascii="Times New Roman" w:eastAsia="TimesNewRoman,Bold" w:hAnsi="Times New Roman" w:cs="Times New Roman"/>
          <w:sz w:val="24"/>
          <w:szCs w:val="24"/>
          <w:lang w:val="kk-KZ"/>
        </w:rPr>
        <w:t>-</w:t>
      </w:r>
      <w:r w:rsidRPr="0096404C">
        <w:rPr>
          <w:rFonts w:ascii="Times New Roman" w:eastAsia="TimesNewRoman,Bold" w:hAnsi="Times New Roman" w:cs="Times New Roman"/>
          <w:sz w:val="24"/>
          <w:szCs w:val="24"/>
        </w:rPr>
        <w:t>3-</w:t>
      </w:r>
      <w:r w:rsidRPr="0096404C">
        <w:rPr>
          <w:rFonts w:ascii="Times New Roman" w:eastAsia="TimesNewRoman" w:hAnsi="Times New Roman" w:cs="Times New Roman"/>
          <w:sz w:val="24"/>
          <w:szCs w:val="24"/>
        </w:rPr>
        <w:t>е изд</w:t>
      </w:r>
      <w:r w:rsidRPr="0096404C">
        <w:rPr>
          <w:rFonts w:ascii="Times New Roman" w:eastAsia="TimesNewRoman,Bold" w:hAnsi="Times New Roman" w:cs="Times New Roman"/>
          <w:sz w:val="24"/>
          <w:szCs w:val="24"/>
        </w:rPr>
        <w:t xml:space="preserve">., </w:t>
      </w:r>
      <w:r w:rsidRPr="0096404C">
        <w:rPr>
          <w:rFonts w:ascii="Times New Roman" w:eastAsia="TimesNewRoman" w:hAnsi="Times New Roman" w:cs="Times New Roman"/>
          <w:sz w:val="24"/>
          <w:szCs w:val="24"/>
        </w:rPr>
        <w:t>перераб</w:t>
      </w:r>
      <w:r w:rsidRPr="0096404C">
        <w:rPr>
          <w:rFonts w:ascii="Times New Roman" w:eastAsia="TimesNewRoman,Bold" w:hAnsi="Times New Roman" w:cs="Times New Roman"/>
          <w:sz w:val="24"/>
          <w:szCs w:val="24"/>
        </w:rPr>
        <w:t xml:space="preserve">. </w:t>
      </w:r>
      <w:r w:rsidRPr="0096404C">
        <w:rPr>
          <w:rFonts w:ascii="Times New Roman" w:eastAsia="TimesNewRoman" w:hAnsi="Times New Roman" w:cs="Times New Roman"/>
          <w:sz w:val="24"/>
          <w:szCs w:val="24"/>
        </w:rPr>
        <w:t>и доп</w:t>
      </w:r>
      <w:r w:rsidRPr="0096404C">
        <w:rPr>
          <w:rFonts w:ascii="Times New Roman" w:eastAsia="TimesNewRoman,Bold" w:hAnsi="Times New Roman" w:cs="Times New Roman"/>
          <w:sz w:val="24"/>
          <w:szCs w:val="24"/>
        </w:rPr>
        <w:t xml:space="preserve">. </w:t>
      </w:r>
      <w:r w:rsidRPr="0096404C">
        <w:rPr>
          <w:rFonts w:ascii="Times New Roman" w:eastAsia="TimesNewRoman,Bold" w:hAnsi="Times New Roman" w:cs="Times New Roman"/>
          <w:sz w:val="24"/>
          <w:szCs w:val="24"/>
          <w:lang w:val="kk-KZ"/>
        </w:rPr>
        <w:t>-</w:t>
      </w:r>
      <w:r w:rsidRPr="0096404C">
        <w:rPr>
          <w:rFonts w:ascii="Times New Roman" w:eastAsia="TimesNewRoman,Bold" w:hAnsi="Times New Roman" w:cs="Times New Roman"/>
          <w:sz w:val="24"/>
          <w:szCs w:val="24"/>
        </w:rPr>
        <w:t xml:space="preserve"> </w:t>
      </w:r>
      <w:r w:rsidRPr="0096404C">
        <w:rPr>
          <w:rFonts w:ascii="Times New Roman" w:eastAsia="TimesNewRoman" w:hAnsi="Times New Roman" w:cs="Times New Roman"/>
          <w:sz w:val="24"/>
          <w:szCs w:val="24"/>
        </w:rPr>
        <w:t>М</w:t>
      </w:r>
      <w:r w:rsidRPr="0096404C">
        <w:rPr>
          <w:rFonts w:ascii="Times New Roman" w:eastAsia="TimesNewRoman,Bold" w:hAnsi="Times New Roman" w:cs="Times New Roman"/>
          <w:sz w:val="24"/>
          <w:szCs w:val="24"/>
        </w:rPr>
        <w:t xml:space="preserve">.: </w:t>
      </w:r>
      <w:r w:rsidRPr="0096404C">
        <w:rPr>
          <w:rFonts w:ascii="Times New Roman" w:eastAsia="TimesNewRoman" w:hAnsi="Times New Roman" w:cs="Times New Roman"/>
          <w:sz w:val="24"/>
          <w:szCs w:val="24"/>
        </w:rPr>
        <w:t>Изд</w:t>
      </w:r>
      <w:r w:rsidRPr="0096404C">
        <w:rPr>
          <w:rFonts w:ascii="Times New Roman" w:eastAsia="TimesNewRoman,Bold" w:hAnsi="Times New Roman" w:cs="Times New Roman"/>
          <w:sz w:val="24"/>
          <w:szCs w:val="24"/>
        </w:rPr>
        <w:t>-</w:t>
      </w:r>
      <w:r w:rsidRPr="0096404C">
        <w:rPr>
          <w:rFonts w:ascii="Times New Roman" w:eastAsia="TimesNewRoman" w:hAnsi="Times New Roman" w:cs="Times New Roman"/>
          <w:sz w:val="24"/>
          <w:szCs w:val="24"/>
        </w:rPr>
        <w:t>во МГТУ им</w:t>
      </w:r>
      <w:r w:rsidRPr="0096404C">
        <w:rPr>
          <w:rFonts w:ascii="Times New Roman" w:eastAsia="TimesNewRoman,Bold" w:hAnsi="Times New Roman" w:cs="Times New Roman"/>
          <w:sz w:val="24"/>
          <w:szCs w:val="24"/>
        </w:rPr>
        <w:t xml:space="preserve">. </w:t>
      </w:r>
      <w:r w:rsidRPr="0096404C">
        <w:rPr>
          <w:rFonts w:ascii="Times New Roman" w:eastAsia="TimesNewRoman" w:hAnsi="Times New Roman" w:cs="Times New Roman"/>
          <w:sz w:val="24"/>
          <w:szCs w:val="24"/>
        </w:rPr>
        <w:t>Н</w:t>
      </w:r>
      <w:r w:rsidRPr="0096404C">
        <w:rPr>
          <w:rFonts w:ascii="Times New Roman" w:eastAsia="TimesNewRoman,Bold" w:hAnsi="Times New Roman" w:cs="Times New Roman"/>
          <w:sz w:val="24"/>
          <w:szCs w:val="24"/>
        </w:rPr>
        <w:t>.</w:t>
      </w:r>
      <w:r w:rsidRPr="0096404C">
        <w:rPr>
          <w:rFonts w:ascii="Times New Roman" w:eastAsia="TimesNewRoman" w:hAnsi="Times New Roman" w:cs="Times New Roman"/>
          <w:sz w:val="24"/>
          <w:szCs w:val="24"/>
        </w:rPr>
        <w:t>Э</w:t>
      </w:r>
      <w:r w:rsidRPr="0096404C">
        <w:rPr>
          <w:rFonts w:ascii="Times New Roman" w:eastAsia="TimesNewRoman,Bold" w:hAnsi="Times New Roman" w:cs="Times New Roman"/>
          <w:sz w:val="24"/>
          <w:szCs w:val="24"/>
        </w:rPr>
        <w:t xml:space="preserve">. </w:t>
      </w:r>
      <w:r w:rsidRPr="0096404C">
        <w:rPr>
          <w:rFonts w:ascii="Times New Roman" w:eastAsia="TimesNewRoman" w:hAnsi="Times New Roman" w:cs="Times New Roman"/>
          <w:sz w:val="24"/>
          <w:szCs w:val="24"/>
        </w:rPr>
        <w:t>Баумана</w:t>
      </w:r>
      <w:r w:rsidRPr="0096404C">
        <w:rPr>
          <w:rFonts w:ascii="Times New Roman" w:eastAsia="TimesNewRoman,Bold" w:hAnsi="Times New Roman" w:cs="Times New Roman"/>
          <w:sz w:val="24"/>
          <w:szCs w:val="24"/>
        </w:rPr>
        <w:t xml:space="preserve">, 2007. </w:t>
      </w:r>
      <w:r w:rsidRPr="0096404C">
        <w:rPr>
          <w:rFonts w:ascii="Times New Roman" w:eastAsia="TimesNewRoman,Bold" w:hAnsi="Times New Roman" w:cs="Times New Roman"/>
          <w:sz w:val="24"/>
          <w:szCs w:val="24"/>
          <w:lang w:val="kk-KZ"/>
        </w:rPr>
        <w:t>-</w:t>
      </w:r>
      <w:r w:rsidRPr="0096404C">
        <w:rPr>
          <w:rFonts w:ascii="Times New Roman" w:eastAsia="TimesNewRoman,Bold" w:hAnsi="Times New Roman" w:cs="Times New Roman"/>
          <w:sz w:val="24"/>
          <w:szCs w:val="24"/>
        </w:rPr>
        <w:t xml:space="preserve"> 520 </w:t>
      </w:r>
      <w:r w:rsidRPr="0096404C">
        <w:rPr>
          <w:rFonts w:ascii="Times New Roman" w:eastAsia="TimesNewRoman" w:hAnsi="Times New Roman" w:cs="Times New Roman"/>
          <w:sz w:val="24"/>
          <w:szCs w:val="24"/>
        </w:rPr>
        <w:t>с</w:t>
      </w:r>
      <w:r w:rsidRPr="0096404C">
        <w:rPr>
          <w:rFonts w:ascii="Times New Roman" w:eastAsia="TimesNewRoman,Bold" w:hAnsi="Times New Roman" w:cs="Times New Roman"/>
          <w:sz w:val="24"/>
          <w:szCs w:val="24"/>
        </w:rPr>
        <w:t xml:space="preserve">.: </w:t>
      </w:r>
      <w:r w:rsidRPr="0096404C">
        <w:rPr>
          <w:rFonts w:ascii="Times New Roman" w:eastAsia="TimesNewRoman" w:hAnsi="Times New Roman" w:cs="Times New Roman"/>
          <w:sz w:val="24"/>
          <w:szCs w:val="24"/>
        </w:rPr>
        <w:t>ил</w:t>
      </w:r>
      <w:r w:rsidRPr="0096404C">
        <w:rPr>
          <w:rFonts w:ascii="Times New Roman" w:eastAsia="TimesNewRoman,Bold" w:hAnsi="Times New Roman" w:cs="Times New Roman"/>
          <w:sz w:val="24"/>
          <w:szCs w:val="24"/>
        </w:rPr>
        <w:t>.</w:t>
      </w:r>
      <w:r w:rsidRPr="0096404C">
        <w:rPr>
          <w:rFonts w:ascii="Times New Roman" w:eastAsia="TimesNewRoman,Bold" w:hAnsi="Times New Roman" w:cs="Times New Roman"/>
          <w:sz w:val="24"/>
          <w:szCs w:val="24"/>
          <w:lang w:val="kk-KZ"/>
        </w:rPr>
        <w:t>;</w:t>
      </w:r>
    </w:p>
    <w:p w:rsidR="0096404C" w:rsidRPr="0096404C" w:rsidRDefault="0096404C" w:rsidP="0096404C">
      <w:pPr>
        <w:pStyle w:val="a5"/>
        <w:numPr>
          <w:ilvl w:val="0"/>
          <w:numId w:val="16"/>
        </w:numPr>
        <w:tabs>
          <w:tab w:val="left" w:pos="851"/>
          <w:tab w:val="left" w:pos="993"/>
        </w:tabs>
        <w:autoSpaceDE w:val="0"/>
        <w:autoSpaceDN w:val="0"/>
        <w:adjustRightInd w:val="0"/>
        <w:spacing w:after="0" w:line="240" w:lineRule="auto"/>
        <w:ind w:left="0" w:firstLine="567"/>
        <w:rPr>
          <w:rFonts w:ascii="Times New Roman" w:eastAsia="TimesNewRoman,Bold" w:hAnsi="Times New Roman" w:cs="Times New Roman"/>
          <w:sz w:val="24"/>
          <w:szCs w:val="24"/>
          <w:lang w:val="kk-KZ"/>
        </w:rPr>
      </w:pPr>
      <w:r w:rsidRPr="0096404C">
        <w:rPr>
          <w:rFonts w:ascii="Times New Roman" w:eastAsia="TimesNewRoman,Bold" w:hAnsi="Times New Roman" w:cs="Times New Roman"/>
          <w:sz w:val="24"/>
          <w:szCs w:val="24"/>
          <w:lang w:val="kk-KZ"/>
        </w:rPr>
        <w:t>Горбатюк С.М. и др. Основы конструирования и детали машин. – М: Изд. Дом МИСиС, 2014. – 424 с.;</w:t>
      </w:r>
    </w:p>
    <w:p w:rsidR="0096404C" w:rsidRPr="0096404C" w:rsidRDefault="0096404C" w:rsidP="0096404C">
      <w:pPr>
        <w:pStyle w:val="a5"/>
        <w:numPr>
          <w:ilvl w:val="0"/>
          <w:numId w:val="16"/>
        </w:numPr>
        <w:tabs>
          <w:tab w:val="left" w:pos="851"/>
          <w:tab w:val="left" w:pos="993"/>
        </w:tabs>
        <w:autoSpaceDE w:val="0"/>
        <w:autoSpaceDN w:val="0"/>
        <w:adjustRightInd w:val="0"/>
        <w:spacing w:after="0" w:line="240" w:lineRule="auto"/>
        <w:ind w:left="0" w:firstLine="567"/>
        <w:rPr>
          <w:rFonts w:ascii="Times New Roman" w:hAnsi="Times New Roman" w:cs="Times New Roman"/>
          <w:sz w:val="24"/>
          <w:szCs w:val="24"/>
          <w:lang w:val="kk-KZ"/>
        </w:rPr>
      </w:pPr>
      <w:r w:rsidRPr="0096404C">
        <w:rPr>
          <w:rFonts w:ascii="Times New Roman" w:hAnsi="Times New Roman" w:cs="Times New Roman"/>
          <w:sz w:val="24"/>
          <w:szCs w:val="24"/>
          <w:lang w:val="kk-KZ"/>
        </w:rPr>
        <w:t>Иосилевич Г.Б. Детали машин. – М.: Машиностроение, 1988. – 368 с.: ил.;</w:t>
      </w:r>
    </w:p>
    <w:p w:rsidR="0096404C" w:rsidRPr="00CA7D21" w:rsidRDefault="0096404C" w:rsidP="0096404C">
      <w:pPr>
        <w:pStyle w:val="a5"/>
        <w:numPr>
          <w:ilvl w:val="0"/>
          <w:numId w:val="16"/>
        </w:numPr>
        <w:tabs>
          <w:tab w:val="left" w:pos="710"/>
          <w:tab w:val="left" w:pos="851"/>
          <w:tab w:val="left" w:pos="993"/>
        </w:tabs>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Машина бөлшектері / С.</w:t>
      </w:r>
      <w:r w:rsidRPr="00CA7D21">
        <w:rPr>
          <w:rFonts w:ascii="Times New Roman" w:hAnsi="Times New Roman" w:cs="Times New Roman"/>
          <w:sz w:val="24"/>
          <w:szCs w:val="24"/>
          <w:lang w:val="kk-KZ"/>
        </w:rPr>
        <w:t>Жүнісб</w:t>
      </w:r>
      <w:r>
        <w:rPr>
          <w:rFonts w:ascii="Times New Roman" w:hAnsi="Times New Roman" w:cs="Times New Roman"/>
          <w:sz w:val="24"/>
          <w:szCs w:val="24"/>
          <w:lang w:val="kk-KZ"/>
        </w:rPr>
        <w:t>еков, М.</w:t>
      </w:r>
      <w:r w:rsidRPr="00CA7D21">
        <w:rPr>
          <w:rFonts w:ascii="Times New Roman" w:hAnsi="Times New Roman" w:cs="Times New Roman"/>
          <w:sz w:val="24"/>
          <w:szCs w:val="24"/>
          <w:lang w:val="kk-KZ"/>
        </w:rPr>
        <w:t>Үркімбаев</w:t>
      </w:r>
      <w:r>
        <w:rPr>
          <w:rFonts w:ascii="Times New Roman" w:hAnsi="Times New Roman" w:cs="Times New Roman"/>
          <w:sz w:val="24"/>
          <w:szCs w:val="24"/>
          <w:lang w:val="kk-KZ"/>
        </w:rPr>
        <w:t>, С.Жашен. - Алматы</w:t>
      </w:r>
      <w:r w:rsidRPr="00CA7D21">
        <w:rPr>
          <w:rFonts w:ascii="Times New Roman" w:hAnsi="Times New Roman" w:cs="Times New Roman"/>
          <w:sz w:val="24"/>
          <w:szCs w:val="24"/>
          <w:lang w:val="kk-KZ"/>
        </w:rPr>
        <w:t>: Эверо, 2018. - 194 бет.</w:t>
      </w:r>
      <w:bookmarkStart w:id="0" w:name="_GoBack"/>
      <w:bookmarkEnd w:id="0"/>
    </w:p>
    <w:sectPr w:rsidR="0096404C" w:rsidRPr="00CA7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22A"/>
    <w:multiLevelType w:val="multilevel"/>
    <w:tmpl w:val="77AA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51A82"/>
    <w:multiLevelType w:val="hybridMultilevel"/>
    <w:tmpl w:val="330EF402"/>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A62A58"/>
    <w:multiLevelType w:val="hybridMultilevel"/>
    <w:tmpl w:val="7E2841B0"/>
    <w:lvl w:ilvl="0" w:tplc="A1329AB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BF02BD"/>
    <w:multiLevelType w:val="hybridMultilevel"/>
    <w:tmpl w:val="90C2FB4A"/>
    <w:lvl w:ilvl="0" w:tplc="FD4294D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A581F"/>
    <w:multiLevelType w:val="hybridMultilevel"/>
    <w:tmpl w:val="B520380C"/>
    <w:lvl w:ilvl="0" w:tplc="A1329AB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3CD308C"/>
    <w:multiLevelType w:val="hybridMultilevel"/>
    <w:tmpl w:val="689486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5A4E41"/>
    <w:multiLevelType w:val="hybridMultilevel"/>
    <w:tmpl w:val="C5A8633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9A85A35"/>
    <w:multiLevelType w:val="hybridMultilevel"/>
    <w:tmpl w:val="CD12DC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F3C4451"/>
    <w:multiLevelType w:val="hybridMultilevel"/>
    <w:tmpl w:val="221A9A2E"/>
    <w:lvl w:ilvl="0" w:tplc="A1329ABE">
      <w:start w:val="1"/>
      <w:numFmt w:val="decimal"/>
      <w:lvlText w:val="%1."/>
      <w:lvlJc w:val="left"/>
      <w:pPr>
        <w:ind w:left="142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F8457B"/>
    <w:multiLevelType w:val="hybridMultilevel"/>
    <w:tmpl w:val="8556A956"/>
    <w:lvl w:ilvl="0" w:tplc="FD4294DA">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35DD1D51"/>
    <w:multiLevelType w:val="hybridMultilevel"/>
    <w:tmpl w:val="CAD4A8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D010106"/>
    <w:multiLevelType w:val="hybridMultilevel"/>
    <w:tmpl w:val="FFFC0DEA"/>
    <w:lvl w:ilvl="0" w:tplc="FD4294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A3F60D9"/>
    <w:multiLevelType w:val="hybridMultilevel"/>
    <w:tmpl w:val="216A57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E4837C3"/>
    <w:multiLevelType w:val="hybridMultilevel"/>
    <w:tmpl w:val="66A64434"/>
    <w:lvl w:ilvl="0" w:tplc="2B92C56C">
      <w:start w:val="1"/>
      <w:numFmt w:val="decimal"/>
      <w:lvlText w:val="%1."/>
      <w:lvlJc w:val="left"/>
      <w:pPr>
        <w:ind w:left="1069" w:hanging="360"/>
      </w:pPr>
      <w:rPr>
        <w:rFonts w:ascii="Times New Roman" w:hAnsi="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AE6104"/>
    <w:multiLevelType w:val="hybridMultilevel"/>
    <w:tmpl w:val="792033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78B04B06"/>
    <w:multiLevelType w:val="hybridMultilevel"/>
    <w:tmpl w:val="CF78D29E"/>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6">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12"/>
  </w:num>
  <w:num w:numId="4">
    <w:abstractNumId w:val="0"/>
  </w:num>
  <w:num w:numId="5">
    <w:abstractNumId w:val="13"/>
  </w:num>
  <w:num w:numId="6">
    <w:abstractNumId w:val="6"/>
  </w:num>
  <w:num w:numId="7">
    <w:abstractNumId w:val="14"/>
  </w:num>
  <w:num w:numId="8">
    <w:abstractNumId w:val="15"/>
  </w:num>
  <w:num w:numId="9">
    <w:abstractNumId w:val="10"/>
  </w:num>
  <w:num w:numId="10">
    <w:abstractNumId w:val="4"/>
  </w:num>
  <w:num w:numId="11">
    <w:abstractNumId w:val="2"/>
  </w:num>
  <w:num w:numId="12">
    <w:abstractNumId w:val="8"/>
  </w:num>
  <w:num w:numId="13">
    <w:abstractNumId w:val="11"/>
  </w:num>
  <w:num w:numId="14">
    <w:abstractNumId w:val="3"/>
  </w:num>
  <w:num w:numId="15">
    <w:abstractNumId w:val="9"/>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C3"/>
    <w:rsid w:val="00030B92"/>
    <w:rsid w:val="0003123E"/>
    <w:rsid w:val="00036F7B"/>
    <w:rsid w:val="00037DFF"/>
    <w:rsid w:val="000F0687"/>
    <w:rsid w:val="00194282"/>
    <w:rsid w:val="002A681A"/>
    <w:rsid w:val="002B2C6F"/>
    <w:rsid w:val="002E1F62"/>
    <w:rsid w:val="003247A3"/>
    <w:rsid w:val="00326820"/>
    <w:rsid w:val="0035630B"/>
    <w:rsid w:val="003B0C75"/>
    <w:rsid w:val="00427A5D"/>
    <w:rsid w:val="004A0FA6"/>
    <w:rsid w:val="00590F91"/>
    <w:rsid w:val="00643770"/>
    <w:rsid w:val="007D4347"/>
    <w:rsid w:val="008009C3"/>
    <w:rsid w:val="0084424B"/>
    <w:rsid w:val="008647A7"/>
    <w:rsid w:val="008A7FC9"/>
    <w:rsid w:val="00910B51"/>
    <w:rsid w:val="0092428D"/>
    <w:rsid w:val="0096404C"/>
    <w:rsid w:val="009E2E76"/>
    <w:rsid w:val="00A27397"/>
    <w:rsid w:val="00A854B4"/>
    <w:rsid w:val="00A87DE6"/>
    <w:rsid w:val="00AE3B93"/>
    <w:rsid w:val="00B56FDF"/>
    <w:rsid w:val="00BC35AC"/>
    <w:rsid w:val="00CB7923"/>
    <w:rsid w:val="00CC3FA6"/>
    <w:rsid w:val="00D44918"/>
    <w:rsid w:val="00D46E28"/>
    <w:rsid w:val="00DB689A"/>
    <w:rsid w:val="00DC483B"/>
    <w:rsid w:val="00DE73D5"/>
    <w:rsid w:val="00EA4522"/>
    <w:rsid w:val="00F9389D"/>
    <w:rsid w:val="00FC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onsolas"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C3"/>
    <w:pPr>
      <w:spacing w:after="200" w:line="276" w:lineRule="auto"/>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009C3"/>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8009C3"/>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8009C3"/>
    <w:pPr>
      <w:spacing w:after="120"/>
      <w:ind w:left="283"/>
    </w:pPr>
    <w:rPr>
      <w:sz w:val="16"/>
      <w:szCs w:val="16"/>
    </w:rPr>
  </w:style>
  <w:style w:type="character" w:customStyle="1" w:styleId="30">
    <w:name w:val="Основной текст с отступом 3 Знак"/>
    <w:basedOn w:val="a0"/>
    <w:link w:val="3"/>
    <w:uiPriority w:val="99"/>
    <w:semiHidden/>
    <w:rsid w:val="008009C3"/>
    <w:rPr>
      <w:rFonts w:eastAsiaTheme="minorHAnsi"/>
      <w:sz w:val="16"/>
      <w:szCs w:val="16"/>
    </w:rPr>
  </w:style>
  <w:style w:type="paragraph" w:styleId="a5">
    <w:name w:val="List Paragraph"/>
    <w:basedOn w:val="a"/>
    <w:uiPriority w:val="99"/>
    <w:qFormat/>
    <w:rsid w:val="008009C3"/>
    <w:pPr>
      <w:ind w:left="720"/>
      <w:contextualSpacing/>
    </w:pPr>
  </w:style>
  <w:style w:type="paragraph" w:styleId="a6">
    <w:name w:val="No Spacing"/>
    <w:uiPriority w:val="1"/>
    <w:qFormat/>
    <w:rsid w:val="008009C3"/>
    <w:pPr>
      <w:spacing w:after="0" w:line="240" w:lineRule="auto"/>
    </w:pPr>
    <w:rPr>
      <w:rFonts w:eastAsiaTheme="minorHAnsi"/>
    </w:rPr>
  </w:style>
  <w:style w:type="paragraph" w:styleId="2">
    <w:name w:val="Body Text Indent 2"/>
    <w:basedOn w:val="a"/>
    <w:link w:val="20"/>
    <w:uiPriority w:val="99"/>
    <w:semiHidden/>
    <w:unhideWhenUsed/>
    <w:rsid w:val="008009C3"/>
    <w:pPr>
      <w:spacing w:after="120" w:line="480" w:lineRule="auto"/>
      <w:ind w:left="283"/>
    </w:pPr>
  </w:style>
  <w:style w:type="character" w:customStyle="1" w:styleId="20">
    <w:name w:val="Основной текст с отступом 2 Знак"/>
    <w:basedOn w:val="a0"/>
    <w:link w:val="2"/>
    <w:uiPriority w:val="99"/>
    <w:semiHidden/>
    <w:rsid w:val="008009C3"/>
    <w:rPr>
      <w:rFonts w:eastAsiaTheme="minorHAnsi"/>
    </w:rPr>
  </w:style>
  <w:style w:type="paragraph" w:customStyle="1" w:styleId="1">
    <w:name w:val="Обычный1"/>
    <w:link w:val="Normal"/>
    <w:rsid w:val="008009C3"/>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8009C3"/>
    <w:rPr>
      <w:rFonts w:ascii="Times New Roman" w:eastAsia="Times New Roman" w:hAnsi="Times New Roman" w:cs="Times New Roman"/>
      <w:sz w:val="20"/>
      <w:szCs w:val="20"/>
      <w:lang w:eastAsia="ru-RU"/>
    </w:rPr>
  </w:style>
  <w:style w:type="table" w:styleId="a7">
    <w:name w:val="Table Grid"/>
    <w:basedOn w:val="a1"/>
    <w:uiPriority w:val="59"/>
    <w:rsid w:val="008009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8009C3"/>
    <w:pPr>
      <w:spacing w:after="120"/>
    </w:pPr>
    <w:rPr>
      <w:rFonts w:ascii="Calibri" w:eastAsia="Calibri" w:hAnsi="Calibri" w:cs="Times New Roman"/>
    </w:rPr>
  </w:style>
  <w:style w:type="character" w:customStyle="1" w:styleId="a9">
    <w:name w:val="Основной текст Знак"/>
    <w:basedOn w:val="a0"/>
    <w:link w:val="a8"/>
    <w:rsid w:val="008009C3"/>
    <w:rPr>
      <w:rFonts w:ascii="Calibri" w:eastAsia="Calibri" w:hAnsi="Calibri" w:cs="Times New Roman"/>
    </w:rPr>
  </w:style>
  <w:style w:type="table" w:customStyle="1" w:styleId="10">
    <w:name w:val="Сетка таблицы1"/>
    <w:basedOn w:val="a1"/>
    <w:uiPriority w:val="59"/>
    <w:rsid w:val="008009C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009C3"/>
    <w:rPr>
      <w:color w:val="0563C1" w:themeColor="hyperlink"/>
      <w:u w:val="single"/>
    </w:rPr>
  </w:style>
  <w:style w:type="paragraph" w:customStyle="1" w:styleId="j11">
    <w:name w:val="j11"/>
    <w:basedOn w:val="a"/>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009C3"/>
  </w:style>
  <w:style w:type="paragraph" w:customStyle="1" w:styleId="11">
    <w:name w:val="1"/>
    <w:basedOn w:val="a"/>
    <w:next w:val="ab"/>
    <w:uiPriority w:val="99"/>
    <w:unhideWhenUsed/>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nhideWhenUsed/>
    <w:rsid w:val="008009C3"/>
    <w:rPr>
      <w:rFonts w:ascii="Times New Roman" w:hAnsi="Times New Roman" w:cs="Times New Roman"/>
      <w:sz w:val="24"/>
      <w:szCs w:val="24"/>
    </w:rPr>
  </w:style>
  <w:style w:type="character" w:customStyle="1" w:styleId="12">
    <w:name w:val="Название Знак1"/>
    <w:link w:val="ac"/>
    <w:locked/>
    <w:rsid w:val="008009C3"/>
    <w:rPr>
      <w:b/>
      <w:bCs/>
      <w:sz w:val="28"/>
      <w:szCs w:val="28"/>
    </w:rPr>
  </w:style>
  <w:style w:type="paragraph" w:styleId="ac">
    <w:name w:val="Title"/>
    <w:basedOn w:val="a"/>
    <w:link w:val="12"/>
    <w:qFormat/>
    <w:rsid w:val="008009C3"/>
    <w:pPr>
      <w:widowControl w:val="0"/>
      <w:spacing w:after="0" w:line="240" w:lineRule="auto"/>
      <w:jc w:val="center"/>
    </w:pPr>
    <w:rPr>
      <w:rFonts w:eastAsia="Consolas"/>
      <w:b/>
      <w:bCs/>
      <w:sz w:val="28"/>
      <w:szCs w:val="28"/>
    </w:rPr>
  </w:style>
  <w:style w:type="character" w:customStyle="1" w:styleId="ad">
    <w:name w:val="Название Знак"/>
    <w:basedOn w:val="a0"/>
    <w:rsid w:val="008009C3"/>
    <w:rPr>
      <w:rFonts w:asciiTheme="majorHAnsi" w:eastAsiaTheme="majorEastAsia" w:hAnsiTheme="majorHAnsi" w:cstheme="majorBidi"/>
      <w:spacing w:val="-10"/>
      <w:kern w:val="28"/>
      <w:sz w:val="56"/>
      <w:szCs w:val="56"/>
    </w:rPr>
  </w:style>
  <w:style w:type="paragraph" w:styleId="21">
    <w:name w:val="Body Text 2"/>
    <w:basedOn w:val="a"/>
    <w:link w:val="22"/>
    <w:uiPriority w:val="99"/>
    <w:semiHidden/>
    <w:unhideWhenUsed/>
    <w:rsid w:val="008009C3"/>
    <w:pPr>
      <w:spacing w:after="120" w:line="480" w:lineRule="auto"/>
    </w:pPr>
  </w:style>
  <w:style w:type="character" w:customStyle="1" w:styleId="22">
    <w:name w:val="Основной текст 2 Знак"/>
    <w:basedOn w:val="a0"/>
    <w:link w:val="21"/>
    <w:uiPriority w:val="99"/>
    <w:semiHidden/>
    <w:rsid w:val="008009C3"/>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onsolas"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C3"/>
    <w:pPr>
      <w:spacing w:after="200" w:line="276" w:lineRule="auto"/>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009C3"/>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8009C3"/>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8009C3"/>
    <w:pPr>
      <w:spacing w:after="120"/>
      <w:ind w:left="283"/>
    </w:pPr>
    <w:rPr>
      <w:sz w:val="16"/>
      <w:szCs w:val="16"/>
    </w:rPr>
  </w:style>
  <w:style w:type="character" w:customStyle="1" w:styleId="30">
    <w:name w:val="Основной текст с отступом 3 Знак"/>
    <w:basedOn w:val="a0"/>
    <w:link w:val="3"/>
    <w:uiPriority w:val="99"/>
    <w:semiHidden/>
    <w:rsid w:val="008009C3"/>
    <w:rPr>
      <w:rFonts w:eastAsiaTheme="minorHAnsi"/>
      <w:sz w:val="16"/>
      <w:szCs w:val="16"/>
    </w:rPr>
  </w:style>
  <w:style w:type="paragraph" w:styleId="a5">
    <w:name w:val="List Paragraph"/>
    <w:basedOn w:val="a"/>
    <w:uiPriority w:val="99"/>
    <w:qFormat/>
    <w:rsid w:val="008009C3"/>
    <w:pPr>
      <w:ind w:left="720"/>
      <w:contextualSpacing/>
    </w:pPr>
  </w:style>
  <w:style w:type="paragraph" w:styleId="a6">
    <w:name w:val="No Spacing"/>
    <w:uiPriority w:val="1"/>
    <w:qFormat/>
    <w:rsid w:val="008009C3"/>
    <w:pPr>
      <w:spacing w:after="0" w:line="240" w:lineRule="auto"/>
    </w:pPr>
    <w:rPr>
      <w:rFonts w:eastAsiaTheme="minorHAnsi"/>
    </w:rPr>
  </w:style>
  <w:style w:type="paragraph" w:styleId="2">
    <w:name w:val="Body Text Indent 2"/>
    <w:basedOn w:val="a"/>
    <w:link w:val="20"/>
    <w:uiPriority w:val="99"/>
    <w:semiHidden/>
    <w:unhideWhenUsed/>
    <w:rsid w:val="008009C3"/>
    <w:pPr>
      <w:spacing w:after="120" w:line="480" w:lineRule="auto"/>
      <w:ind w:left="283"/>
    </w:pPr>
  </w:style>
  <w:style w:type="character" w:customStyle="1" w:styleId="20">
    <w:name w:val="Основной текст с отступом 2 Знак"/>
    <w:basedOn w:val="a0"/>
    <w:link w:val="2"/>
    <w:uiPriority w:val="99"/>
    <w:semiHidden/>
    <w:rsid w:val="008009C3"/>
    <w:rPr>
      <w:rFonts w:eastAsiaTheme="minorHAnsi"/>
    </w:rPr>
  </w:style>
  <w:style w:type="paragraph" w:customStyle="1" w:styleId="1">
    <w:name w:val="Обычный1"/>
    <w:link w:val="Normal"/>
    <w:rsid w:val="008009C3"/>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8009C3"/>
    <w:rPr>
      <w:rFonts w:ascii="Times New Roman" w:eastAsia="Times New Roman" w:hAnsi="Times New Roman" w:cs="Times New Roman"/>
      <w:sz w:val="20"/>
      <w:szCs w:val="20"/>
      <w:lang w:eastAsia="ru-RU"/>
    </w:rPr>
  </w:style>
  <w:style w:type="table" w:styleId="a7">
    <w:name w:val="Table Grid"/>
    <w:basedOn w:val="a1"/>
    <w:uiPriority w:val="59"/>
    <w:rsid w:val="008009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8009C3"/>
    <w:pPr>
      <w:spacing w:after="120"/>
    </w:pPr>
    <w:rPr>
      <w:rFonts w:ascii="Calibri" w:eastAsia="Calibri" w:hAnsi="Calibri" w:cs="Times New Roman"/>
    </w:rPr>
  </w:style>
  <w:style w:type="character" w:customStyle="1" w:styleId="a9">
    <w:name w:val="Основной текст Знак"/>
    <w:basedOn w:val="a0"/>
    <w:link w:val="a8"/>
    <w:rsid w:val="008009C3"/>
    <w:rPr>
      <w:rFonts w:ascii="Calibri" w:eastAsia="Calibri" w:hAnsi="Calibri" w:cs="Times New Roman"/>
    </w:rPr>
  </w:style>
  <w:style w:type="table" w:customStyle="1" w:styleId="10">
    <w:name w:val="Сетка таблицы1"/>
    <w:basedOn w:val="a1"/>
    <w:uiPriority w:val="59"/>
    <w:rsid w:val="008009C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009C3"/>
    <w:rPr>
      <w:color w:val="0563C1" w:themeColor="hyperlink"/>
      <w:u w:val="single"/>
    </w:rPr>
  </w:style>
  <w:style w:type="paragraph" w:customStyle="1" w:styleId="j11">
    <w:name w:val="j11"/>
    <w:basedOn w:val="a"/>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009C3"/>
  </w:style>
  <w:style w:type="paragraph" w:customStyle="1" w:styleId="11">
    <w:name w:val="1"/>
    <w:basedOn w:val="a"/>
    <w:next w:val="ab"/>
    <w:uiPriority w:val="99"/>
    <w:unhideWhenUsed/>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nhideWhenUsed/>
    <w:rsid w:val="008009C3"/>
    <w:rPr>
      <w:rFonts w:ascii="Times New Roman" w:hAnsi="Times New Roman" w:cs="Times New Roman"/>
      <w:sz w:val="24"/>
      <w:szCs w:val="24"/>
    </w:rPr>
  </w:style>
  <w:style w:type="character" w:customStyle="1" w:styleId="12">
    <w:name w:val="Название Знак1"/>
    <w:link w:val="ac"/>
    <w:locked/>
    <w:rsid w:val="008009C3"/>
    <w:rPr>
      <w:b/>
      <w:bCs/>
      <w:sz w:val="28"/>
      <w:szCs w:val="28"/>
    </w:rPr>
  </w:style>
  <w:style w:type="paragraph" w:styleId="ac">
    <w:name w:val="Title"/>
    <w:basedOn w:val="a"/>
    <w:link w:val="12"/>
    <w:qFormat/>
    <w:rsid w:val="008009C3"/>
    <w:pPr>
      <w:widowControl w:val="0"/>
      <w:spacing w:after="0" w:line="240" w:lineRule="auto"/>
      <w:jc w:val="center"/>
    </w:pPr>
    <w:rPr>
      <w:rFonts w:eastAsia="Consolas"/>
      <w:b/>
      <w:bCs/>
      <w:sz w:val="28"/>
      <w:szCs w:val="28"/>
    </w:rPr>
  </w:style>
  <w:style w:type="character" w:customStyle="1" w:styleId="ad">
    <w:name w:val="Название Знак"/>
    <w:basedOn w:val="a0"/>
    <w:rsid w:val="008009C3"/>
    <w:rPr>
      <w:rFonts w:asciiTheme="majorHAnsi" w:eastAsiaTheme="majorEastAsia" w:hAnsiTheme="majorHAnsi" w:cstheme="majorBidi"/>
      <w:spacing w:val="-10"/>
      <w:kern w:val="28"/>
      <w:sz w:val="56"/>
      <w:szCs w:val="56"/>
    </w:rPr>
  </w:style>
  <w:style w:type="paragraph" w:styleId="21">
    <w:name w:val="Body Text 2"/>
    <w:basedOn w:val="a"/>
    <w:link w:val="22"/>
    <w:uiPriority w:val="99"/>
    <w:semiHidden/>
    <w:unhideWhenUsed/>
    <w:rsid w:val="008009C3"/>
    <w:pPr>
      <w:spacing w:after="120" w:line="480" w:lineRule="auto"/>
    </w:pPr>
  </w:style>
  <w:style w:type="character" w:customStyle="1" w:styleId="22">
    <w:name w:val="Основной текст 2 Знак"/>
    <w:basedOn w:val="a0"/>
    <w:link w:val="21"/>
    <w:uiPriority w:val="99"/>
    <w:semiHidden/>
    <w:rsid w:val="008009C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060">
      <w:bodyDiv w:val="1"/>
      <w:marLeft w:val="0"/>
      <w:marRight w:val="0"/>
      <w:marTop w:val="0"/>
      <w:marBottom w:val="0"/>
      <w:divBdr>
        <w:top w:val="none" w:sz="0" w:space="0" w:color="auto"/>
        <w:left w:val="none" w:sz="0" w:space="0" w:color="auto"/>
        <w:bottom w:val="none" w:sz="0" w:space="0" w:color="auto"/>
        <w:right w:val="none" w:sz="0" w:space="0" w:color="auto"/>
      </w:divBdr>
    </w:div>
    <w:div w:id="126818914">
      <w:bodyDiv w:val="1"/>
      <w:marLeft w:val="0"/>
      <w:marRight w:val="0"/>
      <w:marTop w:val="0"/>
      <w:marBottom w:val="0"/>
      <w:divBdr>
        <w:top w:val="none" w:sz="0" w:space="0" w:color="auto"/>
        <w:left w:val="none" w:sz="0" w:space="0" w:color="auto"/>
        <w:bottom w:val="none" w:sz="0" w:space="0" w:color="auto"/>
        <w:right w:val="none" w:sz="0" w:space="0" w:color="auto"/>
      </w:divBdr>
    </w:div>
    <w:div w:id="192773217">
      <w:bodyDiv w:val="1"/>
      <w:marLeft w:val="0"/>
      <w:marRight w:val="0"/>
      <w:marTop w:val="0"/>
      <w:marBottom w:val="0"/>
      <w:divBdr>
        <w:top w:val="none" w:sz="0" w:space="0" w:color="auto"/>
        <w:left w:val="none" w:sz="0" w:space="0" w:color="auto"/>
        <w:bottom w:val="none" w:sz="0" w:space="0" w:color="auto"/>
        <w:right w:val="none" w:sz="0" w:space="0" w:color="auto"/>
      </w:divBdr>
    </w:div>
    <w:div w:id="205220564">
      <w:bodyDiv w:val="1"/>
      <w:marLeft w:val="0"/>
      <w:marRight w:val="0"/>
      <w:marTop w:val="0"/>
      <w:marBottom w:val="0"/>
      <w:divBdr>
        <w:top w:val="none" w:sz="0" w:space="0" w:color="auto"/>
        <w:left w:val="none" w:sz="0" w:space="0" w:color="auto"/>
        <w:bottom w:val="none" w:sz="0" w:space="0" w:color="auto"/>
        <w:right w:val="none" w:sz="0" w:space="0" w:color="auto"/>
      </w:divBdr>
    </w:div>
    <w:div w:id="213540563">
      <w:bodyDiv w:val="1"/>
      <w:marLeft w:val="0"/>
      <w:marRight w:val="0"/>
      <w:marTop w:val="0"/>
      <w:marBottom w:val="0"/>
      <w:divBdr>
        <w:top w:val="none" w:sz="0" w:space="0" w:color="auto"/>
        <w:left w:val="none" w:sz="0" w:space="0" w:color="auto"/>
        <w:bottom w:val="none" w:sz="0" w:space="0" w:color="auto"/>
        <w:right w:val="none" w:sz="0" w:space="0" w:color="auto"/>
      </w:divBdr>
    </w:div>
    <w:div w:id="408039606">
      <w:bodyDiv w:val="1"/>
      <w:marLeft w:val="0"/>
      <w:marRight w:val="0"/>
      <w:marTop w:val="0"/>
      <w:marBottom w:val="0"/>
      <w:divBdr>
        <w:top w:val="none" w:sz="0" w:space="0" w:color="auto"/>
        <w:left w:val="none" w:sz="0" w:space="0" w:color="auto"/>
        <w:bottom w:val="none" w:sz="0" w:space="0" w:color="auto"/>
        <w:right w:val="none" w:sz="0" w:space="0" w:color="auto"/>
      </w:divBdr>
    </w:div>
    <w:div w:id="444157113">
      <w:bodyDiv w:val="1"/>
      <w:marLeft w:val="0"/>
      <w:marRight w:val="0"/>
      <w:marTop w:val="0"/>
      <w:marBottom w:val="0"/>
      <w:divBdr>
        <w:top w:val="none" w:sz="0" w:space="0" w:color="auto"/>
        <w:left w:val="none" w:sz="0" w:space="0" w:color="auto"/>
        <w:bottom w:val="none" w:sz="0" w:space="0" w:color="auto"/>
        <w:right w:val="none" w:sz="0" w:space="0" w:color="auto"/>
      </w:divBdr>
    </w:div>
    <w:div w:id="463424892">
      <w:bodyDiv w:val="1"/>
      <w:marLeft w:val="0"/>
      <w:marRight w:val="0"/>
      <w:marTop w:val="0"/>
      <w:marBottom w:val="0"/>
      <w:divBdr>
        <w:top w:val="none" w:sz="0" w:space="0" w:color="auto"/>
        <w:left w:val="none" w:sz="0" w:space="0" w:color="auto"/>
        <w:bottom w:val="none" w:sz="0" w:space="0" w:color="auto"/>
        <w:right w:val="none" w:sz="0" w:space="0" w:color="auto"/>
      </w:divBdr>
    </w:div>
    <w:div w:id="507257230">
      <w:bodyDiv w:val="1"/>
      <w:marLeft w:val="0"/>
      <w:marRight w:val="0"/>
      <w:marTop w:val="0"/>
      <w:marBottom w:val="0"/>
      <w:divBdr>
        <w:top w:val="none" w:sz="0" w:space="0" w:color="auto"/>
        <w:left w:val="none" w:sz="0" w:space="0" w:color="auto"/>
        <w:bottom w:val="none" w:sz="0" w:space="0" w:color="auto"/>
        <w:right w:val="none" w:sz="0" w:space="0" w:color="auto"/>
      </w:divBdr>
    </w:div>
    <w:div w:id="577325837">
      <w:bodyDiv w:val="1"/>
      <w:marLeft w:val="0"/>
      <w:marRight w:val="0"/>
      <w:marTop w:val="0"/>
      <w:marBottom w:val="0"/>
      <w:divBdr>
        <w:top w:val="none" w:sz="0" w:space="0" w:color="auto"/>
        <w:left w:val="none" w:sz="0" w:space="0" w:color="auto"/>
        <w:bottom w:val="none" w:sz="0" w:space="0" w:color="auto"/>
        <w:right w:val="none" w:sz="0" w:space="0" w:color="auto"/>
      </w:divBdr>
    </w:div>
    <w:div w:id="623537074">
      <w:bodyDiv w:val="1"/>
      <w:marLeft w:val="0"/>
      <w:marRight w:val="0"/>
      <w:marTop w:val="0"/>
      <w:marBottom w:val="0"/>
      <w:divBdr>
        <w:top w:val="none" w:sz="0" w:space="0" w:color="auto"/>
        <w:left w:val="none" w:sz="0" w:space="0" w:color="auto"/>
        <w:bottom w:val="none" w:sz="0" w:space="0" w:color="auto"/>
        <w:right w:val="none" w:sz="0" w:space="0" w:color="auto"/>
      </w:divBdr>
    </w:div>
    <w:div w:id="663582020">
      <w:bodyDiv w:val="1"/>
      <w:marLeft w:val="0"/>
      <w:marRight w:val="0"/>
      <w:marTop w:val="0"/>
      <w:marBottom w:val="0"/>
      <w:divBdr>
        <w:top w:val="none" w:sz="0" w:space="0" w:color="auto"/>
        <w:left w:val="none" w:sz="0" w:space="0" w:color="auto"/>
        <w:bottom w:val="none" w:sz="0" w:space="0" w:color="auto"/>
        <w:right w:val="none" w:sz="0" w:space="0" w:color="auto"/>
      </w:divBdr>
    </w:div>
    <w:div w:id="782845701">
      <w:bodyDiv w:val="1"/>
      <w:marLeft w:val="0"/>
      <w:marRight w:val="0"/>
      <w:marTop w:val="0"/>
      <w:marBottom w:val="0"/>
      <w:divBdr>
        <w:top w:val="none" w:sz="0" w:space="0" w:color="auto"/>
        <w:left w:val="none" w:sz="0" w:space="0" w:color="auto"/>
        <w:bottom w:val="none" w:sz="0" w:space="0" w:color="auto"/>
        <w:right w:val="none" w:sz="0" w:space="0" w:color="auto"/>
      </w:divBdr>
    </w:div>
    <w:div w:id="794255586">
      <w:bodyDiv w:val="1"/>
      <w:marLeft w:val="0"/>
      <w:marRight w:val="0"/>
      <w:marTop w:val="0"/>
      <w:marBottom w:val="0"/>
      <w:divBdr>
        <w:top w:val="none" w:sz="0" w:space="0" w:color="auto"/>
        <w:left w:val="none" w:sz="0" w:space="0" w:color="auto"/>
        <w:bottom w:val="none" w:sz="0" w:space="0" w:color="auto"/>
        <w:right w:val="none" w:sz="0" w:space="0" w:color="auto"/>
      </w:divBdr>
    </w:div>
    <w:div w:id="846287472">
      <w:bodyDiv w:val="1"/>
      <w:marLeft w:val="0"/>
      <w:marRight w:val="0"/>
      <w:marTop w:val="0"/>
      <w:marBottom w:val="0"/>
      <w:divBdr>
        <w:top w:val="none" w:sz="0" w:space="0" w:color="auto"/>
        <w:left w:val="none" w:sz="0" w:space="0" w:color="auto"/>
        <w:bottom w:val="none" w:sz="0" w:space="0" w:color="auto"/>
        <w:right w:val="none" w:sz="0" w:space="0" w:color="auto"/>
      </w:divBdr>
    </w:div>
    <w:div w:id="878857888">
      <w:bodyDiv w:val="1"/>
      <w:marLeft w:val="0"/>
      <w:marRight w:val="0"/>
      <w:marTop w:val="0"/>
      <w:marBottom w:val="0"/>
      <w:divBdr>
        <w:top w:val="none" w:sz="0" w:space="0" w:color="auto"/>
        <w:left w:val="none" w:sz="0" w:space="0" w:color="auto"/>
        <w:bottom w:val="none" w:sz="0" w:space="0" w:color="auto"/>
        <w:right w:val="none" w:sz="0" w:space="0" w:color="auto"/>
      </w:divBdr>
    </w:div>
    <w:div w:id="1043561467">
      <w:bodyDiv w:val="1"/>
      <w:marLeft w:val="0"/>
      <w:marRight w:val="0"/>
      <w:marTop w:val="0"/>
      <w:marBottom w:val="0"/>
      <w:divBdr>
        <w:top w:val="none" w:sz="0" w:space="0" w:color="auto"/>
        <w:left w:val="none" w:sz="0" w:space="0" w:color="auto"/>
        <w:bottom w:val="none" w:sz="0" w:space="0" w:color="auto"/>
        <w:right w:val="none" w:sz="0" w:space="0" w:color="auto"/>
      </w:divBdr>
    </w:div>
    <w:div w:id="1076174443">
      <w:bodyDiv w:val="1"/>
      <w:marLeft w:val="0"/>
      <w:marRight w:val="0"/>
      <w:marTop w:val="0"/>
      <w:marBottom w:val="0"/>
      <w:divBdr>
        <w:top w:val="none" w:sz="0" w:space="0" w:color="auto"/>
        <w:left w:val="none" w:sz="0" w:space="0" w:color="auto"/>
        <w:bottom w:val="none" w:sz="0" w:space="0" w:color="auto"/>
        <w:right w:val="none" w:sz="0" w:space="0" w:color="auto"/>
      </w:divBdr>
    </w:div>
    <w:div w:id="1106193667">
      <w:bodyDiv w:val="1"/>
      <w:marLeft w:val="0"/>
      <w:marRight w:val="0"/>
      <w:marTop w:val="0"/>
      <w:marBottom w:val="0"/>
      <w:divBdr>
        <w:top w:val="none" w:sz="0" w:space="0" w:color="auto"/>
        <w:left w:val="none" w:sz="0" w:space="0" w:color="auto"/>
        <w:bottom w:val="none" w:sz="0" w:space="0" w:color="auto"/>
        <w:right w:val="none" w:sz="0" w:space="0" w:color="auto"/>
      </w:divBdr>
    </w:div>
    <w:div w:id="1224633731">
      <w:bodyDiv w:val="1"/>
      <w:marLeft w:val="0"/>
      <w:marRight w:val="0"/>
      <w:marTop w:val="0"/>
      <w:marBottom w:val="0"/>
      <w:divBdr>
        <w:top w:val="none" w:sz="0" w:space="0" w:color="auto"/>
        <w:left w:val="none" w:sz="0" w:space="0" w:color="auto"/>
        <w:bottom w:val="none" w:sz="0" w:space="0" w:color="auto"/>
        <w:right w:val="none" w:sz="0" w:space="0" w:color="auto"/>
      </w:divBdr>
    </w:div>
    <w:div w:id="1255482625">
      <w:bodyDiv w:val="1"/>
      <w:marLeft w:val="0"/>
      <w:marRight w:val="0"/>
      <w:marTop w:val="0"/>
      <w:marBottom w:val="0"/>
      <w:divBdr>
        <w:top w:val="none" w:sz="0" w:space="0" w:color="auto"/>
        <w:left w:val="none" w:sz="0" w:space="0" w:color="auto"/>
        <w:bottom w:val="none" w:sz="0" w:space="0" w:color="auto"/>
        <w:right w:val="none" w:sz="0" w:space="0" w:color="auto"/>
      </w:divBdr>
    </w:div>
    <w:div w:id="1281914598">
      <w:bodyDiv w:val="1"/>
      <w:marLeft w:val="0"/>
      <w:marRight w:val="0"/>
      <w:marTop w:val="0"/>
      <w:marBottom w:val="0"/>
      <w:divBdr>
        <w:top w:val="none" w:sz="0" w:space="0" w:color="auto"/>
        <w:left w:val="none" w:sz="0" w:space="0" w:color="auto"/>
        <w:bottom w:val="none" w:sz="0" w:space="0" w:color="auto"/>
        <w:right w:val="none" w:sz="0" w:space="0" w:color="auto"/>
      </w:divBdr>
    </w:div>
    <w:div w:id="1303266952">
      <w:bodyDiv w:val="1"/>
      <w:marLeft w:val="0"/>
      <w:marRight w:val="0"/>
      <w:marTop w:val="0"/>
      <w:marBottom w:val="0"/>
      <w:divBdr>
        <w:top w:val="none" w:sz="0" w:space="0" w:color="auto"/>
        <w:left w:val="none" w:sz="0" w:space="0" w:color="auto"/>
        <w:bottom w:val="none" w:sz="0" w:space="0" w:color="auto"/>
        <w:right w:val="none" w:sz="0" w:space="0" w:color="auto"/>
      </w:divBdr>
    </w:div>
    <w:div w:id="1309241947">
      <w:bodyDiv w:val="1"/>
      <w:marLeft w:val="0"/>
      <w:marRight w:val="0"/>
      <w:marTop w:val="0"/>
      <w:marBottom w:val="0"/>
      <w:divBdr>
        <w:top w:val="none" w:sz="0" w:space="0" w:color="auto"/>
        <w:left w:val="none" w:sz="0" w:space="0" w:color="auto"/>
        <w:bottom w:val="none" w:sz="0" w:space="0" w:color="auto"/>
        <w:right w:val="none" w:sz="0" w:space="0" w:color="auto"/>
      </w:divBdr>
    </w:div>
    <w:div w:id="1412851616">
      <w:bodyDiv w:val="1"/>
      <w:marLeft w:val="0"/>
      <w:marRight w:val="0"/>
      <w:marTop w:val="0"/>
      <w:marBottom w:val="0"/>
      <w:divBdr>
        <w:top w:val="none" w:sz="0" w:space="0" w:color="auto"/>
        <w:left w:val="none" w:sz="0" w:space="0" w:color="auto"/>
        <w:bottom w:val="none" w:sz="0" w:space="0" w:color="auto"/>
        <w:right w:val="none" w:sz="0" w:space="0" w:color="auto"/>
      </w:divBdr>
    </w:div>
    <w:div w:id="1479150067">
      <w:bodyDiv w:val="1"/>
      <w:marLeft w:val="0"/>
      <w:marRight w:val="0"/>
      <w:marTop w:val="0"/>
      <w:marBottom w:val="0"/>
      <w:divBdr>
        <w:top w:val="none" w:sz="0" w:space="0" w:color="auto"/>
        <w:left w:val="none" w:sz="0" w:space="0" w:color="auto"/>
        <w:bottom w:val="none" w:sz="0" w:space="0" w:color="auto"/>
        <w:right w:val="none" w:sz="0" w:space="0" w:color="auto"/>
      </w:divBdr>
    </w:div>
    <w:div w:id="1511408523">
      <w:bodyDiv w:val="1"/>
      <w:marLeft w:val="0"/>
      <w:marRight w:val="0"/>
      <w:marTop w:val="0"/>
      <w:marBottom w:val="0"/>
      <w:divBdr>
        <w:top w:val="none" w:sz="0" w:space="0" w:color="auto"/>
        <w:left w:val="none" w:sz="0" w:space="0" w:color="auto"/>
        <w:bottom w:val="none" w:sz="0" w:space="0" w:color="auto"/>
        <w:right w:val="none" w:sz="0" w:space="0" w:color="auto"/>
      </w:divBdr>
    </w:div>
    <w:div w:id="1596552672">
      <w:bodyDiv w:val="1"/>
      <w:marLeft w:val="0"/>
      <w:marRight w:val="0"/>
      <w:marTop w:val="0"/>
      <w:marBottom w:val="0"/>
      <w:divBdr>
        <w:top w:val="none" w:sz="0" w:space="0" w:color="auto"/>
        <w:left w:val="none" w:sz="0" w:space="0" w:color="auto"/>
        <w:bottom w:val="none" w:sz="0" w:space="0" w:color="auto"/>
        <w:right w:val="none" w:sz="0" w:space="0" w:color="auto"/>
      </w:divBdr>
    </w:div>
    <w:div w:id="1661420582">
      <w:bodyDiv w:val="1"/>
      <w:marLeft w:val="0"/>
      <w:marRight w:val="0"/>
      <w:marTop w:val="0"/>
      <w:marBottom w:val="0"/>
      <w:divBdr>
        <w:top w:val="none" w:sz="0" w:space="0" w:color="auto"/>
        <w:left w:val="none" w:sz="0" w:space="0" w:color="auto"/>
        <w:bottom w:val="none" w:sz="0" w:space="0" w:color="auto"/>
        <w:right w:val="none" w:sz="0" w:space="0" w:color="auto"/>
      </w:divBdr>
    </w:div>
    <w:div w:id="1707481896">
      <w:bodyDiv w:val="1"/>
      <w:marLeft w:val="0"/>
      <w:marRight w:val="0"/>
      <w:marTop w:val="0"/>
      <w:marBottom w:val="0"/>
      <w:divBdr>
        <w:top w:val="none" w:sz="0" w:space="0" w:color="auto"/>
        <w:left w:val="none" w:sz="0" w:space="0" w:color="auto"/>
        <w:bottom w:val="none" w:sz="0" w:space="0" w:color="auto"/>
        <w:right w:val="none" w:sz="0" w:space="0" w:color="auto"/>
      </w:divBdr>
    </w:div>
    <w:div w:id="1880318504">
      <w:bodyDiv w:val="1"/>
      <w:marLeft w:val="0"/>
      <w:marRight w:val="0"/>
      <w:marTop w:val="0"/>
      <w:marBottom w:val="0"/>
      <w:divBdr>
        <w:top w:val="none" w:sz="0" w:space="0" w:color="auto"/>
        <w:left w:val="none" w:sz="0" w:space="0" w:color="auto"/>
        <w:bottom w:val="none" w:sz="0" w:space="0" w:color="auto"/>
        <w:right w:val="none" w:sz="0" w:space="0" w:color="auto"/>
      </w:divBdr>
    </w:div>
    <w:div w:id="1952929743">
      <w:bodyDiv w:val="1"/>
      <w:marLeft w:val="0"/>
      <w:marRight w:val="0"/>
      <w:marTop w:val="0"/>
      <w:marBottom w:val="0"/>
      <w:divBdr>
        <w:top w:val="none" w:sz="0" w:space="0" w:color="auto"/>
        <w:left w:val="none" w:sz="0" w:space="0" w:color="auto"/>
        <w:bottom w:val="none" w:sz="0" w:space="0" w:color="auto"/>
        <w:right w:val="none" w:sz="0" w:space="0" w:color="auto"/>
      </w:divBdr>
    </w:div>
    <w:div w:id="1982029169">
      <w:bodyDiv w:val="1"/>
      <w:marLeft w:val="0"/>
      <w:marRight w:val="0"/>
      <w:marTop w:val="0"/>
      <w:marBottom w:val="0"/>
      <w:divBdr>
        <w:top w:val="none" w:sz="0" w:space="0" w:color="auto"/>
        <w:left w:val="none" w:sz="0" w:space="0" w:color="auto"/>
        <w:bottom w:val="none" w:sz="0" w:space="0" w:color="auto"/>
        <w:right w:val="none" w:sz="0" w:space="0" w:color="auto"/>
      </w:divBdr>
    </w:div>
    <w:div w:id="2012026009">
      <w:bodyDiv w:val="1"/>
      <w:marLeft w:val="0"/>
      <w:marRight w:val="0"/>
      <w:marTop w:val="0"/>
      <w:marBottom w:val="0"/>
      <w:divBdr>
        <w:top w:val="none" w:sz="0" w:space="0" w:color="auto"/>
        <w:left w:val="none" w:sz="0" w:space="0" w:color="auto"/>
        <w:bottom w:val="none" w:sz="0" w:space="0" w:color="auto"/>
        <w:right w:val="none" w:sz="0" w:space="0" w:color="auto"/>
      </w:divBdr>
    </w:div>
    <w:div w:id="2038844463">
      <w:bodyDiv w:val="1"/>
      <w:marLeft w:val="0"/>
      <w:marRight w:val="0"/>
      <w:marTop w:val="0"/>
      <w:marBottom w:val="0"/>
      <w:divBdr>
        <w:top w:val="none" w:sz="0" w:space="0" w:color="auto"/>
        <w:left w:val="none" w:sz="0" w:space="0" w:color="auto"/>
        <w:bottom w:val="none" w:sz="0" w:space="0" w:color="auto"/>
        <w:right w:val="none" w:sz="0" w:space="0" w:color="auto"/>
      </w:divBdr>
    </w:div>
    <w:div w:id="2071228316">
      <w:bodyDiv w:val="1"/>
      <w:marLeft w:val="0"/>
      <w:marRight w:val="0"/>
      <w:marTop w:val="0"/>
      <w:marBottom w:val="0"/>
      <w:divBdr>
        <w:top w:val="none" w:sz="0" w:space="0" w:color="auto"/>
        <w:left w:val="none" w:sz="0" w:space="0" w:color="auto"/>
        <w:bottom w:val="none" w:sz="0" w:space="0" w:color="auto"/>
        <w:right w:val="none" w:sz="0" w:space="0" w:color="auto"/>
      </w:divBdr>
    </w:div>
    <w:div w:id="2087217678">
      <w:bodyDiv w:val="1"/>
      <w:marLeft w:val="0"/>
      <w:marRight w:val="0"/>
      <w:marTop w:val="0"/>
      <w:marBottom w:val="0"/>
      <w:divBdr>
        <w:top w:val="none" w:sz="0" w:space="0" w:color="auto"/>
        <w:left w:val="none" w:sz="0" w:space="0" w:color="auto"/>
        <w:bottom w:val="none" w:sz="0" w:space="0" w:color="auto"/>
        <w:right w:val="none" w:sz="0" w:space="0" w:color="auto"/>
      </w:divBdr>
    </w:div>
    <w:div w:id="21314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Дина Молдабекова</cp:lastModifiedBy>
  <cp:revision>4</cp:revision>
  <cp:lastPrinted>2024-05-17T05:23:00Z</cp:lastPrinted>
  <dcterms:created xsi:type="dcterms:W3CDTF">2024-01-25T02:52:00Z</dcterms:created>
  <dcterms:modified xsi:type="dcterms:W3CDTF">2024-05-27T07:33:00Z</dcterms:modified>
</cp:coreProperties>
</file>