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24" w:rsidRDefault="00D77766" w:rsidP="00A96524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96524">
        <w:rPr>
          <w:rFonts w:ascii="Times New Roman" w:hAnsi="Times New Roman"/>
          <w:b/>
          <w:sz w:val="28"/>
          <w:szCs w:val="28"/>
          <w:lang w:val="kk-KZ"/>
        </w:rPr>
        <w:t xml:space="preserve">«Бетон технологиясы - І» </w:t>
      </w:r>
    </w:p>
    <w:p w:rsidR="00A96524" w:rsidRDefault="00A96524" w:rsidP="00A96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A96524" w:rsidRDefault="00A96524" w:rsidP="00A965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A96524" w:rsidRDefault="00A96524" w:rsidP="00A9652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(202</w:t>
      </w:r>
      <w:r w:rsidR="00D13278">
        <w:rPr>
          <w:rFonts w:ascii="Times New Roman" w:hAnsi="Times New Roman"/>
          <w:i/>
          <w:sz w:val="28"/>
          <w:szCs w:val="28"/>
          <w:lang w:val="kk-KZ"/>
        </w:rPr>
        <w:t>2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жылдан бастап қолдану үшін бекітілген)</w:t>
      </w:r>
    </w:p>
    <w:p w:rsidR="00A96524" w:rsidRDefault="00A96524" w:rsidP="00A9652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A96524" w:rsidRDefault="00A96524" w:rsidP="00A9652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:rsidR="00A96524" w:rsidRDefault="00A96524" w:rsidP="00A9652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A96524" w:rsidRDefault="00A96524" w:rsidP="00A9652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2. Міндеті: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A96524" w:rsidRDefault="00A96524" w:rsidP="00A9652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</w:p>
    <w:p w:rsidR="00A96524" w:rsidRDefault="00A96524" w:rsidP="00A965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М125 – «</w:t>
      </w:r>
      <w:r>
        <w:rPr>
          <w:rFonts w:ascii="Times New Roman" w:hAnsi="Times New Roman"/>
          <w:bCs/>
          <w:sz w:val="28"/>
          <w:szCs w:val="28"/>
          <w:lang w:val="kk-KZ"/>
        </w:rPr>
        <w:t>Құрылыс материалдарын, бұйымдарын және конструкцияларын өндіру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A96524" w:rsidRDefault="00A96524" w:rsidP="00A96524">
      <w:pPr>
        <w:pStyle w:val="a4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3. Тест мазмұны: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Тестіге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«Бетон технологиясы - І»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пәні бойынша </w:t>
      </w:r>
      <w:r>
        <w:rPr>
          <w:rFonts w:ascii="Times New Roman" w:hAnsi="Times New Roman"/>
          <w:sz w:val="28"/>
          <w:szCs w:val="28"/>
          <w:lang w:val="kk-KZ"/>
        </w:rPr>
        <w:t xml:space="preserve">жұмыс  бағдарламасы (силлабус) 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негізіндегі оқу материалы келесі бөлімдер түрінде енгізілген. Тапсырмалар оқыту тілінде (қазақша/орысша) ұсынылған.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2"/>
        <w:gridCol w:w="1561"/>
        <w:gridCol w:w="1560"/>
      </w:tblGrid>
      <w:tr w:rsidR="00A96524" w:rsidTr="00A96524">
        <w:trPr>
          <w:trHeight w:val="77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>
            <w:pPr>
              <w:spacing w:after="0" w:line="240" w:lineRule="auto"/>
              <w:ind w:hanging="17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Тақырыптың мазмұны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Тапсырма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лар саны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Қиындық деңгейі</w:t>
            </w:r>
          </w:p>
        </w:tc>
      </w:tr>
      <w:tr w:rsidR="00A96524" w:rsidTr="00A96524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4" w:rsidRDefault="00A96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4" w:rsidRDefault="00A965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Бетонның жіктелуі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A96524" w:rsidRDefault="00A96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A96524" w:rsidRDefault="00A9652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</w:tr>
      <w:tr w:rsidR="00A96524" w:rsidTr="00A96524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4" w:rsidRDefault="00A96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4" w:rsidRDefault="00A965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Бетон араласпасы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A96524" w:rsidRDefault="00A96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A96524" w:rsidRDefault="00A9652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</w:tr>
      <w:tr w:rsidR="00A96524" w:rsidTr="00A96524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4" w:rsidRDefault="00A96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4" w:rsidRDefault="00A965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Бетонның құрылым түзуі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A96524" w:rsidRDefault="00A96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A96524" w:rsidRDefault="00A9652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</w:t>
            </w:r>
          </w:p>
        </w:tc>
      </w:tr>
      <w:tr w:rsidR="00A96524" w:rsidTr="00A96524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4" w:rsidRDefault="00A96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4" w:rsidRDefault="00A965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Бетон технологиясындағы түрлендіргіштер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A96524" w:rsidRDefault="00A96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A96524" w:rsidRDefault="00A9652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A96524" w:rsidTr="00A9652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4" w:rsidRDefault="00A96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4" w:rsidRDefault="00A965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Бетонның қатаю процесіне әртүрлі факторлардың ықпалы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A96524" w:rsidRDefault="00A96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A96524" w:rsidRDefault="00A9652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</w:t>
            </w:r>
          </w:p>
        </w:tc>
      </w:tr>
      <w:tr w:rsidR="00A96524" w:rsidTr="00A9652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4" w:rsidRDefault="00A96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4" w:rsidRDefault="00A965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Бетон қасиеттері: беріктігі, физикалық ерекшеліктері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A96524" w:rsidRDefault="00A96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</w:t>
            </w:r>
          </w:p>
          <w:p w:rsidR="00A96524" w:rsidRDefault="00A9652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A96524" w:rsidTr="00A9652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4" w:rsidRDefault="00A96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4" w:rsidRDefault="00A965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Пайдалану жағдайының бетон қасиеттеріне әсер етуі. Бетон коррозиясы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A96524" w:rsidRDefault="00A96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A96524" w:rsidRDefault="00A9652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A96524" w:rsidTr="00A96524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4" w:rsidRDefault="00A96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4" w:rsidRDefault="00A96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Бетон құрамын жобалау негіздері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A96524" w:rsidRDefault="00A96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A96524" w:rsidRDefault="00A9652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</w:tr>
      <w:tr w:rsidR="00A96524" w:rsidTr="00A96524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4" w:rsidRDefault="00A96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4" w:rsidRDefault="00A96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Бетон түрлері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A96524" w:rsidRDefault="00A96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A96524" w:rsidRDefault="00A9652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</w:t>
            </w:r>
          </w:p>
        </w:tc>
      </w:tr>
      <w:tr w:rsidR="00A96524" w:rsidTr="00A96524">
        <w:trPr>
          <w:trHeight w:val="425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4" w:rsidRDefault="00A9652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A96524" w:rsidRDefault="00A96524" w:rsidP="00A9652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 w:eastAsia="en-US"/>
        </w:rPr>
      </w:pPr>
    </w:p>
    <w:p w:rsidR="00A96524" w:rsidRDefault="00A96524" w:rsidP="00A9652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Тапсырма мазмұнының сипаттамасы: </w:t>
      </w:r>
    </w:p>
    <w:p w:rsidR="00A96524" w:rsidRDefault="00A96524" w:rsidP="00A965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 тапсырмалары осы пән бойынша типтік оқу бағдарламасында көрсетілген тақырыптарға сәйкес келеді</w:t>
      </w:r>
    </w:p>
    <w:p w:rsidR="00A96524" w:rsidRDefault="00A96524" w:rsidP="00A965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96524" w:rsidRDefault="00A96524" w:rsidP="00A9652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A96524" w:rsidRDefault="00A96524" w:rsidP="00A96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/>
        </w:rPr>
        <w:t>Бір тапсырманы орындау уақыты – 2,5 минут.</w:t>
      </w:r>
    </w:p>
    <w:p w:rsidR="00A96524" w:rsidRDefault="00A96524" w:rsidP="00A96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Тест орындалуының жалпы уақыты – 50 минут.</w:t>
      </w:r>
    </w:p>
    <w:p w:rsidR="00A96524" w:rsidRDefault="00A96524" w:rsidP="00A9652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96524" w:rsidRDefault="00A96524" w:rsidP="00A9652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Тест</w:t>
      </w:r>
      <w:proofErr w:type="gramStart"/>
      <w:r>
        <w:rPr>
          <w:rFonts w:ascii="Times New Roman" w:hAnsi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/>
          <w:b/>
          <w:sz w:val="28"/>
          <w:szCs w:val="28"/>
        </w:rPr>
        <w:t>нiң бiр нұсқасындағы тапсырмалар саны:</w:t>
      </w:r>
    </w:p>
    <w:p w:rsidR="00A96524" w:rsidRDefault="00A96524" w:rsidP="00A96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Тестінің бі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нұсқасында – 20 тапсырма.</w:t>
      </w:r>
    </w:p>
    <w:p w:rsidR="00A96524" w:rsidRDefault="00A96524" w:rsidP="00A96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Қиындық деңгейі бойынша тест тапсырмаларының бө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інуі:</w:t>
      </w:r>
    </w:p>
    <w:p w:rsidR="00A96524" w:rsidRDefault="00A96524" w:rsidP="00A96524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жеңі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(A) – 6 тапсырма (30%);</w:t>
      </w:r>
    </w:p>
    <w:p w:rsidR="00A96524" w:rsidRDefault="00A96524" w:rsidP="00A96524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орташа (B) – 8 тапсырма (40%);</w:t>
      </w:r>
    </w:p>
    <w:p w:rsidR="00A96524" w:rsidRDefault="00A96524" w:rsidP="00A96524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қиын (C) – 6 тапсырма (30%).</w:t>
      </w:r>
    </w:p>
    <w:p w:rsidR="00A96524" w:rsidRDefault="00A96524" w:rsidP="00A96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524" w:rsidRDefault="00A96524" w:rsidP="00A9652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Тапсырма формасы:</w:t>
      </w:r>
    </w:p>
    <w:p w:rsidR="00A96524" w:rsidRDefault="00A96524" w:rsidP="00A96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тапсырмалары берілген жауаптар нұсқасының ішінен бі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немесе бірнеше дұрыс жауапты таңдауды қажет ететін жабық формада ұсынылған.</w:t>
      </w:r>
    </w:p>
    <w:p w:rsidR="00A96524" w:rsidRDefault="00A96524" w:rsidP="00A96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6524" w:rsidRDefault="00A96524" w:rsidP="00A965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Тапсырманың орындалуын бағалау:</w:t>
      </w:r>
    </w:p>
    <w:p w:rsidR="00A96524" w:rsidRDefault="00A96524" w:rsidP="00A9652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Ү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іткер тест тапсырмаларында берілген жауап ңұсқаларынан дұрыс жауаптың барлығын белгілеп, толық жауап беруі керек. Толық жауапты таңдаған жағдайда үміткер 2 балл жинайды. Жіберілген бі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қате үшін 1 балл, екі немесе одан көп қате жауап үшін үміткерге 0 балл беріледі. Үміткер дұрыс емес жауапты таңдаса немесе дұрыс жауапты таңдамаса қате болып есептеледі.</w:t>
      </w:r>
    </w:p>
    <w:p w:rsidR="00A96524" w:rsidRDefault="00A96524" w:rsidP="00A9652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6524" w:rsidRDefault="00A96524" w:rsidP="00A965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Ұсынылатын әдебиеттер тізімі:</w:t>
      </w:r>
    </w:p>
    <w:p w:rsidR="00A96524" w:rsidRDefault="00A96524" w:rsidP="00A9652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kk-KZ"/>
        </w:rPr>
        <w:t>Ақмалаев К.А. Бетонтану негіздері: Оқу құралы. – Алматы: ҚазҰТУ, 2012. – 241б.</w:t>
      </w:r>
    </w:p>
    <w:p w:rsidR="00A96524" w:rsidRDefault="00A96524" w:rsidP="00A9652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Баженов Ю.М. Технология бетона: Учебник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ер.  – М.: Издательство АСВ, 2011.-528с.</w:t>
      </w:r>
    </w:p>
    <w:p w:rsidR="00A96524" w:rsidRDefault="00A96524" w:rsidP="00A9652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Несветаев Г.В. Бетоны: учеб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особие</w:t>
      </w:r>
      <w:r>
        <w:rPr>
          <w:rStyle w:val="a5"/>
          <w:sz w:val="28"/>
          <w:szCs w:val="28"/>
        </w:rPr>
        <w:t xml:space="preserve">. - </w:t>
      </w:r>
      <w:r>
        <w:rPr>
          <w:rStyle w:val="a5"/>
          <w:b w:val="0"/>
          <w:sz w:val="28"/>
          <w:szCs w:val="28"/>
        </w:rPr>
        <w:t>Изд. 2-е, доп. и перераб.</w:t>
      </w:r>
      <w:r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/н Дону: Феникс, 2013.- 381 с.</w:t>
      </w:r>
    </w:p>
    <w:p w:rsidR="00A96524" w:rsidRDefault="00A96524" w:rsidP="00A9652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Белов В.В. Технология и свойства современных цементов и бетонов: учеб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особие.-М: Издательство АСВ, 2014. - 281 с.</w:t>
      </w:r>
    </w:p>
    <w:p w:rsidR="00A96524" w:rsidRDefault="00A96524" w:rsidP="00A9652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Зоткин А.Г. Бетоны с эффективными добавками.- М.: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Издательство.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-М</w:t>
      </w:r>
      <w:proofErr w:type="gramEnd"/>
      <w:r>
        <w:rPr>
          <w:rFonts w:ascii="Times New Roman" w:eastAsia="Times New Roman" w:hAnsi="Times New Roman"/>
          <w:sz w:val="28"/>
          <w:szCs w:val="28"/>
        </w:rPr>
        <w:t>.: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Инфра-инженерия,  2014.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160 с.</w:t>
      </w:r>
    </w:p>
    <w:p w:rsidR="00A96524" w:rsidRDefault="00A96524" w:rsidP="00A9652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Дворкин Л.И., Дворкин О.Л. Специальные бетоны: учеб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особие. – М.: Инфра-инженерия, 2013.-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448 с.</w:t>
      </w:r>
    </w:p>
    <w:p w:rsidR="00A96524" w:rsidRDefault="00A96524" w:rsidP="00A9652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Шахова Л.Д. Технология пенобетона. Теория и практика.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 М.: АСВ, 2010.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  248 с.</w:t>
      </w:r>
    </w:p>
    <w:p w:rsidR="00A96524" w:rsidRDefault="00A96524" w:rsidP="00A965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96524" w:rsidRDefault="00A96524" w:rsidP="00A965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96524" w:rsidRDefault="00A96524" w:rsidP="00A965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A96524" w:rsidSect="0033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4C56"/>
    <w:multiLevelType w:val="hybridMultilevel"/>
    <w:tmpl w:val="E0FA712A"/>
    <w:lvl w:ilvl="0" w:tplc="C1E64D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6524"/>
    <w:rsid w:val="003367E1"/>
    <w:rsid w:val="003A3EF2"/>
    <w:rsid w:val="00546A4F"/>
    <w:rsid w:val="00595640"/>
    <w:rsid w:val="00A96524"/>
    <w:rsid w:val="00D13278"/>
    <w:rsid w:val="00D7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965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rmal">
    <w:name w:val="Normal Знак"/>
    <w:link w:val="1"/>
    <w:locked/>
    <w:rsid w:val="00A96524"/>
    <w:rPr>
      <w:rFonts w:ascii="Times New Roman" w:eastAsia="Times New Roman" w:hAnsi="Times New Roman" w:cs="Times New Roman"/>
    </w:rPr>
  </w:style>
  <w:style w:type="paragraph" w:customStyle="1" w:styleId="1">
    <w:name w:val="Обычный1"/>
    <w:link w:val="Normal"/>
    <w:rsid w:val="00A9652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A965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Company>Home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Айнур Сарсембай</cp:lastModifiedBy>
  <cp:revision>9</cp:revision>
  <dcterms:created xsi:type="dcterms:W3CDTF">2020-03-31T11:05:00Z</dcterms:created>
  <dcterms:modified xsi:type="dcterms:W3CDTF">2022-06-09T12:14:00Z</dcterms:modified>
</cp:coreProperties>
</file>