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0C6" w:rsidRPr="00225A4F" w:rsidRDefault="00B910C6" w:rsidP="00225A4F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  <w:bookmarkStart w:id="0" w:name="_GoBack"/>
      <w:bookmarkEnd w:id="0"/>
      <w:r w:rsidRPr="00B61F5B">
        <w:rPr>
          <w:rFonts w:ascii="Times New Roman" w:hAnsi="Times New Roman"/>
          <w:b/>
          <w:caps/>
          <w:sz w:val="28"/>
          <w:szCs w:val="28"/>
          <w:lang w:val="kk-KZ"/>
        </w:rPr>
        <w:t>спецификация ТЕСТА</w:t>
      </w:r>
    </w:p>
    <w:p w:rsidR="00225A4F" w:rsidRDefault="00B910C6" w:rsidP="00B910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п</w:t>
      </w:r>
      <w:r w:rsidRPr="00B61F5B">
        <w:rPr>
          <w:rFonts w:ascii="Times New Roman" w:hAnsi="Times New Roman"/>
          <w:b/>
          <w:sz w:val="28"/>
          <w:szCs w:val="28"/>
          <w:lang w:val="kk-KZ"/>
        </w:rPr>
        <w:t xml:space="preserve">о дисциплине  </w:t>
      </w:r>
    </w:p>
    <w:p w:rsidR="00B910C6" w:rsidRDefault="00B910C6" w:rsidP="00B910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B61F5B">
        <w:rPr>
          <w:rFonts w:ascii="Times New Roman" w:hAnsi="Times New Roman"/>
          <w:b/>
          <w:sz w:val="28"/>
          <w:szCs w:val="28"/>
          <w:lang w:val="kk-KZ"/>
        </w:rPr>
        <w:t>«</w:t>
      </w:r>
      <w:r w:rsidRPr="00B910C6">
        <w:rPr>
          <w:rFonts w:ascii="Times New Roman" w:hAnsi="Times New Roman" w:cs="Times New Roman"/>
          <w:b/>
          <w:sz w:val="28"/>
          <w:szCs w:val="28"/>
          <w:lang w:val="kk-KZ"/>
        </w:rPr>
        <w:t>Деревообрабатывающие оборудования</w:t>
      </w:r>
      <w:r w:rsidRPr="00B61F5B">
        <w:rPr>
          <w:rFonts w:ascii="Times New Roman" w:hAnsi="Times New Roman"/>
          <w:b/>
          <w:sz w:val="28"/>
          <w:szCs w:val="28"/>
          <w:lang w:val="kk-KZ"/>
        </w:rPr>
        <w:t>»</w:t>
      </w:r>
    </w:p>
    <w:p w:rsidR="00B910C6" w:rsidRPr="00761CE9" w:rsidRDefault="00B910C6" w:rsidP="00B910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761CE9">
        <w:rPr>
          <w:rFonts w:ascii="Times New Roman" w:hAnsi="Times New Roman"/>
          <w:b/>
          <w:sz w:val="28"/>
          <w:szCs w:val="28"/>
          <w:lang w:val="kk-KZ"/>
        </w:rPr>
        <w:t>комплексного тестирования в магистратуру</w:t>
      </w:r>
    </w:p>
    <w:p w:rsidR="00B910C6" w:rsidRPr="00225A4F" w:rsidRDefault="00D25E19" w:rsidP="00B910C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(вступает в силу с 202</w:t>
      </w:r>
      <w:r w:rsidR="00EB2DCB">
        <w:rPr>
          <w:rFonts w:ascii="Times New Roman" w:hAnsi="Times New Roman"/>
          <w:sz w:val="20"/>
          <w:szCs w:val="20"/>
          <w:lang w:val="kk-KZ"/>
        </w:rPr>
        <w:t>4</w:t>
      </w:r>
      <w:r w:rsidR="00B910C6" w:rsidRPr="00225A4F">
        <w:rPr>
          <w:rFonts w:ascii="Times New Roman" w:hAnsi="Times New Roman"/>
          <w:sz w:val="20"/>
          <w:szCs w:val="20"/>
          <w:lang w:val="kk-KZ"/>
        </w:rPr>
        <w:t xml:space="preserve"> года)</w:t>
      </w:r>
    </w:p>
    <w:p w:rsidR="00B910C6" w:rsidRPr="00871F1F" w:rsidRDefault="00B910C6" w:rsidP="00B910C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kk-KZ"/>
        </w:rPr>
      </w:pPr>
    </w:p>
    <w:p w:rsidR="00B910C6" w:rsidRPr="00B61F5B" w:rsidRDefault="00B910C6" w:rsidP="00B910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1. Цель составления</w:t>
      </w:r>
      <w:r w:rsidRPr="00C264C2">
        <w:rPr>
          <w:rFonts w:ascii="Times New Roman" w:hAnsi="Times New Roman"/>
          <w:b/>
          <w:sz w:val="28"/>
          <w:szCs w:val="28"/>
          <w:lang w:val="kk-KZ"/>
        </w:rPr>
        <w:t>:</w:t>
      </w:r>
      <w:r w:rsidRPr="00C264C2">
        <w:rPr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Определение способности продолжа</w:t>
      </w:r>
      <w:r w:rsidRPr="00C264C2">
        <w:rPr>
          <w:rFonts w:ascii="Times New Roman" w:hAnsi="Times New Roman"/>
          <w:sz w:val="28"/>
          <w:szCs w:val="28"/>
          <w:lang w:val="kk-KZ"/>
        </w:rPr>
        <w:t xml:space="preserve">ть обучение в </w:t>
      </w:r>
      <w:r>
        <w:rPr>
          <w:rFonts w:ascii="Times New Roman" w:hAnsi="Times New Roman"/>
          <w:sz w:val="28"/>
          <w:szCs w:val="28"/>
        </w:rPr>
        <w:t>организациях реализующих программы послевузовского образования</w:t>
      </w:r>
      <w:r w:rsidRPr="00C264C2">
        <w:rPr>
          <w:rFonts w:ascii="Times New Roman" w:hAnsi="Times New Roman"/>
          <w:sz w:val="28"/>
          <w:szCs w:val="28"/>
          <w:lang w:val="kk-KZ"/>
        </w:rPr>
        <w:t xml:space="preserve"> Республики Казахстан.</w:t>
      </w:r>
    </w:p>
    <w:p w:rsidR="00B910C6" w:rsidRPr="00C264C2" w:rsidRDefault="00B910C6" w:rsidP="00B910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2. Задачи: 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Определение уровня знаний </w:t>
      </w:r>
      <w:r>
        <w:rPr>
          <w:rFonts w:ascii="Times New Roman" w:hAnsi="Times New Roman"/>
          <w:sz w:val="28"/>
          <w:szCs w:val="28"/>
          <w:lang w:val="kk-KZ"/>
        </w:rPr>
        <w:t>поступающего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по следующим </w:t>
      </w:r>
      <w:r>
        <w:rPr>
          <w:rFonts w:ascii="Times New Roman" w:hAnsi="Times New Roman"/>
          <w:sz w:val="28"/>
          <w:szCs w:val="28"/>
          <w:lang w:val="kk-KZ"/>
        </w:rPr>
        <w:t>группам образовательных программ</w:t>
      </w:r>
      <w:r w:rsidRPr="00B61F5B">
        <w:rPr>
          <w:rFonts w:ascii="Times New Roman" w:hAnsi="Times New Roman"/>
          <w:sz w:val="28"/>
          <w:szCs w:val="28"/>
          <w:lang w:val="kk-KZ"/>
        </w:rPr>
        <w:t>:</w:t>
      </w:r>
    </w:p>
    <w:p w:rsidR="00B910C6" w:rsidRPr="00986DD9" w:rsidRDefault="00727F34" w:rsidP="00F149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М112</w:t>
      </w:r>
      <w:r w:rsidR="00B910C6" w:rsidRPr="00B910C6">
        <w:rPr>
          <w:rFonts w:ascii="Times New Roman" w:hAnsi="Times New Roman"/>
          <w:b/>
          <w:sz w:val="28"/>
          <w:szCs w:val="28"/>
        </w:rPr>
        <w:t xml:space="preserve"> </w:t>
      </w:r>
      <w:r w:rsidR="00B910C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25A4F">
        <w:rPr>
          <w:rFonts w:ascii="Times New Roman" w:hAnsi="Times New Roman"/>
          <w:b/>
          <w:sz w:val="28"/>
          <w:szCs w:val="28"/>
        </w:rPr>
        <w:tab/>
      </w:r>
      <w:r w:rsidR="00B910C6" w:rsidRPr="00B822C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Технология деревообработки и изделий из дерева</w:t>
      </w:r>
      <w:r w:rsidR="00986DD9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 (по областям применения)</w:t>
      </w:r>
    </w:p>
    <w:p w:rsidR="007D2C58" w:rsidRPr="00B9305A" w:rsidRDefault="007D2C58" w:rsidP="007D2C58">
      <w:p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 w:rsidRPr="00B9305A">
        <w:rPr>
          <w:rFonts w:ascii="Times New Roman" w:hAnsi="Times New Roman"/>
          <w:sz w:val="20"/>
          <w:szCs w:val="20"/>
          <w:lang w:val="kk-KZ"/>
        </w:rPr>
        <w:t>шифр</w:t>
      </w:r>
      <w:r>
        <w:rPr>
          <w:rFonts w:ascii="Times New Roman" w:hAnsi="Times New Roman"/>
          <w:sz w:val="20"/>
          <w:szCs w:val="20"/>
          <w:lang w:val="kk-KZ"/>
        </w:rPr>
        <w:t xml:space="preserve">  </w:t>
      </w:r>
      <w:r w:rsidR="00225A4F">
        <w:rPr>
          <w:rFonts w:ascii="Times New Roman" w:hAnsi="Times New Roman"/>
          <w:sz w:val="20"/>
          <w:szCs w:val="20"/>
          <w:lang w:val="kk-KZ"/>
        </w:rPr>
        <w:tab/>
      </w:r>
      <w:r w:rsidR="00225A4F">
        <w:rPr>
          <w:rFonts w:ascii="Times New Roman" w:hAnsi="Times New Roman"/>
          <w:sz w:val="20"/>
          <w:szCs w:val="20"/>
          <w:lang w:val="kk-KZ"/>
        </w:rPr>
        <w:tab/>
      </w:r>
      <w:r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B9305A">
        <w:rPr>
          <w:rFonts w:ascii="Times New Roman" w:hAnsi="Times New Roman"/>
          <w:sz w:val="20"/>
          <w:szCs w:val="20"/>
          <w:lang w:val="kk-KZ"/>
        </w:rPr>
        <w:t>наименование группы образовательных программ</w:t>
      </w:r>
    </w:p>
    <w:p w:rsidR="007D2C58" w:rsidRPr="00E5685E" w:rsidRDefault="007D2C58" w:rsidP="007D2C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E5685E">
        <w:rPr>
          <w:rFonts w:ascii="Times New Roman" w:hAnsi="Times New Roman"/>
          <w:b/>
          <w:sz w:val="28"/>
          <w:szCs w:val="28"/>
          <w:lang w:val="kk-KZ"/>
        </w:rPr>
        <w:t>3. Содержание теста:</w:t>
      </w:r>
      <w:r w:rsidRPr="00E5685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E5685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Тест включает учебный материал на основе типового учебного плана дисциплины </w:t>
      </w:r>
      <w:r w:rsidRPr="007D2C58">
        <w:rPr>
          <w:rFonts w:ascii="Times New Roman" w:hAnsi="Times New Roman"/>
          <w:sz w:val="28"/>
          <w:szCs w:val="28"/>
          <w:lang w:val="kk-KZ"/>
        </w:rPr>
        <w:t>«</w:t>
      </w:r>
      <w:r w:rsidRPr="007D2C58">
        <w:rPr>
          <w:rFonts w:ascii="Times New Roman" w:hAnsi="Times New Roman" w:cs="Times New Roman"/>
          <w:sz w:val="28"/>
          <w:szCs w:val="28"/>
          <w:lang w:val="kk-KZ"/>
        </w:rPr>
        <w:t>Деревообрабатывающие оборудования</w:t>
      </w:r>
      <w:r w:rsidRPr="007D2C58">
        <w:rPr>
          <w:rFonts w:ascii="Times New Roman" w:hAnsi="Times New Roman"/>
          <w:sz w:val="28"/>
          <w:szCs w:val="28"/>
          <w:lang w:val="kk-KZ"/>
        </w:rPr>
        <w:t>»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5685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 следующим порядке. Зада</w:t>
      </w:r>
      <w:r w:rsidR="00F149A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ния</w:t>
      </w:r>
      <w:r w:rsidRPr="00E5685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предоставляются на языке обучения (русский).</w:t>
      </w:r>
    </w:p>
    <w:p w:rsidR="00B910C6" w:rsidRPr="00B61F5B" w:rsidRDefault="00B910C6" w:rsidP="00B910C6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93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095"/>
        <w:gridCol w:w="1559"/>
        <w:gridCol w:w="1275"/>
      </w:tblGrid>
      <w:tr w:rsidR="003A0B16" w:rsidRPr="00225A4F" w:rsidTr="00225A4F">
        <w:tc>
          <w:tcPr>
            <w:tcW w:w="426" w:type="dxa"/>
            <w:vAlign w:val="center"/>
          </w:tcPr>
          <w:p w:rsidR="003A0B16" w:rsidRPr="00225A4F" w:rsidRDefault="003A0B16" w:rsidP="00D969C9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5A4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95" w:type="dxa"/>
            <w:vAlign w:val="center"/>
          </w:tcPr>
          <w:p w:rsidR="003A0B16" w:rsidRPr="00225A4F" w:rsidRDefault="003A0B16" w:rsidP="00D969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225A4F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Содержание темы</w:t>
            </w:r>
          </w:p>
        </w:tc>
        <w:tc>
          <w:tcPr>
            <w:tcW w:w="1559" w:type="dxa"/>
          </w:tcPr>
          <w:p w:rsidR="003A0B16" w:rsidRPr="00225A4F" w:rsidRDefault="003A0B16" w:rsidP="00D969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5A4F">
              <w:rPr>
                <w:rFonts w:ascii="Times New Roman" w:hAnsi="Times New Roman"/>
                <w:b/>
                <w:sz w:val="24"/>
                <w:szCs w:val="24"/>
              </w:rPr>
              <w:t>Уровень трудности</w:t>
            </w:r>
          </w:p>
        </w:tc>
        <w:tc>
          <w:tcPr>
            <w:tcW w:w="1275" w:type="dxa"/>
            <w:vAlign w:val="center"/>
          </w:tcPr>
          <w:p w:rsidR="003A0B16" w:rsidRPr="00225A4F" w:rsidRDefault="003A0B16" w:rsidP="00D969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5A4F">
              <w:rPr>
                <w:rFonts w:ascii="Times New Roman" w:hAnsi="Times New Roman"/>
                <w:b/>
                <w:sz w:val="24"/>
                <w:szCs w:val="24"/>
              </w:rPr>
              <w:t>Количество заданий</w:t>
            </w:r>
          </w:p>
        </w:tc>
      </w:tr>
      <w:tr w:rsidR="007529AF" w:rsidRPr="00225A4F" w:rsidTr="00225A4F">
        <w:trPr>
          <w:trHeight w:val="1246"/>
        </w:trPr>
        <w:tc>
          <w:tcPr>
            <w:tcW w:w="426" w:type="dxa"/>
          </w:tcPr>
          <w:p w:rsidR="003A0B16" w:rsidRPr="00225A4F" w:rsidRDefault="003A0B16" w:rsidP="00D969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5A4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3A0B16" w:rsidRPr="00225A4F" w:rsidRDefault="003A0B16" w:rsidP="00D969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25A4F">
              <w:rPr>
                <w:rFonts w:ascii="Times New Roman" w:hAnsi="Times New Roman"/>
                <w:sz w:val="24"/>
                <w:szCs w:val="24"/>
                <w:lang w:val="kk-KZ"/>
              </w:rPr>
              <w:t>Современные способы обработки древесины и дре-</w:t>
            </w:r>
          </w:p>
          <w:p w:rsidR="003A0B16" w:rsidRPr="00225A4F" w:rsidRDefault="003A0B16" w:rsidP="00D969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25A4F">
              <w:rPr>
                <w:rFonts w:ascii="Times New Roman" w:hAnsi="Times New Roman"/>
                <w:sz w:val="24"/>
                <w:szCs w:val="24"/>
                <w:lang w:val="kk-KZ"/>
              </w:rPr>
              <w:t>весных материалов.</w:t>
            </w:r>
          </w:p>
          <w:p w:rsidR="003A0B16" w:rsidRPr="00225A4F" w:rsidRDefault="003A0B16" w:rsidP="00D969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25A4F">
              <w:rPr>
                <w:rFonts w:ascii="Times New Roman" w:hAnsi="Times New Roman"/>
                <w:sz w:val="24"/>
                <w:szCs w:val="24"/>
                <w:lang w:val="kk-KZ"/>
              </w:rPr>
              <w:t>Классификация оборудования. Механизмы подачи. Базирующие устройства.</w:t>
            </w:r>
          </w:p>
        </w:tc>
        <w:tc>
          <w:tcPr>
            <w:tcW w:w="1559" w:type="dxa"/>
            <w:vAlign w:val="center"/>
          </w:tcPr>
          <w:p w:rsidR="003A0B16" w:rsidRPr="00225A4F" w:rsidRDefault="003A0B16" w:rsidP="009A1F7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25A4F"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1275" w:type="dxa"/>
            <w:vAlign w:val="center"/>
          </w:tcPr>
          <w:p w:rsidR="003A0B16" w:rsidRPr="00225A4F" w:rsidRDefault="003A0B16" w:rsidP="00D969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25A4F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</w:tr>
      <w:tr w:rsidR="007529AF" w:rsidRPr="00225A4F" w:rsidTr="00225A4F">
        <w:tc>
          <w:tcPr>
            <w:tcW w:w="426" w:type="dxa"/>
          </w:tcPr>
          <w:p w:rsidR="003A0B16" w:rsidRPr="00225A4F" w:rsidRDefault="003A0B16" w:rsidP="00D969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5A4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3A0B16" w:rsidRPr="00225A4F" w:rsidRDefault="003A0B16" w:rsidP="00D969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25A4F">
              <w:rPr>
                <w:rFonts w:ascii="Times New Roman" w:hAnsi="Times New Roman"/>
                <w:sz w:val="24"/>
                <w:szCs w:val="24"/>
              </w:rPr>
              <w:t>Функциональные сборочные единицы и механизмы деревообрабатывающего оборудования (Механизмы главного движения,  подачи, базирующего и загрузочн</w:t>
            </w:r>
            <w:proofErr w:type="gramStart"/>
            <w:r w:rsidRPr="00225A4F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225A4F">
              <w:rPr>
                <w:rFonts w:ascii="Times New Roman" w:hAnsi="Times New Roman"/>
                <w:sz w:val="24"/>
                <w:szCs w:val="24"/>
              </w:rPr>
              <w:t xml:space="preserve"> разгрузочного устройства)</w:t>
            </w:r>
          </w:p>
        </w:tc>
        <w:tc>
          <w:tcPr>
            <w:tcW w:w="1559" w:type="dxa"/>
            <w:vAlign w:val="center"/>
          </w:tcPr>
          <w:p w:rsidR="003A0B16" w:rsidRPr="00225A4F" w:rsidRDefault="003A0B16" w:rsidP="009A1F7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25A4F"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1275" w:type="dxa"/>
            <w:vAlign w:val="center"/>
          </w:tcPr>
          <w:p w:rsidR="003A0B16" w:rsidRPr="00225A4F" w:rsidRDefault="003A0B16" w:rsidP="00D969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25A4F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</w:tr>
      <w:tr w:rsidR="007529AF" w:rsidRPr="00225A4F" w:rsidTr="00225A4F">
        <w:tc>
          <w:tcPr>
            <w:tcW w:w="426" w:type="dxa"/>
          </w:tcPr>
          <w:p w:rsidR="003A0B16" w:rsidRPr="00225A4F" w:rsidRDefault="003A0B16" w:rsidP="00D969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25A4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6095" w:type="dxa"/>
          </w:tcPr>
          <w:p w:rsidR="003A0B16" w:rsidRPr="00225A4F" w:rsidRDefault="003A0B16" w:rsidP="00D969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25A4F">
              <w:rPr>
                <w:rFonts w:ascii="Times New Roman" w:hAnsi="Times New Roman"/>
                <w:sz w:val="24"/>
                <w:szCs w:val="24"/>
                <w:lang w:val="kk-KZ"/>
              </w:rPr>
              <w:t>Деревообрабатывающие станки общего назначения: ленточно-пильные,круглопильные для продольного и поперечного пиления, форматного распиливания.</w:t>
            </w:r>
          </w:p>
        </w:tc>
        <w:tc>
          <w:tcPr>
            <w:tcW w:w="1559" w:type="dxa"/>
            <w:vAlign w:val="center"/>
          </w:tcPr>
          <w:p w:rsidR="003A0B16" w:rsidRPr="00225A4F" w:rsidRDefault="003A0B16" w:rsidP="009A1F7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25A4F">
              <w:rPr>
                <w:rFonts w:ascii="Times New Roman" w:hAnsi="Times New Roman"/>
                <w:sz w:val="24"/>
                <w:szCs w:val="24"/>
                <w:lang w:val="kk-KZ"/>
              </w:rPr>
              <w:t>В</w:t>
            </w:r>
            <w:r w:rsidR="005505C6" w:rsidRPr="00225A4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4 А 1</w:t>
            </w:r>
          </w:p>
        </w:tc>
        <w:tc>
          <w:tcPr>
            <w:tcW w:w="1275" w:type="dxa"/>
            <w:vAlign w:val="center"/>
          </w:tcPr>
          <w:p w:rsidR="003A0B16" w:rsidRPr="00225A4F" w:rsidRDefault="003A0B16" w:rsidP="00D969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25A4F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</w:tr>
      <w:tr w:rsidR="007529AF" w:rsidRPr="00225A4F" w:rsidTr="00225A4F">
        <w:trPr>
          <w:trHeight w:val="447"/>
        </w:trPr>
        <w:tc>
          <w:tcPr>
            <w:tcW w:w="426" w:type="dxa"/>
          </w:tcPr>
          <w:p w:rsidR="003A0B16" w:rsidRPr="00225A4F" w:rsidRDefault="003A0B16" w:rsidP="00D969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5A4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3A0B16" w:rsidRPr="00225A4F" w:rsidRDefault="003A0B16" w:rsidP="00D969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A4F">
              <w:rPr>
                <w:rFonts w:ascii="Times New Roman" w:hAnsi="Times New Roman"/>
                <w:sz w:val="24"/>
                <w:szCs w:val="24"/>
                <w:lang w:val="kk-KZ"/>
              </w:rPr>
              <w:t>Деревообрабатывающие станки общего назначения: фуговальные, рейсмусовые, четырехсторонние продольно-фрезерные и фрезерные .</w:t>
            </w:r>
          </w:p>
        </w:tc>
        <w:tc>
          <w:tcPr>
            <w:tcW w:w="1559" w:type="dxa"/>
            <w:vAlign w:val="center"/>
          </w:tcPr>
          <w:p w:rsidR="003A0B16" w:rsidRPr="00225A4F" w:rsidRDefault="003A0B16" w:rsidP="009A1F7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25A4F"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</w:p>
        </w:tc>
        <w:tc>
          <w:tcPr>
            <w:tcW w:w="1275" w:type="dxa"/>
            <w:vAlign w:val="center"/>
          </w:tcPr>
          <w:p w:rsidR="003A0B16" w:rsidRPr="00225A4F" w:rsidRDefault="003A0B16" w:rsidP="00D969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25A4F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</w:tr>
      <w:tr w:rsidR="007529AF" w:rsidRPr="00225A4F" w:rsidTr="00225A4F">
        <w:trPr>
          <w:trHeight w:val="429"/>
        </w:trPr>
        <w:tc>
          <w:tcPr>
            <w:tcW w:w="426" w:type="dxa"/>
          </w:tcPr>
          <w:p w:rsidR="003A0B16" w:rsidRPr="00225A4F" w:rsidRDefault="003A0B16" w:rsidP="00D969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5A4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3A0B16" w:rsidRPr="00225A4F" w:rsidRDefault="003A0B16" w:rsidP="00D969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25A4F">
              <w:rPr>
                <w:rFonts w:ascii="Times New Roman" w:hAnsi="Times New Roman"/>
                <w:sz w:val="24"/>
                <w:szCs w:val="24"/>
                <w:lang w:val="kk-KZ"/>
              </w:rPr>
              <w:t>Деревообрабатывающие станки общего назначения: шипорезные, сверлильные, сверлильно-фрезерные, долбежные, шлифовальные.</w:t>
            </w:r>
          </w:p>
        </w:tc>
        <w:tc>
          <w:tcPr>
            <w:tcW w:w="1559" w:type="dxa"/>
            <w:vAlign w:val="center"/>
          </w:tcPr>
          <w:p w:rsidR="003A0B16" w:rsidRPr="00225A4F" w:rsidRDefault="003A0B16" w:rsidP="009A1F7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25A4F"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</w:p>
        </w:tc>
        <w:tc>
          <w:tcPr>
            <w:tcW w:w="1275" w:type="dxa"/>
            <w:vAlign w:val="center"/>
          </w:tcPr>
          <w:p w:rsidR="003A0B16" w:rsidRPr="00225A4F" w:rsidRDefault="003A0B16" w:rsidP="00D969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25A4F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</w:tr>
      <w:tr w:rsidR="007529AF" w:rsidRPr="00225A4F" w:rsidTr="00225A4F">
        <w:tc>
          <w:tcPr>
            <w:tcW w:w="426" w:type="dxa"/>
          </w:tcPr>
          <w:p w:rsidR="003A0B16" w:rsidRPr="00225A4F" w:rsidRDefault="003A0B16" w:rsidP="00D969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5A4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3A0B16" w:rsidRPr="00225A4F" w:rsidRDefault="003A0B16" w:rsidP="00D969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25A4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Специальное оборудование деревообрабатывающих производств:лесопильное, ленточно- пильные для распиливания бревен и брусьев, фрезерно- брусующие, фрезерно-пильные агрегаты и линии </w:t>
            </w:r>
          </w:p>
        </w:tc>
        <w:tc>
          <w:tcPr>
            <w:tcW w:w="1559" w:type="dxa"/>
            <w:vAlign w:val="center"/>
          </w:tcPr>
          <w:p w:rsidR="003A0B16" w:rsidRPr="00225A4F" w:rsidRDefault="003A0B16" w:rsidP="009A1F7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25A4F">
              <w:rPr>
                <w:rFonts w:ascii="Times New Roman" w:hAnsi="Times New Roman"/>
                <w:sz w:val="24"/>
                <w:szCs w:val="24"/>
                <w:lang w:val="kk-KZ"/>
              </w:rPr>
              <w:t>В</w:t>
            </w:r>
          </w:p>
        </w:tc>
        <w:tc>
          <w:tcPr>
            <w:tcW w:w="1275" w:type="dxa"/>
            <w:vAlign w:val="center"/>
          </w:tcPr>
          <w:p w:rsidR="003A0B16" w:rsidRPr="00225A4F" w:rsidRDefault="003A0B16" w:rsidP="00D969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25A4F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</w:tr>
      <w:tr w:rsidR="007529AF" w:rsidRPr="00225A4F" w:rsidTr="00225A4F">
        <w:tc>
          <w:tcPr>
            <w:tcW w:w="426" w:type="dxa"/>
          </w:tcPr>
          <w:p w:rsidR="003A0B16" w:rsidRPr="00225A4F" w:rsidRDefault="003A0B16" w:rsidP="00D969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5A4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3A0B16" w:rsidRPr="00225A4F" w:rsidRDefault="003A0B16" w:rsidP="00D969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25A4F">
              <w:rPr>
                <w:rFonts w:ascii="Times New Roman" w:hAnsi="Times New Roman"/>
                <w:sz w:val="24"/>
                <w:szCs w:val="24"/>
                <w:lang w:val="kk-KZ"/>
              </w:rPr>
              <w:t>Специальное оборудование деревообрабатывающих производств: оборудование для склеивания и сборки деревянных конструкций (сращивание по длинен, толщине и ширине), способы нанесение лакокрасочных материалов, применяемые оборудования</w:t>
            </w:r>
          </w:p>
        </w:tc>
        <w:tc>
          <w:tcPr>
            <w:tcW w:w="1559" w:type="dxa"/>
            <w:vAlign w:val="center"/>
          </w:tcPr>
          <w:p w:rsidR="003A0B16" w:rsidRPr="00225A4F" w:rsidRDefault="003A0B16" w:rsidP="009A1F7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25A4F">
              <w:rPr>
                <w:rFonts w:ascii="Times New Roman" w:hAnsi="Times New Roman"/>
                <w:sz w:val="24"/>
                <w:szCs w:val="24"/>
                <w:lang w:val="kk-KZ"/>
              </w:rPr>
              <w:t>В</w:t>
            </w:r>
          </w:p>
        </w:tc>
        <w:tc>
          <w:tcPr>
            <w:tcW w:w="1275" w:type="dxa"/>
            <w:vAlign w:val="center"/>
          </w:tcPr>
          <w:p w:rsidR="003A0B16" w:rsidRPr="00225A4F" w:rsidRDefault="003A0B16" w:rsidP="00D969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25A4F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</w:tr>
      <w:tr w:rsidR="003A0B16" w:rsidRPr="00225A4F" w:rsidTr="00225A4F">
        <w:tc>
          <w:tcPr>
            <w:tcW w:w="6521" w:type="dxa"/>
            <w:gridSpan w:val="2"/>
          </w:tcPr>
          <w:p w:rsidR="003A0B16" w:rsidRPr="00225A4F" w:rsidRDefault="003A0B16" w:rsidP="003A0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25A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заданий одного варианта теста</w:t>
            </w:r>
          </w:p>
        </w:tc>
        <w:tc>
          <w:tcPr>
            <w:tcW w:w="2834" w:type="dxa"/>
            <w:gridSpan w:val="2"/>
            <w:vAlign w:val="center"/>
          </w:tcPr>
          <w:p w:rsidR="003A0B16" w:rsidRPr="00225A4F" w:rsidRDefault="003A0B16" w:rsidP="00D969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25A4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30</w:t>
            </w:r>
          </w:p>
        </w:tc>
      </w:tr>
    </w:tbl>
    <w:p w:rsidR="00B910C6" w:rsidRPr="00B910C6" w:rsidRDefault="00B910C6" w:rsidP="00B910C6">
      <w:pPr>
        <w:pStyle w:val="2"/>
        <w:spacing w:after="0" w:line="240" w:lineRule="auto"/>
        <w:ind w:left="0"/>
        <w:jc w:val="both"/>
        <w:rPr>
          <w:i/>
          <w:sz w:val="28"/>
          <w:szCs w:val="28"/>
        </w:rPr>
      </w:pPr>
    </w:p>
    <w:p w:rsidR="00B910C6" w:rsidRPr="007529AF" w:rsidRDefault="00B910C6" w:rsidP="00B910C6">
      <w:pPr>
        <w:spacing w:after="0" w:line="240" w:lineRule="auto"/>
        <w:jc w:val="both"/>
        <w:rPr>
          <w:rFonts w:ascii="Times New Roman" w:hAnsi="Times New Roman"/>
          <w:i/>
          <w:sz w:val="24"/>
          <w:szCs w:val="28"/>
          <w:lang w:val="kk-KZ"/>
        </w:rPr>
      </w:pPr>
      <w:r w:rsidRPr="007529AF">
        <w:rPr>
          <w:rFonts w:ascii="Times New Roman" w:hAnsi="Times New Roman"/>
          <w:b/>
          <w:sz w:val="28"/>
          <w:szCs w:val="28"/>
          <w:lang w:val="kk-KZ"/>
        </w:rPr>
        <w:lastRenderedPageBreak/>
        <w:t xml:space="preserve">4. </w:t>
      </w:r>
      <w:r w:rsidRPr="007529AF">
        <w:rPr>
          <w:rFonts w:ascii="Times New Roman" w:hAnsi="Times New Roman"/>
          <w:b/>
          <w:sz w:val="28"/>
          <w:szCs w:val="28"/>
        </w:rPr>
        <w:t>Описание содержания заданий:</w:t>
      </w:r>
      <w:r w:rsidR="007529AF" w:rsidRPr="007529AF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7529AF" w:rsidRPr="00EB6202">
        <w:rPr>
          <w:rFonts w:ascii="Times New Roman" w:hAnsi="Times New Roman"/>
          <w:sz w:val="28"/>
          <w:szCs w:val="28"/>
          <w:lang w:val="kk-KZ"/>
        </w:rPr>
        <w:t>Тестовые задания позволяют определить у</w:t>
      </w:r>
      <w:r w:rsidR="007529AF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529AF" w:rsidRPr="00EB6202">
        <w:rPr>
          <w:rFonts w:ascii="Times New Roman" w:hAnsi="Times New Roman"/>
          <w:sz w:val="28"/>
          <w:szCs w:val="28"/>
          <w:lang w:val="kk-KZ"/>
        </w:rPr>
        <w:t>студенов уровень знаний по общей технологии пищевых про</w:t>
      </w:r>
      <w:r w:rsidR="007529AF">
        <w:rPr>
          <w:rFonts w:ascii="Times New Roman" w:hAnsi="Times New Roman"/>
          <w:sz w:val="28"/>
          <w:szCs w:val="28"/>
          <w:lang w:val="kk-KZ"/>
        </w:rPr>
        <w:t>изводств</w:t>
      </w:r>
    </w:p>
    <w:p w:rsidR="007D2C58" w:rsidRPr="00B61F5B" w:rsidRDefault="007D2C58" w:rsidP="007D2C58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5. Среднее время выполнение задания:</w:t>
      </w:r>
    </w:p>
    <w:p w:rsidR="007D2C58" w:rsidRPr="00E41915" w:rsidRDefault="007D2C58" w:rsidP="007D2C5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1915">
        <w:rPr>
          <w:rFonts w:ascii="Times New Roman" w:eastAsia="Times New Roman" w:hAnsi="Times New Roman"/>
          <w:sz w:val="28"/>
          <w:szCs w:val="28"/>
          <w:lang w:eastAsia="ru-RU"/>
        </w:rPr>
        <w:t>Продолжительность выполнения одного задания - 2 минуты.</w:t>
      </w:r>
    </w:p>
    <w:p w:rsidR="007D2C58" w:rsidRPr="00E41915" w:rsidRDefault="007D2C58" w:rsidP="007D2C5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1915">
        <w:rPr>
          <w:rFonts w:ascii="Times New Roman" w:eastAsia="Times New Roman" w:hAnsi="Times New Roman"/>
          <w:sz w:val="28"/>
          <w:szCs w:val="28"/>
          <w:lang w:eastAsia="ru-RU"/>
        </w:rPr>
        <w:t>Общее время теста составляет 60 минут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D2C58" w:rsidRPr="00B61F5B" w:rsidRDefault="007D2C58" w:rsidP="007D2C58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B61F5B">
        <w:rPr>
          <w:rFonts w:ascii="Times New Roman" w:hAnsi="Times New Roman"/>
          <w:b/>
          <w:sz w:val="28"/>
          <w:szCs w:val="28"/>
          <w:lang w:val="kk-KZ"/>
        </w:rPr>
        <w:t>6. Количество зад</w:t>
      </w:r>
      <w:r>
        <w:rPr>
          <w:rFonts w:ascii="Times New Roman" w:hAnsi="Times New Roman"/>
          <w:b/>
          <w:sz w:val="28"/>
          <w:szCs w:val="28"/>
          <w:lang w:val="kk-KZ"/>
        </w:rPr>
        <w:t>аний в одной версии теста:</w:t>
      </w:r>
    </w:p>
    <w:p w:rsidR="007D2C58" w:rsidRPr="00E41915" w:rsidRDefault="007D2C58" w:rsidP="007D2C5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1915">
        <w:rPr>
          <w:rFonts w:ascii="Times New Roman" w:eastAsia="Times New Roman" w:hAnsi="Times New Roman"/>
          <w:sz w:val="28"/>
          <w:szCs w:val="28"/>
          <w:lang w:eastAsia="ru-RU"/>
        </w:rPr>
        <w:t>В одном варианте теста - 30 заданий.</w:t>
      </w:r>
    </w:p>
    <w:p w:rsidR="007D2C58" w:rsidRPr="00E41915" w:rsidRDefault="007D2C58" w:rsidP="007D2C5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1915">
        <w:rPr>
          <w:rFonts w:ascii="Times New Roman" w:eastAsia="Times New Roman" w:hAnsi="Times New Roman"/>
          <w:sz w:val="28"/>
          <w:szCs w:val="28"/>
          <w:lang w:eastAsia="ru-RU"/>
        </w:rPr>
        <w:t>Распределение тестовых заданий по уровню сложности:</w:t>
      </w:r>
    </w:p>
    <w:p w:rsidR="007D2C58" w:rsidRPr="00E41915" w:rsidRDefault="007D2C58" w:rsidP="00225A4F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1915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E41915">
        <w:rPr>
          <w:rFonts w:ascii="Times New Roman" w:eastAsia="Times New Roman" w:hAnsi="Times New Roman"/>
          <w:sz w:val="28"/>
          <w:szCs w:val="28"/>
          <w:lang w:eastAsia="ru-RU"/>
        </w:rPr>
        <w:t>легкий</w:t>
      </w:r>
      <w:proofErr w:type="gramEnd"/>
      <w:r w:rsidRPr="00E41915">
        <w:rPr>
          <w:rFonts w:ascii="Times New Roman" w:eastAsia="Times New Roman" w:hAnsi="Times New Roman"/>
          <w:sz w:val="28"/>
          <w:szCs w:val="28"/>
          <w:lang w:eastAsia="ru-RU"/>
        </w:rPr>
        <w:t xml:space="preserve"> (A) - 9 заданий (30%);</w:t>
      </w:r>
    </w:p>
    <w:p w:rsidR="007D2C58" w:rsidRPr="00E41915" w:rsidRDefault="007D2C58" w:rsidP="00225A4F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1915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E41915">
        <w:rPr>
          <w:rFonts w:ascii="Times New Roman" w:eastAsia="Times New Roman" w:hAnsi="Times New Roman"/>
          <w:sz w:val="28"/>
          <w:szCs w:val="28"/>
          <w:lang w:eastAsia="ru-RU"/>
        </w:rPr>
        <w:t>средний</w:t>
      </w:r>
      <w:proofErr w:type="gramEnd"/>
      <w:r w:rsidRPr="00E41915">
        <w:rPr>
          <w:rFonts w:ascii="Times New Roman" w:eastAsia="Times New Roman" w:hAnsi="Times New Roman"/>
          <w:sz w:val="28"/>
          <w:szCs w:val="28"/>
          <w:lang w:eastAsia="ru-RU"/>
        </w:rPr>
        <w:t xml:space="preserve"> (B) - 12 заданий (40%);</w:t>
      </w:r>
    </w:p>
    <w:p w:rsidR="007D2C58" w:rsidRPr="00E41915" w:rsidRDefault="007D2C58" w:rsidP="00225A4F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1915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E41915">
        <w:rPr>
          <w:rFonts w:ascii="Times New Roman" w:eastAsia="Times New Roman" w:hAnsi="Times New Roman"/>
          <w:sz w:val="28"/>
          <w:szCs w:val="28"/>
          <w:lang w:eastAsia="ru-RU"/>
        </w:rPr>
        <w:t>сложный</w:t>
      </w:r>
      <w:proofErr w:type="gramEnd"/>
      <w:r w:rsidRPr="00E41915">
        <w:rPr>
          <w:rFonts w:ascii="Times New Roman" w:eastAsia="Times New Roman" w:hAnsi="Times New Roman"/>
          <w:sz w:val="28"/>
          <w:szCs w:val="28"/>
          <w:lang w:eastAsia="ru-RU"/>
        </w:rPr>
        <w:t xml:space="preserve"> (C) - 9 заданий (30%).</w:t>
      </w:r>
    </w:p>
    <w:p w:rsidR="007D2C58" w:rsidRPr="00B61F5B" w:rsidRDefault="007D2C58" w:rsidP="007D2C58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7. Форма задания:</w:t>
      </w:r>
    </w:p>
    <w:p w:rsidR="007D2C58" w:rsidRPr="00E41915" w:rsidRDefault="007D2C58" w:rsidP="007D2C5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1915">
        <w:rPr>
          <w:rFonts w:ascii="Times New Roman" w:eastAsia="Times New Roman" w:hAnsi="Times New Roman"/>
          <w:sz w:val="28"/>
          <w:szCs w:val="28"/>
          <w:lang w:eastAsia="ru-RU"/>
        </w:rPr>
        <w:t>Тестовые задания представлены в закрытой форме, что требует выбора одного правильного ответа из пяти предложенных.</w:t>
      </w:r>
    </w:p>
    <w:p w:rsidR="007D2C58" w:rsidRPr="00B61F5B" w:rsidRDefault="007D2C58" w:rsidP="007D2C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8. Оценка выполнения задания:</w:t>
      </w:r>
    </w:p>
    <w:p w:rsidR="00B910C6" w:rsidRPr="00225A4F" w:rsidRDefault="007D2C58" w:rsidP="00225A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E41915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выборе правильного ответа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поступающему</w:t>
      </w:r>
      <w:proofErr w:type="gramEnd"/>
      <w:r w:rsidRPr="00E41915">
        <w:rPr>
          <w:rFonts w:ascii="Times New Roman" w:eastAsia="Times New Roman" w:hAnsi="Times New Roman"/>
          <w:sz w:val="28"/>
          <w:szCs w:val="28"/>
          <w:lang w:eastAsia="ru-RU"/>
        </w:rPr>
        <w:t xml:space="preserve"> присуждается 1 (один) балл, в остал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ьных случаях – 0 (ноль) баллов.</w:t>
      </w:r>
    </w:p>
    <w:p w:rsidR="00B910C6" w:rsidRDefault="00B910C6" w:rsidP="00B910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7279A0">
        <w:rPr>
          <w:rFonts w:ascii="Times New Roman" w:hAnsi="Times New Roman"/>
          <w:b/>
          <w:sz w:val="28"/>
          <w:szCs w:val="28"/>
          <w:lang w:val="kk-KZ"/>
        </w:rPr>
        <w:t>9. Список рекомендуемой литературы:</w:t>
      </w:r>
    </w:p>
    <w:p w:rsidR="007279A0" w:rsidRPr="00DA0101" w:rsidRDefault="007279A0" w:rsidP="00225A4F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DA0101">
        <w:rPr>
          <w:rFonts w:ascii="Times New Roman" w:hAnsi="Times New Roman"/>
          <w:sz w:val="28"/>
          <w:szCs w:val="28"/>
          <w:lang w:val="kk-KZ"/>
        </w:rPr>
        <w:t>1. Глебов И.Т. Конструкции и испытания деревообрабатывающих</w:t>
      </w:r>
    </w:p>
    <w:p w:rsidR="007279A0" w:rsidRDefault="007279A0" w:rsidP="00225A4F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DA0101">
        <w:rPr>
          <w:rFonts w:ascii="Times New Roman" w:hAnsi="Times New Roman"/>
          <w:sz w:val="28"/>
          <w:szCs w:val="28"/>
          <w:lang w:val="kk-KZ"/>
        </w:rPr>
        <w:t>машин. – СПб., Издат.</w:t>
      </w:r>
      <w:r>
        <w:rPr>
          <w:rFonts w:ascii="Times New Roman" w:hAnsi="Times New Roman"/>
          <w:sz w:val="28"/>
          <w:szCs w:val="28"/>
          <w:lang w:val="kk-KZ"/>
        </w:rPr>
        <w:t xml:space="preserve"> «Лань», 2012. – 352 с. 2012 25</w:t>
      </w:r>
    </w:p>
    <w:p w:rsidR="007279A0" w:rsidRPr="00DA0101" w:rsidRDefault="007279A0" w:rsidP="00225A4F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DA0101">
        <w:rPr>
          <w:rFonts w:ascii="Times New Roman" w:hAnsi="Times New Roman"/>
          <w:sz w:val="28"/>
          <w:szCs w:val="28"/>
          <w:lang w:val="kk-KZ"/>
        </w:rPr>
        <w:t>2. Глебов И. Т. Решение задач по резанию древесины. – СПб., Издат.</w:t>
      </w:r>
    </w:p>
    <w:p w:rsidR="007279A0" w:rsidRPr="00DA0101" w:rsidRDefault="007279A0" w:rsidP="00225A4F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DA0101">
        <w:rPr>
          <w:rFonts w:ascii="Times New Roman" w:hAnsi="Times New Roman"/>
          <w:sz w:val="28"/>
          <w:szCs w:val="28"/>
          <w:lang w:val="kk-KZ"/>
        </w:rPr>
        <w:t>«Лань», 2012. – 256 с. 2012 40</w:t>
      </w:r>
    </w:p>
    <w:p w:rsidR="007279A0" w:rsidRPr="00DA0101" w:rsidRDefault="007279A0" w:rsidP="00225A4F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DA0101">
        <w:rPr>
          <w:rFonts w:ascii="Times New Roman" w:hAnsi="Times New Roman"/>
          <w:sz w:val="28"/>
          <w:szCs w:val="28"/>
          <w:lang w:val="kk-KZ"/>
        </w:rPr>
        <w:t>3. Глебов И.Т. Дереворежущие станки и инструменты. Подготовка</w:t>
      </w:r>
    </w:p>
    <w:p w:rsidR="007279A0" w:rsidRPr="00DA0101" w:rsidRDefault="007279A0" w:rsidP="00225A4F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DA0101">
        <w:rPr>
          <w:rFonts w:ascii="Times New Roman" w:hAnsi="Times New Roman"/>
          <w:sz w:val="28"/>
          <w:szCs w:val="28"/>
          <w:lang w:val="kk-KZ"/>
        </w:rPr>
        <w:t>к тестированию – СПб., Издат. «Лань», 2014. – 130 с. 2014 10</w:t>
      </w:r>
    </w:p>
    <w:p w:rsidR="007279A0" w:rsidRPr="00DA0101" w:rsidRDefault="007279A0" w:rsidP="00225A4F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DA0101">
        <w:rPr>
          <w:rFonts w:ascii="Times New Roman" w:hAnsi="Times New Roman"/>
          <w:sz w:val="28"/>
          <w:szCs w:val="28"/>
          <w:lang w:val="kk-KZ"/>
        </w:rPr>
        <w:t>4. Глебов И.Т., Глебов В.В. Основы программирования станков с</w:t>
      </w:r>
    </w:p>
    <w:p w:rsidR="007279A0" w:rsidRPr="00DA0101" w:rsidRDefault="007279A0" w:rsidP="00225A4F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DA0101">
        <w:rPr>
          <w:rFonts w:ascii="Times New Roman" w:hAnsi="Times New Roman"/>
          <w:sz w:val="28"/>
          <w:szCs w:val="28"/>
          <w:lang w:val="kk-KZ"/>
        </w:rPr>
        <w:t>ЧПУ для фрезерования древесины – СПб</w:t>
      </w:r>
      <w:r>
        <w:rPr>
          <w:rFonts w:ascii="Times New Roman" w:hAnsi="Times New Roman"/>
          <w:sz w:val="28"/>
          <w:szCs w:val="28"/>
          <w:lang w:val="kk-KZ"/>
        </w:rPr>
        <w:t>., Издат. «Лань», 2014. –112 с.</w:t>
      </w:r>
    </w:p>
    <w:p w:rsidR="007279A0" w:rsidRPr="00DA0101" w:rsidRDefault="007279A0" w:rsidP="00225A4F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DA0101">
        <w:rPr>
          <w:rFonts w:ascii="Times New Roman" w:hAnsi="Times New Roman"/>
          <w:sz w:val="28"/>
          <w:szCs w:val="28"/>
          <w:lang w:val="kk-KZ"/>
        </w:rPr>
        <w:t>5. Амалицкий В. В. Деревообрабатывающие станки и инструменты лесопильного и деревообрабатывающего производства. — М.: Лесн. пром-сть, 2002. — 243 с.</w:t>
      </w:r>
    </w:p>
    <w:p w:rsidR="007279A0" w:rsidRPr="00DA0101" w:rsidRDefault="007279A0" w:rsidP="00225A4F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DA0101">
        <w:rPr>
          <w:rFonts w:ascii="Times New Roman" w:hAnsi="Times New Roman"/>
          <w:sz w:val="28"/>
          <w:szCs w:val="28"/>
          <w:lang w:val="kk-KZ"/>
        </w:rPr>
        <w:t>6. Глебов И. Т. Определение степени остроты резца и коэффициента затупления. –Екатеринбург, 2005.</w:t>
      </w:r>
    </w:p>
    <w:p w:rsidR="007279A0" w:rsidRPr="00DA0101" w:rsidRDefault="007279A0" w:rsidP="00225A4F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DA0101">
        <w:rPr>
          <w:rFonts w:ascii="Times New Roman" w:hAnsi="Times New Roman"/>
          <w:sz w:val="28"/>
          <w:szCs w:val="28"/>
          <w:lang w:val="kk-KZ"/>
        </w:rPr>
        <w:t>7. Глебов И. Т. Исследование динамики процесса резания при цилиндрическом продольном фрезеровании. – Екатеринбург, 2005.</w:t>
      </w:r>
    </w:p>
    <w:p w:rsidR="007279A0" w:rsidRPr="00DA0101" w:rsidRDefault="007279A0" w:rsidP="00225A4F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DA0101">
        <w:rPr>
          <w:rFonts w:ascii="Times New Roman" w:hAnsi="Times New Roman"/>
          <w:sz w:val="28"/>
          <w:szCs w:val="28"/>
          <w:lang w:val="kk-KZ"/>
        </w:rPr>
        <w:t>8. В. В. Амалицкий, В. В. Амалицкий,  "Технология деревообработки" /. - 5-е изд., стер. - Москва : Академия, 2009. - 399,</w:t>
      </w:r>
    </w:p>
    <w:p w:rsidR="007279A0" w:rsidRPr="00DA0101" w:rsidRDefault="007279A0" w:rsidP="00225A4F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DA0101">
        <w:rPr>
          <w:rFonts w:ascii="Times New Roman" w:hAnsi="Times New Roman"/>
          <w:sz w:val="28"/>
          <w:szCs w:val="28"/>
          <w:lang w:val="kk-KZ"/>
        </w:rPr>
        <w:t>9. Фокин, С.В. Деревообработка: технология и оборудование : учеб. пособие / С. В. Фокин, О. Н. Шпортько. - Ростов н/Д. : Феникс, 2012. - 348 с. - (Среднее проф. образование). - ISBN 978-5-222-19635-9</w:t>
      </w:r>
    </w:p>
    <w:p w:rsidR="007279A0" w:rsidRPr="00DA0101" w:rsidRDefault="007279A0" w:rsidP="00225A4F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DA0101">
        <w:rPr>
          <w:rFonts w:ascii="Times New Roman" w:hAnsi="Times New Roman"/>
          <w:sz w:val="28"/>
          <w:szCs w:val="28"/>
          <w:lang w:val="kk-KZ"/>
        </w:rPr>
        <w:t>10. Капустин, А. В. Резание разнопородной древесины с высоким качеством : научное изд. / А. В. Капустин, П. М. Мазуркин. - Йошкар-Ола : МарГТУ, 2007. - 91 с.</w:t>
      </w:r>
    </w:p>
    <w:p w:rsidR="007279A0" w:rsidRPr="00DA0101" w:rsidRDefault="007279A0" w:rsidP="00225A4F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DA0101">
        <w:rPr>
          <w:rFonts w:ascii="Times New Roman" w:hAnsi="Times New Roman"/>
          <w:sz w:val="28"/>
          <w:szCs w:val="28"/>
          <w:lang w:val="kk-KZ"/>
        </w:rPr>
        <w:t>11. Пижурин А.А., Алексин М.В., Яковенко В.А. и др. Справочник электрика деревообрабатывающего предприятия. – М.: МГУЛ, 2002. – 340 с.</w:t>
      </w:r>
    </w:p>
    <w:p w:rsidR="007279A0" w:rsidRDefault="007279A0" w:rsidP="00225A4F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DA0101">
        <w:rPr>
          <w:rFonts w:ascii="Times New Roman" w:hAnsi="Times New Roman"/>
          <w:sz w:val="28"/>
          <w:szCs w:val="28"/>
          <w:lang w:val="kk-KZ"/>
        </w:rPr>
        <w:t>12. Гоберман В.А., Гоберман Л.А. Технология научных исследований – методы, модели, оценки. – М.: МГУЛ, 2002. – 390 с.</w:t>
      </w:r>
    </w:p>
    <w:p w:rsidR="0082287A" w:rsidRPr="0082287A" w:rsidRDefault="0082287A" w:rsidP="0082287A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82287A">
        <w:rPr>
          <w:rFonts w:ascii="Times New Roman" w:hAnsi="Times New Roman"/>
          <w:sz w:val="28"/>
          <w:szCs w:val="28"/>
          <w:lang w:val="kk-KZ"/>
        </w:rPr>
        <w:lastRenderedPageBreak/>
        <w:t>Глебов И.Т.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2287A">
        <w:rPr>
          <w:rFonts w:ascii="Times New Roman" w:hAnsi="Times New Roman"/>
          <w:sz w:val="28"/>
          <w:szCs w:val="28"/>
          <w:lang w:val="kk-KZ"/>
        </w:rPr>
        <w:t>Оборудование отрасли: конструкции и эксплуатация де-</w:t>
      </w:r>
    </w:p>
    <w:p w:rsidR="0082287A" w:rsidRPr="0082287A" w:rsidRDefault="0082287A" w:rsidP="0082287A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82287A">
        <w:rPr>
          <w:rFonts w:ascii="Times New Roman" w:hAnsi="Times New Roman"/>
          <w:sz w:val="28"/>
          <w:szCs w:val="28"/>
          <w:lang w:val="kk-KZ"/>
        </w:rPr>
        <w:t>ревообрабатывающих машин. Учебное пособие – Екатеринбург:</w:t>
      </w:r>
    </w:p>
    <w:p w:rsidR="0082287A" w:rsidRDefault="0082287A" w:rsidP="0082287A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82287A">
        <w:rPr>
          <w:rFonts w:ascii="Times New Roman" w:hAnsi="Times New Roman"/>
          <w:sz w:val="28"/>
          <w:szCs w:val="28"/>
          <w:lang w:val="kk-KZ"/>
        </w:rPr>
        <w:t>Урал. гос. лесотехн. ун-т, 2004. – 286 с.</w:t>
      </w:r>
    </w:p>
    <w:p w:rsidR="00E8744B" w:rsidRDefault="00E8744B" w:rsidP="00E8744B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8744B">
        <w:rPr>
          <w:rFonts w:ascii="Times New Roman" w:hAnsi="Times New Roman"/>
          <w:sz w:val="28"/>
          <w:szCs w:val="28"/>
          <w:lang w:val="kk-KZ"/>
        </w:rPr>
        <w:t>Филонов, А. А.Ф55 Технология деревообработки [Текст] : учеб. пособие / А. А. Филонов ; Фед. агентство по образованию, ГОУ ВПО «ВГЛТА». − Воронеж, 2008. − 116 с.</w:t>
      </w:r>
    </w:p>
    <w:p w:rsidR="00145C0C" w:rsidRPr="00DA0101" w:rsidRDefault="00145C0C" w:rsidP="00145C0C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145C0C">
        <w:rPr>
          <w:rFonts w:ascii="Times New Roman" w:hAnsi="Times New Roman"/>
          <w:sz w:val="28"/>
          <w:szCs w:val="28"/>
          <w:lang w:val="kk-KZ"/>
        </w:rPr>
        <w:t>Амалицкий В. В.</w:t>
      </w:r>
      <w:r w:rsidR="009A4F67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45C0C">
        <w:rPr>
          <w:rFonts w:ascii="Times New Roman" w:hAnsi="Times New Roman"/>
          <w:sz w:val="28"/>
          <w:szCs w:val="28"/>
          <w:lang w:val="kk-KZ"/>
        </w:rPr>
        <w:t>Деревообрабатывающие станки и инструменты: Учебник для сред. проф. образования / В. В. Амалицкий, В. В. Амалицкий. — М.: Издательский центр «Академия», 2002. —400 с.</w:t>
      </w:r>
    </w:p>
    <w:p w:rsidR="007279A0" w:rsidRDefault="007279A0" w:rsidP="00225A4F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DA0101">
        <w:rPr>
          <w:rFonts w:ascii="Times New Roman" w:hAnsi="Times New Roman"/>
          <w:sz w:val="28"/>
          <w:szCs w:val="28"/>
          <w:lang w:val="kk-KZ"/>
        </w:rPr>
        <w:t>13. Глебов И.Т., Глухих В.В., Назаров И.В. Научно-техническое творчество. – Екатеринбург, УГЛТУ, 2002. – 264 с.</w:t>
      </w:r>
    </w:p>
    <w:p w:rsidR="0082287A" w:rsidRDefault="0082287A" w:rsidP="00225A4F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E411F5" w:rsidRDefault="00E411F5" w:rsidP="00B910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sectPr w:rsidR="00E41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8F9"/>
    <w:rsid w:val="000E7E18"/>
    <w:rsid w:val="00145C0C"/>
    <w:rsid w:val="00225A4F"/>
    <w:rsid w:val="00297DF3"/>
    <w:rsid w:val="002E5407"/>
    <w:rsid w:val="002E674C"/>
    <w:rsid w:val="00345B22"/>
    <w:rsid w:val="003A0B16"/>
    <w:rsid w:val="00420720"/>
    <w:rsid w:val="004459D2"/>
    <w:rsid w:val="00513BF0"/>
    <w:rsid w:val="005505C6"/>
    <w:rsid w:val="005718F9"/>
    <w:rsid w:val="00640FC4"/>
    <w:rsid w:val="00703433"/>
    <w:rsid w:val="007279A0"/>
    <w:rsid w:val="00727F34"/>
    <w:rsid w:val="007529AF"/>
    <w:rsid w:val="007C2574"/>
    <w:rsid w:val="007D2C58"/>
    <w:rsid w:val="0082287A"/>
    <w:rsid w:val="00986DD9"/>
    <w:rsid w:val="009A4F67"/>
    <w:rsid w:val="009C2CA7"/>
    <w:rsid w:val="00A27FE2"/>
    <w:rsid w:val="00A46FDE"/>
    <w:rsid w:val="00B910C6"/>
    <w:rsid w:val="00CB4B3C"/>
    <w:rsid w:val="00CE094F"/>
    <w:rsid w:val="00D25E19"/>
    <w:rsid w:val="00D369EE"/>
    <w:rsid w:val="00E411F5"/>
    <w:rsid w:val="00E8744B"/>
    <w:rsid w:val="00EB2DCB"/>
    <w:rsid w:val="00F149AA"/>
    <w:rsid w:val="00FE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B910C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910C6"/>
  </w:style>
  <w:style w:type="paragraph" w:customStyle="1" w:styleId="1">
    <w:name w:val="Обычный1"/>
    <w:link w:val="Normal"/>
    <w:rsid w:val="00B910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B910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3">
    <w:name w:val="Название Знак"/>
    <w:link w:val="a4"/>
    <w:locked/>
    <w:rsid w:val="000E7E18"/>
    <w:rPr>
      <w:b/>
      <w:bCs/>
      <w:sz w:val="28"/>
      <w:szCs w:val="28"/>
    </w:rPr>
  </w:style>
  <w:style w:type="paragraph" w:styleId="a4">
    <w:name w:val="Title"/>
    <w:basedOn w:val="a"/>
    <w:link w:val="a3"/>
    <w:qFormat/>
    <w:rsid w:val="000E7E18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0">
    <w:name w:val="Название Знак1"/>
    <w:basedOn w:val="a0"/>
    <w:uiPriority w:val="10"/>
    <w:rsid w:val="000E7E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11">
    <w:name w:val="Сетка таблицы1"/>
    <w:basedOn w:val="a1"/>
    <w:uiPriority w:val="59"/>
    <w:rsid w:val="000E7E1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46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6F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B910C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910C6"/>
  </w:style>
  <w:style w:type="paragraph" w:customStyle="1" w:styleId="1">
    <w:name w:val="Обычный1"/>
    <w:link w:val="Normal"/>
    <w:rsid w:val="00B910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B910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3">
    <w:name w:val="Название Знак"/>
    <w:link w:val="a4"/>
    <w:locked/>
    <w:rsid w:val="000E7E18"/>
    <w:rPr>
      <w:b/>
      <w:bCs/>
      <w:sz w:val="28"/>
      <w:szCs w:val="28"/>
    </w:rPr>
  </w:style>
  <w:style w:type="paragraph" w:styleId="a4">
    <w:name w:val="Title"/>
    <w:basedOn w:val="a"/>
    <w:link w:val="a3"/>
    <w:qFormat/>
    <w:rsid w:val="000E7E18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0">
    <w:name w:val="Название Знак1"/>
    <w:basedOn w:val="a0"/>
    <w:uiPriority w:val="10"/>
    <w:rsid w:val="000E7E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11">
    <w:name w:val="Сетка таблицы1"/>
    <w:basedOn w:val="a1"/>
    <w:uiPriority w:val="59"/>
    <w:rsid w:val="000E7E1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46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6F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D83B9-4A8E-452F-9B97-83F5E2290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Гулнур Аширбек</dc:creator>
  <cp:keywords/>
  <dc:description/>
  <cp:lastModifiedBy>Альмира Омарова</cp:lastModifiedBy>
  <cp:revision>42</cp:revision>
  <cp:lastPrinted>2022-03-30T10:06:00Z</cp:lastPrinted>
  <dcterms:created xsi:type="dcterms:W3CDTF">2018-12-11T05:49:00Z</dcterms:created>
  <dcterms:modified xsi:type="dcterms:W3CDTF">2024-06-06T09:38:00Z</dcterms:modified>
</cp:coreProperties>
</file>