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220C5" w14:textId="77777777" w:rsidR="00BF07AA" w:rsidRPr="00482D7E" w:rsidRDefault="00BF07AA" w:rsidP="00482D7E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 w:rsidRPr="00482D7E">
        <w:rPr>
          <w:rFonts w:ascii="Times New Roman" w:hAnsi="Times New Roman"/>
          <w:b/>
          <w:caps/>
          <w:sz w:val="28"/>
          <w:szCs w:val="28"/>
          <w:lang w:val="kk-KZ"/>
        </w:rPr>
        <w:t>спецификация ТЕСТА</w:t>
      </w:r>
    </w:p>
    <w:p w14:paraId="74BFDEA9" w14:textId="77777777" w:rsidR="00BF07AA" w:rsidRPr="00482D7E" w:rsidRDefault="00BF07AA" w:rsidP="00482D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82D7E">
        <w:rPr>
          <w:rFonts w:ascii="Times New Roman" w:hAnsi="Times New Roman"/>
          <w:b/>
          <w:sz w:val="28"/>
          <w:szCs w:val="28"/>
          <w:lang w:val="kk-KZ"/>
        </w:rPr>
        <w:t>п</w:t>
      </w:r>
      <w:r w:rsidR="006B73C8" w:rsidRPr="00482D7E">
        <w:rPr>
          <w:rFonts w:ascii="Times New Roman" w:hAnsi="Times New Roman"/>
          <w:b/>
          <w:sz w:val="28"/>
          <w:szCs w:val="28"/>
          <w:lang w:val="kk-KZ"/>
        </w:rPr>
        <w:t>о дисциплине</w:t>
      </w:r>
      <w:r w:rsidRPr="00482D7E">
        <w:rPr>
          <w:rFonts w:ascii="Times New Roman" w:hAnsi="Times New Roman"/>
          <w:b/>
          <w:sz w:val="28"/>
          <w:szCs w:val="28"/>
          <w:lang w:val="kk-KZ"/>
        </w:rPr>
        <w:t xml:space="preserve"> «</w:t>
      </w:r>
      <w:r w:rsidRPr="00482D7E">
        <w:rPr>
          <w:rFonts w:ascii="Times New Roman" w:hAnsi="Times New Roman"/>
          <w:b/>
          <w:sz w:val="28"/>
          <w:szCs w:val="28"/>
        </w:rPr>
        <w:t>Теоретические основы электротехники</w:t>
      </w:r>
      <w:r w:rsidRPr="00482D7E">
        <w:rPr>
          <w:rFonts w:ascii="Times New Roman" w:hAnsi="Times New Roman"/>
          <w:b/>
          <w:sz w:val="28"/>
          <w:szCs w:val="28"/>
          <w:lang w:val="kk-KZ"/>
        </w:rPr>
        <w:t>»</w:t>
      </w:r>
    </w:p>
    <w:p w14:paraId="7FCDE2F7" w14:textId="1B01154E" w:rsidR="00BF07AA" w:rsidRPr="00482D7E" w:rsidRDefault="00D76738" w:rsidP="00482D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482D7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F07AA" w:rsidRPr="00482D7E">
        <w:rPr>
          <w:rFonts w:ascii="Times New Roman" w:hAnsi="Times New Roman"/>
          <w:sz w:val="28"/>
          <w:szCs w:val="28"/>
          <w:lang w:val="kk-KZ"/>
        </w:rPr>
        <w:t>(вступает в силу с 20</w:t>
      </w:r>
      <w:r w:rsidR="00060B97" w:rsidRPr="00482D7E">
        <w:rPr>
          <w:rFonts w:ascii="Times New Roman" w:hAnsi="Times New Roman"/>
          <w:sz w:val="28"/>
          <w:szCs w:val="28"/>
        </w:rPr>
        <w:t>2</w:t>
      </w:r>
      <w:r w:rsidR="002A0FE0">
        <w:rPr>
          <w:rFonts w:ascii="Times New Roman" w:hAnsi="Times New Roman"/>
          <w:sz w:val="28"/>
          <w:szCs w:val="28"/>
          <w:lang w:val="kk-KZ"/>
        </w:rPr>
        <w:t>4</w:t>
      </w:r>
      <w:r w:rsidR="00BF07AA" w:rsidRPr="00482D7E">
        <w:rPr>
          <w:rFonts w:ascii="Times New Roman" w:hAnsi="Times New Roman"/>
          <w:sz w:val="28"/>
          <w:szCs w:val="28"/>
          <w:lang w:val="kk-KZ"/>
        </w:rPr>
        <w:t xml:space="preserve"> года)</w:t>
      </w:r>
    </w:p>
    <w:p w14:paraId="18891B63" w14:textId="77777777" w:rsidR="00BF07AA" w:rsidRPr="00482D7E" w:rsidRDefault="00BF07AA" w:rsidP="00482D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5EEC6FF7" w14:textId="77777777" w:rsidR="00BF07AA" w:rsidRPr="00482D7E" w:rsidRDefault="00BF07AA" w:rsidP="00482D7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82D7E">
        <w:rPr>
          <w:rFonts w:ascii="Times New Roman" w:hAnsi="Times New Roman"/>
          <w:b/>
          <w:sz w:val="28"/>
          <w:szCs w:val="28"/>
          <w:lang w:val="kk-KZ"/>
        </w:rPr>
        <w:t>1. Цель составления:</w:t>
      </w:r>
      <w:r w:rsidRPr="00482D7E">
        <w:rPr>
          <w:rFonts w:ascii="Times New Roman" w:hAnsi="Times New Roman"/>
          <w:sz w:val="28"/>
          <w:szCs w:val="28"/>
          <w:lang w:val="kk-KZ"/>
        </w:rPr>
        <w:t xml:space="preserve"> Определение способности продолжать обучение в </w:t>
      </w:r>
      <w:r w:rsidRPr="00482D7E">
        <w:rPr>
          <w:rFonts w:ascii="Times New Roman" w:hAnsi="Times New Roman"/>
          <w:sz w:val="28"/>
          <w:szCs w:val="28"/>
        </w:rPr>
        <w:t>организациях реализующих программы послевузовского образования</w:t>
      </w:r>
      <w:r w:rsidRPr="00482D7E">
        <w:rPr>
          <w:rFonts w:ascii="Times New Roman" w:hAnsi="Times New Roman"/>
          <w:sz w:val="28"/>
          <w:szCs w:val="28"/>
          <w:lang w:val="kk-KZ"/>
        </w:rPr>
        <w:t xml:space="preserve"> Республики Казахстан.</w:t>
      </w:r>
    </w:p>
    <w:p w14:paraId="7EBE5BCC" w14:textId="77777777" w:rsidR="005D65AF" w:rsidRDefault="00BF07AA" w:rsidP="00482D7E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  <w:r w:rsidRPr="00482D7E">
        <w:rPr>
          <w:rFonts w:ascii="Times New Roman" w:hAnsi="Times New Roman"/>
          <w:b/>
          <w:sz w:val="28"/>
          <w:szCs w:val="28"/>
          <w:lang w:val="kk-KZ"/>
        </w:rPr>
        <w:t xml:space="preserve">2. Задачи: </w:t>
      </w:r>
      <w:r w:rsidRPr="00482D7E">
        <w:rPr>
          <w:rFonts w:ascii="Times New Roman" w:hAnsi="Times New Roman"/>
          <w:sz w:val="28"/>
          <w:szCs w:val="28"/>
          <w:lang w:val="kk-KZ"/>
        </w:rPr>
        <w:t xml:space="preserve">Определение уровня знаний поступающего по следующим группам образовательных программ по направлениям: </w:t>
      </w:r>
    </w:p>
    <w:p w14:paraId="63F95057" w14:textId="38DC54D5" w:rsidR="00482D7E" w:rsidRPr="00482D7E" w:rsidRDefault="00707681" w:rsidP="00482D7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6162F4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М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100</w:t>
      </w:r>
      <w:r w:rsidRPr="006162F4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 xml:space="preserve"> – Автоматизация и управление</w:t>
      </w:r>
    </w:p>
    <w:p w14:paraId="4E5E4C44" w14:textId="6E8C11DD" w:rsidR="00BF07AA" w:rsidRPr="00482D7E" w:rsidRDefault="00BF07AA" w:rsidP="00482D7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75586787" w14:textId="525E17A8" w:rsidR="00BF07AA" w:rsidRPr="00482D7E" w:rsidRDefault="00BF07AA" w:rsidP="00482D7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9855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662"/>
        <w:gridCol w:w="1417"/>
        <w:gridCol w:w="1276"/>
      </w:tblGrid>
      <w:tr w:rsidR="00BF07AA" w:rsidRPr="00482D7E" w14:paraId="4E4DD649" w14:textId="77777777" w:rsidTr="002A4D58">
        <w:tc>
          <w:tcPr>
            <w:tcW w:w="500" w:type="dxa"/>
            <w:vAlign w:val="center"/>
          </w:tcPr>
          <w:p w14:paraId="5B889828" w14:textId="77777777" w:rsidR="00BF07AA" w:rsidRPr="00482D7E" w:rsidRDefault="00BF07AA" w:rsidP="00482D7E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2D7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62" w:type="dxa"/>
            <w:vAlign w:val="center"/>
          </w:tcPr>
          <w:p w14:paraId="224228F3" w14:textId="77777777" w:rsidR="00BF07AA" w:rsidRPr="00482D7E" w:rsidRDefault="00BF07AA" w:rsidP="00482D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82D7E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Содержание темы</w:t>
            </w:r>
          </w:p>
        </w:tc>
        <w:tc>
          <w:tcPr>
            <w:tcW w:w="1417" w:type="dxa"/>
            <w:vAlign w:val="center"/>
          </w:tcPr>
          <w:p w14:paraId="5F29B3C3" w14:textId="77777777" w:rsidR="00BF07AA" w:rsidRPr="00482D7E" w:rsidRDefault="00BF07AA" w:rsidP="00482D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2D7E">
              <w:rPr>
                <w:rFonts w:ascii="Times New Roman" w:hAnsi="Times New Roman"/>
                <w:b/>
                <w:sz w:val="28"/>
                <w:szCs w:val="28"/>
              </w:rPr>
              <w:t>Уровень трудности</w:t>
            </w:r>
          </w:p>
          <w:p w14:paraId="5DE2369A" w14:textId="77777777" w:rsidR="00BF07AA" w:rsidRPr="00482D7E" w:rsidRDefault="00BF07AA" w:rsidP="00482D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A5587F6" w14:textId="77777777" w:rsidR="00BF07AA" w:rsidRPr="00482D7E" w:rsidRDefault="00BF07AA" w:rsidP="00482D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2D7E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заданий</w:t>
            </w:r>
          </w:p>
        </w:tc>
      </w:tr>
      <w:tr w:rsidR="00BF07AA" w:rsidRPr="00482D7E" w14:paraId="360BB700" w14:textId="77777777" w:rsidTr="002A4D58">
        <w:tc>
          <w:tcPr>
            <w:tcW w:w="500" w:type="dxa"/>
            <w:vAlign w:val="center"/>
          </w:tcPr>
          <w:p w14:paraId="1B229A45" w14:textId="77777777" w:rsidR="00BF07AA" w:rsidRPr="00482D7E" w:rsidRDefault="00BF07AA" w:rsidP="00482D7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D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vAlign w:val="center"/>
          </w:tcPr>
          <w:p w14:paraId="19850430" w14:textId="77777777" w:rsidR="00BF07AA" w:rsidRPr="00482D7E" w:rsidRDefault="00BF07AA" w:rsidP="00482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2D7E">
              <w:rPr>
                <w:rFonts w:ascii="Times New Roman" w:hAnsi="Times New Roman"/>
                <w:sz w:val="28"/>
                <w:szCs w:val="28"/>
              </w:rPr>
              <w:t xml:space="preserve">Линейные электрические цепи постоянного тока  </w:t>
            </w:r>
          </w:p>
        </w:tc>
        <w:tc>
          <w:tcPr>
            <w:tcW w:w="1417" w:type="dxa"/>
            <w:vAlign w:val="center"/>
          </w:tcPr>
          <w:p w14:paraId="1EFE64FB" w14:textId="77777777" w:rsidR="00BF07AA" w:rsidRPr="00482D7E" w:rsidRDefault="00BF07AA" w:rsidP="00482D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2D7E">
              <w:rPr>
                <w:rFonts w:ascii="Times New Roman" w:hAnsi="Times New Roman"/>
                <w:sz w:val="28"/>
                <w:szCs w:val="28"/>
              </w:rPr>
              <w:t>3-А; 2-В</w:t>
            </w:r>
          </w:p>
        </w:tc>
        <w:tc>
          <w:tcPr>
            <w:tcW w:w="1276" w:type="dxa"/>
          </w:tcPr>
          <w:p w14:paraId="2074A5DC" w14:textId="77777777" w:rsidR="00BF07AA" w:rsidRPr="00482D7E" w:rsidRDefault="00BF07AA" w:rsidP="00482D7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D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F07AA" w:rsidRPr="00482D7E" w14:paraId="061C4F18" w14:textId="77777777" w:rsidTr="002A4D58">
        <w:tc>
          <w:tcPr>
            <w:tcW w:w="500" w:type="dxa"/>
            <w:vAlign w:val="center"/>
          </w:tcPr>
          <w:p w14:paraId="7A7838D0" w14:textId="77777777" w:rsidR="00BF07AA" w:rsidRPr="00482D7E" w:rsidRDefault="00BF07AA" w:rsidP="00482D7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2D7E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662" w:type="dxa"/>
            <w:vAlign w:val="center"/>
          </w:tcPr>
          <w:p w14:paraId="71287E24" w14:textId="77777777" w:rsidR="00BF07AA" w:rsidRPr="00482D7E" w:rsidRDefault="00BF07AA" w:rsidP="00482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2D7E">
              <w:rPr>
                <w:rFonts w:ascii="Times New Roman" w:hAnsi="Times New Roman"/>
                <w:sz w:val="28"/>
                <w:szCs w:val="28"/>
              </w:rPr>
              <w:t xml:space="preserve">Электрические цепи однофазного синусоидального тока  </w:t>
            </w:r>
          </w:p>
        </w:tc>
        <w:tc>
          <w:tcPr>
            <w:tcW w:w="1417" w:type="dxa"/>
            <w:vAlign w:val="center"/>
          </w:tcPr>
          <w:p w14:paraId="397C3193" w14:textId="77777777" w:rsidR="00BF07AA" w:rsidRPr="00482D7E" w:rsidRDefault="00BF07AA" w:rsidP="00482D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2D7E">
              <w:rPr>
                <w:rFonts w:ascii="Times New Roman" w:hAnsi="Times New Roman"/>
                <w:sz w:val="28"/>
                <w:szCs w:val="28"/>
              </w:rPr>
              <w:t>2-А; 3-В</w:t>
            </w:r>
          </w:p>
        </w:tc>
        <w:tc>
          <w:tcPr>
            <w:tcW w:w="1276" w:type="dxa"/>
          </w:tcPr>
          <w:p w14:paraId="6C86B00A" w14:textId="77777777" w:rsidR="00BF07AA" w:rsidRPr="00482D7E" w:rsidRDefault="00BF07AA" w:rsidP="00482D7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D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F07AA" w:rsidRPr="00482D7E" w14:paraId="79BF92A4" w14:textId="77777777" w:rsidTr="00482D7E">
        <w:trPr>
          <w:trHeight w:val="274"/>
        </w:trPr>
        <w:tc>
          <w:tcPr>
            <w:tcW w:w="500" w:type="dxa"/>
            <w:vAlign w:val="center"/>
          </w:tcPr>
          <w:p w14:paraId="07130F15" w14:textId="77777777" w:rsidR="00BF07AA" w:rsidRPr="00482D7E" w:rsidRDefault="00BF07AA" w:rsidP="00482D7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2D7E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662" w:type="dxa"/>
            <w:vAlign w:val="center"/>
          </w:tcPr>
          <w:p w14:paraId="0136576C" w14:textId="77777777" w:rsidR="00BF07AA" w:rsidRPr="00482D7E" w:rsidRDefault="00BF07AA" w:rsidP="00482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2D7E">
              <w:rPr>
                <w:rFonts w:ascii="Times New Roman" w:hAnsi="Times New Roman"/>
                <w:sz w:val="28"/>
                <w:szCs w:val="28"/>
              </w:rPr>
              <w:t>Трехфазные цепи</w:t>
            </w:r>
          </w:p>
        </w:tc>
        <w:tc>
          <w:tcPr>
            <w:tcW w:w="1417" w:type="dxa"/>
            <w:vAlign w:val="center"/>
          </w:tcPr>
          <w:p w14:paraId="1CC485F4" w14:textId="77777777" w:rsidR="00BF07AA" w:rsidRPr="00482D7E" w:rsidRDefault="00BF07AA" w:rsidP="00482D7E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2D7E">
              <w:rPr>
                <w:rFonts w:ascii="Times New Roman" w:hAnsi="Times New Roman"/>
                <w:sz w:val="28"/>
                <w:szCs w:val="28"/>
              </w:rPr>
              <w:t>2-А; 1-В;</w:t>
            </w:r>
          </w:p>
          <w:p w14:paraId="3A53B291" w14:textId="77777777" w:rsidR="00BF07AA" w:rsidRPr="00482D7E" w:rsidRDefault="00BF07AA" w:rsidP="00482D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2D7E">
              <w:rPr>
                <w:rFonts w:ascii="Times New Roman" w:hAnsi="Times New Roman"/>
                <w:sz w:val="28"/>
                <w:szCs w:val="28"/>
              </w:rPr>
              <w:t>2-С</w:t>
            </w:r>
          </w:p>
        </w:tc>
        <w:tc>
          <w:tcPr>
            <w:tcW w:w="1276" w:type="dxa"/>
          </w:tcPr>
          <w:p w14:paraId="37F62A3F" w14:textId="77777777" w:rsidR="00BF07AA" w:rsidRPr="00482D7E" w:rsidRDefault="00BF07AA" w:rsidP="00482D7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D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F07AA" w:rsidRPr="00482D7E" w14:paraId="7A50D683" w14:textId="77777777" w:rsidTr="002A4D58">
        <w:tc>
          <w:tcPr>
            <w:tcW w:w="500" w:type="dxa"/>
            <w:vAlign w:val="center"/>
          </w:tcPr>
          <w:p w14:paraId="4569A307" w14:textId="77777777" w:rsidR="00BF07AA" w:rsidRPr="00482D7E" w:rsidRDefault="00BF07AA" w:rsidP="00482D7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2D7E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662" w:type="dxa"/>
          </w:tcPr>
          <w:p w14:paraId="00A00A5B" w14:textId="77777777" w:rsidR="00BF07AA" w:rsidRPr="00482D7E" w:rsidRDefault="00BF07AA" w:rsidP="00482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2D7E">
              <w:rPr>
                <w:rFonts w:ascii="Times New Roman" w:hAnsi="Times New Roman"/>
                <w:sz w:val="28"/>
                <w:szCs w:val="28"/>
              </w:rPr>
              <w:t xml:space="preserve">Переходные процессы в линейных электрических цепях </w:t>
            </w:r>
          </w:p>
        </w:tc>
        <w:tc>
          <w:tcPr>
            <w:tcW w:w="1417" w:type="dxa"/>
            <w:vAlign w:val="center"/>
          </w:tcPr>
          <w:p w14:paraId="16B9EB20" w14:textId="77777777" w:rsidR="00BF07AA" w:rsidRPr="00482D7E" w:rsidRDefault="00BF07AA" w:rsidP="00482D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2D7E">
              <w:rPr>
                <w:rFonts w:ascii="Times New Roman" w:hAnsi="Times New Roman"/>
                <w:sz w:val="28"/>
                <w:szCs w:val="28"/>
              </w:rPr>
              <w:t>2-А; 3- С</w:t>
            </w:r>
          </w:p>
        </w:tc>
        <w:tc>
          <w:tcPr>
            <w:tcW w:w="1276" w:type="dxa"/>
          </w:tcPr>
          <w:p w14:paraId="757DE897" w14:textId="77777777" w:rsidR="00BF07AA" w:rsidRPr="00482D7E" w:rsidRDefault="00BF07AA" w:rsidP="00482D7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D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F07AA" w:rsidRPr="00482D7E" w14:paraId="445BC870" w14:textId="77777777" w:rsidTr="002A4D58">
        <w:tc>
          <w:tcPr>
            <w:tcW w:w="500" w:type="dxa"/>
            <w:vAlign w:val="center"/>
          </w:tcPr>
          <w:p w14:paraId="0A42462C" w14:textId="77777777" w:rsidR="00BF07AA" w:rsidRPr="00482D7E" w:rsidRDefault="00BF07AA" w:rsidP="00482D7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2D7E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662" w:type="dxa"/>
            <w:vAlign w:val="center"/>
          </w:tcPr>
          <w:p w14:paraId="2B8AACB9" w14:textId="77777777" w:rsidR="00BF07AA" w:rsidRPr="00482D7E" w:rsidRDefault="00BF07AA" w:rsidP="00482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2D7E">
              <w:rPr>
                <w:rFonts w:ascii="Times New Roman" w:hAnsi="Times New Roman"/>
                <w:sz w:val="28"/>
                <w:szCs w:val="28"/>
              </w:rPr>
              <w:t>Цепи с распределенными параметрами</w:t>
            </w:r>
          </w:p>
        </w:tc>
        <w:tc>
          <w:tcPr>
            <w:tcW w:w="1417" w:type="dxa"/>
            <w:vAlign w:val="center"/>
          </w:tcPr>
          <w:p w14:paraId="02110B87" w14:textId="77777777" w:rsidR="00BF07AA" w:rsidRPr="00482D7E" w:rsidRDefault="00BF07AA" w:rsidP="00482D7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2D7E">
              <w:rPr>
                <w:rFonts w:ascii="Times New Roman" w:hAnsi="Times New Roman"/>
                <w:sz w:val="28"/>
                <w:szCs w:val="28"/>
              </w:rPr>
              <w:t>3-В; 2-С</w:t>
            </w:r>
          </w:p>
        </w:tc>
        <w:tc>
          <w:tcPr>
            <w:tcW w:w="1276" w:type="dxa"/>
          </w:tcPr>
          <w:p w14:paraId="62F3F71C" w14:textId="77777777" w:rsidR="00BF07AA" w:rsidRPr="00482D7E" w:rsidRDefault="00BF07AA" w:rsidP="00482D7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D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F07AA" w:rsidRPr="00482D7E" w14:paraId="65FCAFC9" w14:textId="77777777" w:rsidTr="002A4D58">
        <w:tc>
          <w:tcPr>
            <w:tcW w:w="500" w:type="dxa"/>
            <w:vAlign w:val="center"/>
          </w:tcPr>
          <w:p w14:paraId="10254450" w14:textId="77777777" w:rsidR="00BF07AA" w:rsidRPr="00482D7E" w:rsidRDefault="00BF07AA" w:rsidP="00482D7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2D7E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662" w:type="dxa"/>
            <w:vAlign w:val="center"/>
          </w:tcPr>
          <w:p w14:paraId="00BA5974" w14:textId="77777777" w:rsidR="00BF07AA" w:rsidRPr="00482D7E" w:rsidRDefault="00BF07AA" w:rsidP="00482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2D7E">
              <w:rPr>
                <w:rFonts w:ascii="Times New Roman" w:hAnsi="Times New Roman"/>
                <w:sz w:val="28"/>
                <w:szCs w:val="28"/>
              </w:rPr>
              <w:t>Нелинейные цепи</w:t>
            </w:r>
          </w:p>
        </w:tc>
        <w:tc>
          <w:tcPr>
            <w:tcW w:w="1417" w:type="dxa"/>
            <w:vAlign w:val="center"/>
          </w:tcPr>
          <w:p w14:paraId="080666F3" w14:textId="77777777" w:rsidR="00BF07AA" w:rsidRPr="00482D7E" w:rsidRDefault="00BF07AA" w:rsidP="00482D7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2D7E">
              <w:rPr>
                <w:rFonts w:ascii="Times New Roman" w:hAnsi="Times New Roman"/>
                <w:sz w:val="28"/>
                <w:szCs w:val="28"/>
              </w:rPr>
              <w:t>1-В; 1-С</w:t>
            </w:r>
          </w:p>
        </w:tc>
        <w:tc>
          <w:tcPr>
            <w:tcW w:w="1276" w:type="dxa"/>
          </w:tcPr>
          <w:p w14:paraId="78A82768" w14:textId="77777777" w:rsidR="00BF07AA" w:rsidRPr="00482D7E" w:rsidRDefault="00BF07AA" w:rsidP="00482D7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D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F07AA" w:rsidRPr="00482D7E" w14:paraId="28FF1EF6" w14:textId="77777777" w:rsidTr="002A4D58">
        <w:tc>
          <w:tcPr>
            <w:tcW w:w="500" w:type="dxa"/>
            <w:vAlign w:val="center"/>
          </w:tcPr>
          <w:p w14:paraId="29F0A2F0" w14:textId="77777777" w:rsidR="00BF07AA" w:rsidRPr="00482D7E" w:rsidRDefault="00BF07AA" w:rsidP="00482D7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2D7E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662" w:type="dxa"/>
            <w:vAlign w:val="center"/>
          </w:tcPr>
          <w:p w14:paraId="0FA7A0C4" w14:textId="77777777" w:rsidR="00BF07AA" w:rsidRPr="00482D7E" w:rsidRDefault="00BF07AA" w:rsidP="00482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2D7E">
              <w:rPr>
                <w:rFonts w:ascii="Times New Roman" w:hAnsi="Times New Roman"/>
                <w:sz w:val="28"/>
                <w:szCs w:val="28"/>
              </w:rPr>
              <w:t>Теория электромагнитного поля</w:t>
            </w:r>
          </w:p>
        </w:tc>
        <w:tc>
          <w:tcPr>
            <w:tcW w:w="1417" w:type="dxa"/>
          </w:tcPr>
          <w:p w14:paraId="2CCF2EEF" w14:textId="77777777" w:rsidR="00BF07AA" w:rsidRPr="00482D7E" w:rsidRDefault="00BF07AA" w:rsidP="00482D7E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2D7E">
              <w:rPr>
                <w:rFonts w:ascii="Times New Roman" w:hAnsi="Times New Roman"/>
                <w:sz w:val="28"/>
                <w:szCs w:val="28"/>
              </w:rPr>
              <w:t>2-В; 1-С</w:t>
            </w:r>
          </w:p>
        </w:tc>
        <w:tc>
          <w:tcPr>
            <w:tcW w:w="1276" w:type="dxa"/>
          </w:tcPr>
          <w:p w14:paraId="2348555A" w14:textId="77777777" w:rsidR="00BF07AA" w:rsidRPr="00482D7E" w:rsidRDefault="00BF07AA" w:rsidP="00482D7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D7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F07AA" w:rsidRPr="00482D7E" w14:paraId="7EB096C4" w14:textId="77777777" w:rsidTr="002A4D58">
        <w:tc>
          <w:tcPr>
            <w:tcW w:w="7162" w:type="dxa"/>
            <w:gridSpan w:val="2"/>
            <w:vAlign w:val="center"/>
          </w:tcPr>
          <w:p w14:paraId="5E537EDC" w14:textId="77777777" w:rsidR="00BF07AA" w:rsidRPr="00482D7E" w:rsidRDefault="00BF07AA" w:rsidP="00482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2D7E">
              <w:rPr>
                <w:rFonts w:ascii="Times New Roman" w:hAnsi="Times New Roman"/>
                <w:b/>
                <w:sz w:val="28"/>
                <w:szCs w:val="28"/>
              </w:rPr>
              <w:t>Количество заданий одного варианта теста</w:t>
            </w:r>
          </w:p>
        </w:tc>
        <w:tc>
          <w:tcPr>
            <w:tcW w:w="2693" w:type="dxa"/>
            <w:gridSpan w:val="2"/>
            <w:vAlign w:val="center"/>
          </w:tcPr>
          <w:p w14:paraId="4436A04E" w14:textId="77777777" w:rsidR="00BF07AA" w:rsidRPr="00482D7E" w:rsidRDefault="00BF07AA" w:rsidP="00482D7E">
            <w:pPr>
              <w:tabs>
                <w:tab w:val="left" w:pos="274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82D7E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</w:tbl>
    <w:p w14:paraId="5794D384" w14:textId="77777777" w:rsidR="00BF07AA" w:rsidRPr="00482D7E" w:rsidRDefault="00BF07AA" w:rsidP="00482D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383419A" w14:textId="77777777" w:rsidR="00BF07AA" w:rsidRPr="00482D7E" w:rsidRDefault="00BF07AA" w:rsidP="00482D7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82D7E">
        <w:rPr>
          <w:rFonts w:ascii="Times New Roman" w:hAnsi="Times New Roman"/>
          <w:b/>
          <w:sz w:val="28"/>
          <w:szCs w:val="28"/>
          <w:lang w:val="kk-KZ"/>
        </w:rPr>
        <w:t xml:space="preserve">4. </w:t>
      </w:r>
      <w:r w:rsidRPr="00482D7E">
        <w:rPr>
          <w:rFonts w:ascii="Times New Roman" w:hAnsi="Times New Roman"/>
          <w:b/>
          <w:sz w:val="28"/>
          <w:szCs w:val="28"/>
        </w:rPr>
        <w:t>Описание содержания заданий:</w:t>
      </w:r>
    </w:p>
    <w:p w14:paraId="5D7871D5" w14:textId="77777777" w:rsidR="00BF07AA" w:rsidRPr="00482D7E" w:rsidRDefault="00BF07AA" w:rsidP="00AD6E0B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482D7E">
        <w:rPr>
          <w:rFonts w:ascii="Times New Roman" w:hAnsi="Times New Roman"/>
          <w:b/>
          <w:sz w:val="28"/>
          <w:szCs w:val="28"/>
        </w:rPr>
        <w:t>Линейные электр</w:t>
      </w:r>
      <w:r w:rsidR="00EB2D6A" w:rsidRPr="00482D7E">
        <w:rPr>
          <w:rFonts w:ascii="Times New Roman" w:hAnsi="Times New Roman"/>
          <w:b/>
          <w:sz w:val="28"/>
          <w:szCs w:val="28"/>
        </w:rPr>
        <w:t xml:space="preserve">ические цепи постоянного тока. </w:t>
      </w:r>
      <w:r w:rsidR="00EB2D6A" w:rsidRPr="00482D7E">
        <w:rPr>
          <w:rFonts w:ascii="Times New Roman" w:hAnsi="Times New Roman"/>
          <w:sz w:val="28"/>
          <w:szCs w:val="28"/>
        </w:rPr>
        <w:t xml:space="preserve">Элементы электрических цепей. </w:t>
      </w:r>
      <w:r w:rsidRPr="00482D7E">
        <w:rPr>
          <w:rFonts w:ascii="Times New Roman" w:hAnsi="Times New Roman"/>
          <w:sz w:val="28"/>
          <w:szCs w:val="28"/>
        </w:rPr>
        <w:t>Эквивалентные схемы для источ</w:t>
      </w:r>
      <w:r w:rsidRPr="00482D7E">
        <w:rPr>
          <w:rFonts w:ascii="Times New Roman" w:hAnsi="Times New Roman"/>
          <w:sz w:val="28"/>
          <w:szCs w:val="28"/>
        </w:rPr>
        <w:softHyphen/>
      </w:r>
      <w:r w:rsidR="00EB2D6A" w:rsidRPr="00482D7E">
        <w:rPr>
          <w:rFonts w:ascii="Times New Roman" w:hAnsi="Times New Roman"/>
          <w:sz w:val="28"/>
          <w:szCs w:val="28"/>
        </w:rPr>
        <w:t xml:space="preserve">ников электрической энергии. </w:t>
      </w:r>
      <w:r w:rsidRPr="00482D7E">
        <w:rPr>
          <w:rFonts w:ascii="Times New Roman" w:hAnsi="Times New Roman"/>
          <w:sz w:val="28"/>
          <w:szCs w:val="28"/>
        </w:rPr>
        <w:t>Закон Ома для участка</w:t>
      </w:r>
      <w:r w:rsidR="00EB2D6A" w:rsidRPr="00482D7E">
        <w:rPr>
          <w:rFonts w:ascii="Times New Roman" w:hAnsi="Times New Roman"/>
          <w:sz w:val="28"/>
          <w:szCs w:val="28"/>
        </w:rPr>
        <w:t xml:space="preserve"> цепи с ЭДС. Баланс мощности. </w:t>
      </w:r>
      <w:r w:rsidRPr="00482D7E">
        <w:rPr>
          <w:rFonts w:ascii="Times New Roman" w:hAnsi="Times New Roman"/>
          <w:sz w:val="28"/>
          <w:szCs w:val="28"/>
        </w:rPr>
        <w:t>Метод контурных ток</w:t>
      </w:r>
      <w:r w:rsidR="00EB2D6A" w:rsidRPr="00482D7E">
        <w:rPr>
          <w:rFonts w:ascii="Times New Roman" w:hAnsi="Times New Roman"/>
          <w:sz w:val="28"/>
          <w:szCs w:val="28"/>
        </w:rPr>
        <w:t xml:space="preserve">ов. Метод узловых потенциалов. </w:t>
      </w:r>
      <w:r w:rsidRPr="00482D7E">
        <w:rPr>
          <w:rFonts w:ascii="Times New Roman" w:hAnsi="Times New Roman"/>
          <w:sz w:val="28"/>
          <w:szCs w:val="28"/>
        </w:rPr>
        <w:t xml:space="preserve">Уравнения состояния цепи в матричной форме. Преобразования линейных электрических схем. Принцип </w:t>
      </w:r>
      <w:r w:rsidR="00EB2D6A" w:rsidRPr="00482D7E">
        <w:rPr>
          <w:rFonts w:ascii="Times New Roman" w:hAnsi="Times New Roman"/>
          <w:sz w:val="28"/>
          <w:szCs w:val="28"/>
        </w:rPr>
        <w:t xml:space="preserve">наложения, </w:t>
      </w:r>
      <w:r w:rsidRPr="00482D7E">
        <w:rPr>
          <w:rFonts w:ascii="Times New Roman" w:hAnsi="Times New Roman"/>
          <w:sz w:val="28"/>
          <w:szCs w:val="28"/>
        </w:rPr>
        <w:t>свойство взаим</w:t>
      </w:r>
      <w:r w:rsidR="00EB2D6A" w:rsidRPr="00482D7E">
        <w:rPr>
          <w:rFonts w:ascii="Times New Roman" w:hAnsi="Times New Roman"/>
          <w:sz w:val="28"/>
          <w:szCs w:val="28"/>
        </w:rPr>
        <w:t xml:space="preserve">ности, </w:t>
      </w:r>
      <w:r w:rsidRPr="00482D7E">
        <w:rPr>
          <w:rFonts w:ascii="Times New Roman" w:hAnsi="Times New Roman"/>
          <w:sz w:val="28"/>
          <w:szCs w:val="28"/>
        </w:rPr>
        <w:t>входные и взаимные проводимости ветвей. Общие сведения о двухполюсниках. Теорема об активном двухполюснике и ее применение д</w:t>
      </w:r>
      <w:r w:rsidR="00EB2D6A" w:rsidRPr="00482D7E">
        <w:rPr>
          <w:rFonts w:ascii="Times New Roman" w:hAnsi="Times New Roman"/>
          <w:sz w:val="28"/>
          <w:szCs w:val="28"/>
        </w:rPr>
        <w:t>ля расчета разветвленных цепей. Передача</w:t>
      </w:r>
      <w:r w:rsidRPr="00482D7E">
        <w:rPr>
          <w:rFonts w:ascii="Times New Roman" w:hAnsi="Times New Roman"/>
          <w:sz w:val="28"/>
          <w:szCs w:val="28"/>
        </w:rPr>
        <w:t xml:space="preserve"> энергии от активного двухполюсника к пассивному.</w:t>
      </w:r>
    </w:p>
    <w:p w14:paraId="70B3DDC1" w14:textId="77777777" w:rsidR="00BF07AA" w:rsidRPr="00482D7E" w:rsidRDefault="00BF07AA" w:rsidP="00482D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2D7E">
        <w:rPr>
          <w:rFonts w:ascii="Times New Roman" w:hAnsi="Times New Roman"/>
          <w:b/>
          <w:sz w:val="28"/>
          <w:szCs w:val="28"/>
        </w:rPr>
        <w:t xml:space="preserve">Электрические цепи однофазного синусоидального тока. </w:t>
      </w:r>
      <w:r w:rsidRPr="00482D7E">
        <w:rPr>
          <w:rFonts w:ascii="Times New Roman" w:hAnsi="Times New Roman"/>
          <w:sz w:val="28"/>
          <w:szCs w:val="28"/>
        </w:rPr>
        <w:t>Основные понятия однофазного синусоидального тока. Средние и действующие з</w:t>
      </w:r>
      <w:r w:rsidR="00EB2D6A" w:rsidRPr="00482D7E">
        <w:rPr>
          <w:rFonts w:ascii="Times New Roman" w:hAnsi="Times New Roman"/>
          <w:sz w:val="28"/>
          <w:szCs w:val="28"/>
        </w:rPr>
        <w:t xml:space="preserve">начения тока, ЭДС, напряжения. </w:t>
      </w:r>
      <w:r w:rsidRPr="00482D7E">
        <w:rPr>
          <w:rFonts w:ascii="Times New Roman" w:hAnsi="Times New Roman"/>
          <w:sz w:val="28"/>
          <w:szCs w:val="28"/>
        </w:rPr>
        <w:t>Синус</w:t>
      </w:r>
      <w:r w:rsidR="00EB2D6A" w:rsidRPr="00482D7E">
        <w:rPr>
          <w:rFonts w:ascii="Times New Roman" w:hAnsi="Times New Roman"/>
          <w:sz w:val="28"/>
          <w:szCs w:val="28"/>
        </w:rPr>
        <w:t xml:space="preserve">оидальный ток в сопротивлении, </w:t>
      </w:r>
      <w:r w:rsidRPr="00482D7E">
        <w:rPr>
          <w:rFonts w:ascii="Times New Roman" w:hAnsi="Times New Roman"/>
          <w:sz w:val="28"/>
          <w:szCs w:val="28"/>
        </w:rPr>
        <w:t>индуктивности и емкости.</w:t>
      </w:r>
      <w:r w:rsidR="00EB2D6A" w:rsidRPr="00482D7E">
        <w:rPr>
          <w:rFonts w:ascii="Times New Roman" w:hAnsi="Times New Roman"/>
          <w:sz w:val="28"/>
          <w:szCs w:val="28"/>
        </w:rPr>
        <w:t xml:space="preserve"> Представление синусоидальных функций </w:t>
      </w:r>
      <w:r w:rsidRPr="00482D7E">
        <w:rPr>
          <w:rFonts w:ascii="Times New Roman" w:hAnsi="Times New Roman"/>
          <w:sz w:val="28"/>
          <w:szCs w:val="28"/>
        </w:rPr>
        <w:t>в виде проекций вращающихся векторов. Последовате</w:t>
      </w:r>
      <w:r w:rsidR="00EB2D6A" w:rsidRPr="00482D7E">
        <w:rPr>
          <w:rFonts w:ascii="Times New Roman" w:hAnsi="Times New Roman"/>
          <w:sz w:val="28"/>
          <w:szCs w:val="28"/>
        </w:rPr>
        <w:t>льное соединение сопротивления,</w:t>
      </w:r>
      <w:r w:rsidRPr="00482D7E">
        <w:rPr>
          <w:rFonts w:ascii="Times New Roman" w:hAnsi="Times New Roman"/>
          <w:sz w:val="28"/>
          <w:szCs w:val="28"/>
        </w:rPr>
        <w:t xml:space="preserve"> индуктивности, </w:t>
      </w:r>
      <w:r w:rsidR="00EB2D6A" w:rsidRPr="00482D7E">
        <w:rPr>
          <w:rFonts w:ascii="Times New Roman" w:hAnsi="Times New Roman"/>
          <w:sz w:val="28"/>
          <w:szCs w:val="28"/>
        </w:rPr>
        <w:t xml:space="preserve">емкости. Законы Ома и Кирхгофа в </w:t>
      </w:r>
      <w:r w:rsidR="00EB2D6A" w:rsidRPr="00482D7E">
        <w:rPr>
          <w:rFonts w:ascii="Times New Roman" w:hAnsi="Times New Roman"/>
          <w:sz w:val="28"/>
          <w:szCs w:val="28"/>
        </w:rPr>
        <w:lastRenderedPageBreak/>
        <w:t xml:space="preserve">комплексной форме. </w:t>
      </w:r>
      <w:r w:rsidRPr="00482D7E">
        <w:rPr>
          <w:rFonts w:ascii="Times New Roman" w:hAnsi="Times New Roman"/>
          <w:sz w:val="28"/>
          <w:szCs w:val="28"/>
        </w:rPr>
        <w:t>Векторная и топографическая диаграммы.</w:t>
      </w:r>
      <w:r w:rsidR="00EB2D6A" w:rsidRPr="00482D7E">
        <w:rPr>
          <w:rFonts w:ascii="Times New Roman" w:hAnsi="Times New Roman"/>
          <w:sz w:val="28"/>
          <w:szCs w:val="28"/>
        </w:rPr>
        <w:t xml:space="preserve"> </w:t>
      </w:r>
      <w:r w:rsidRPr="00482D7E">
        <w:rPr>
          <w:rFonts w:ascii="Times New Roman" w:hAnsi="Times New Roman"/>
          <w:sz w:val="28"/>
          <w:szCs w:val="28"/>
        </w:rPr>
        <w:t>Мощност</w:t>
      </w:r>
      <w:r w:rsidR="00EB2D6A" w:rsidRPr="00482D7E">
        <w:rPr>
          <w:rFonts w:ascii="Times New Roman" w:hAnsi="Times New Roman"/>
          <w:sz w:val="28"/>
          <w:szCs w:val="28"/>
        </w:rPr>
        <w:t>и в цепях синусоидального тока.</w:t>
      </w:r>
      <w:r w:rsidRPr="00482D7E">
        <w:rPr>
          <w:rFonts w:ascii="Times New Roman" w:hAnsi="Times New Roman"/>
          <w:sz w:val="28"/>
          <w:szCs w:val="28"/>
        </w:rPr>
        <w:t xml:space="preserve"> Баланс мощностей. Расчет разветвленных цепей при синусоидальных токах. Резонансные </w:t>
      </w:r>
      <w:r w:rsidR="00EB2D6A" w:rsidRPr="00482D7E">
        <w:rPr>
          <w:rFonts w:ascii="Times New Roman" w:hAnsi="Times New Roman"/>
          <w:sz w:val="28"/>
          <w:szCs w:val="28"/>
        </w:rPr>
        <w:t xml:space="preserve">явления в электрических цепях. </w:t>
      </w:r>
      <w:r w:rsidRPr="00482D7E">
        <w:rPr>
          <w:rFonts w:ascii="Times New Roman" w:hAnsi="Times New Roman"/>
          <w:sz w:val="28"/>
          <w:szCs w:val="28"/>
        </w:rPr>
        <w:t>Резонанс напряже</w:t>
      </w:r>
      <w:r w:rsidRPr="00482D7E">
        <w:rPr>
          <w:rFonts w:ascii="Times New Roman" w:hAnsi="Times New Roman"/>
          <w:sz w:val="28"/>
          <w:szCs w:val="28"/>
        </w:rPr>
        <w:softHyphen/>
        <w:t>ний. Частотные характеристики. Резонанс токов. Индуктивно связанные</w:t>
      </w:r>
      <w:r w:rsidR="00EB2D6A" w:rsidRPr="00482D7E">
        <w:rPr>
          <w:rFonts w:ascii="Times New Roman" w:hAnsi="Times New Roman"/>
          <w:sz w:val="28"/>
          <w:szCs w:val="28"/>
        </w:rPr>
        <w:t xml:space="preserve"> элементы. ЭДС взаимной индукции. Последовательное соединение</w:t>
      </w:r>
      <w:r w:rsidRPr="00482D7E">
        <w:rPr>
          <w:rFonts w:ascii="Times New Roman" w:hAnsi="Times New Roman"/>
          <w:sz w:val="28"/>
          <w:szCs w:val="28"/>
        </w:rPr>
        <w:t xml:space="preserve"> индуктивно связанных элементов цепи. Параллельное соединение индуктивно связанных элементов цепи. Эк</w:t>
      </w:r>
      <w:r w:rsidRPr="00482D7E">
        <w:rPr>
          <w:rFonts w:ascii="Times New Roman" w:hAnsi="Times New Roman"/>
          <w:sz w:val="28"/>
          <w:szCs w:val="28"/>
        </w:rPr>
        <w:softHyphen/>
        <w:t>вивалент</w:t>
      </w:r>
      <w:r w:rsidR="00EB2D6A" w:rsidRPr="00482D7E">
        <w:rPr>
          <w:rFonts w:ascii="Times New Roman" w:hAnsi="Times New Roman"/>
          <w:sz w:val="28"/>
          <w:szCs w:val="28"/>
        </w:rPr>
        <w:t xml:space="preserve">ная замена индуктивных связей. </w:t>
      </w:r>
      <w:r w:rsidRPr="00482D7E">
        <w:rPr>
          <w:rFonts w:ascii="Times New Roman" w:hAnsi="Times New Roman"/>
          <w:sz w:val="28"/>
          <w:szCs w:val="28"/>
        </w:rPr>
        <w:t>Расчеты разветвленн</w:t>
      </w:r>
      <w:r w:rsidR="00EB2D6A" w:rsidRPr="00482D7E">
        <w:rPr>
          <w:rFonts w:ascii="Times New Roman" w:hAnsi="Times New Roman"/>
          <w:sz w:val="28"/>
          <w:szCs w:val="28"/>
        </w:rPr>
        <w:t xml:space="preserve">ых цепей при наличии </w:t>
      </w:r>
      <w:r w:rsidRPr="00482D7E">
        <w:rPr>
          <w:rFonts w:ascii="Times New Roman" w:hAnsi="Times New Roman"/>
          <w:sz w:val="28"/>
          <w:szCs w:val="28"/>
        </w:rPr>
        <w:t xml:space="preserve">индуктивных связей. </w:t>
      </w:r>
    </w:p>
    <w:p w14:paraId="3F4F2C1A" w14:textId="77777777" w:rsidR="00BF07AA" w:rsidRPr="00482D7E" w:rsidRDefault="00BF07AA" w:rsidP="00482D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2D7E">
        <w:rPr>
          <w:rFonts w:ascii="Times New Roman" w:hAnsi="Times New Roman"/>
          <w:b/>
          <w:sz w:val="28"/>
          <w:szCs w:val="28"/>
        </w:rPr>
        <w:t xml:space="preserve">Трехфазные цепи. </w:t>
      </w:r>
      <w:r w:rsidRPr="00482D7E">
        <w:rPr>
          <w:rFonts w:ascii="Times New Roman" w:hAnsi="Times New Roman"/>
          <w:sz w:val="28"/>
          <w:szCs w:val="28"/>
        </w:rPr>
        <w:t>П</w:t>
      </w:r>
      <w:r w:rsidR="00EB2D6A" w:rsidRPr="00482D7E">
        <w:rPr>
          <w:rFonts w:ascii="Times New Roman" w:hAnsi="Times New Roman"/>
          <w:sz w:val="28"/>
          <w:szCs w:val="28"/>
        </w:rPr>
        <w:t>онятия о многофазных источниках питания и</w:t>
      </w:r>
      <w:r w:rsidRPr="00482D7E">
        <w:rPr>
          <w:rFonts w:ascii="Times New Roman" w:hAnsi="Times New Roman"/>
          <w:sz w:val="28"/>
          <w:szCs w:val="28"/>
        </w:rPr>
        <w:t xml:space="preserve"> многофазных  це</w:t>
      </w:r>
      <w:r w:rsidRPr="00482D7E">
        <w:rPr>
          <w:rFonts w:ascii="Times New Roman" w:hAnsi="Times New Roman"/>
          <w:sz w:val="28"/>
          <w:szCs w:val="28"/>
        </w:rPr>
        <w:softHyphen/>
        <w:t>пях. Соединения звездой и треугольником. Симметричный режим трехфаз</w:t>
      </w:r>
      <w:r w:rsidRPr="00482D7E">
        <w:rPr>
          <w:rFonts w:ascii="Times New Roman" w:hAnsi="Times New Roman"/>
          <w:sz w:val="28"/>
          <w:szCs w:val="28"/>
        </w:rPr>
        <w:softHyphen/>
        <w:t>ной цепи. Расчет симметричных режимов трехфазных цепей с различными схемами соединений. Расчет несимметричных режимов трехфазных цепей со статической нагрузкой. Измерение мощности в трехфазных цепях. Вращающееся магнитное поле.</w:t>
      </w:r>
    </w:p>
    <w:p w14:paraId="5B5BA601" w14:textId="77777777" w:rsidR="00BF07AA" w:rsidRPr="00482D7E" w:rsidRDefault="00BF07AA" w:rsidP="00482D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2D7E">
        <w:rPr>
          <w:rFonts w:ascii="Times New Roman" w:hAnsi="Times New Roman"/>
          <w:b/>
          <w:sz w:val="28"/>
          <w:szCs w:val="28"/>
        </w:rPr>
        <w:t xml:space="preserve">Переходные процессы в линейных электрических цепях. </w:t>
      </w:r>
      <w:r w:rsidRPr="00482D7E">
        <w:rPr>
          <w:rFonts w:ascii="Times New Roman" w:hAnsi="Times New Roman"/>
          <w:sz w:val="28"/>
          <w:szCs w:val="28"/>
        </w:rPr>
        <w:t xml:space="preserve">Переходные процессы в линейных электрических цепях. Возникновение переходных процессов и законы коммутации. Переходный,  принужденный и свободный процессы. Короткое замыкание цепи </w:t>
      </w:r>
      <w:r w:rsidRPr="00482D7E">
        <w:rPr>
          <w:rFonts w:ascii="Times New Roman" w:hAnsi="Times New Roman"/>
          <w:sz w:val="28"/>
          <w:szCs w:val="28"/>
          <w:lang w:val="en-US"/>
        </w:rPr>
        <w:t>R</w:t>
      </w:r>
      <w:r w:rsidRPr="00482D7E">
        <w:rPr>
          <w:rFonts w:ascii="Times New Roman" w:hAnsi="Times New Roman"/>
          <w:sz w:val="28"/>
          <w:szCs w:val="28"/>
        </w:rPr>
        <w:t>,</w:t>
      </w:r>
      <w:r w:rsidRPr="00482D7E">
        <w:rPr>
          <w:rFonts w:ascii="Times New Roman" w:hAnsi="Times New Roman"/>
          <w:sz w:val="28"/>
          <w:szCs w:val="28"/>
          <w:lang w:val="en-US"/>
        </w:rPr>
        <w:t>L</w:t>
      </w:r>
      <w:r w:rsidR="00EB2D6A" w:rsidRPr="00482D7E">
        <w:rPr>
          <w:rFonts w:ascii="Times New Roman" w:hAnsi="Times New Roman"/>
          <w:sz w:val="28"/>
          <w:szCs w:val="28"/>
        </w:rPr>
        <w:t xml:space="preserve">. </w:t>
      </w:r>
      <w:r w:rsidRPr="00482D7E">
        <w:rPr>
          <w:rFonts w:ascii="Times New Roman" w:hAnsi="Times New Roman"/>
          <w:sz w:val="28"/>
          <w:szCs w:val="28"/>
        </w:rPr>
        <w:t xml:space="preserve">Включение цепи </w:t>
      </w:r>
      <w:r w:rsidRPr="00482D7E">
        <w:rPr>
          <w:rFonts w:ascii="Times New Roman" w:hAnsi="Times New Roman"/>
          <w:sz w:val="28"/>
          <w:szCs w:val="28"/>
          <w:lang w:val="en-US"/>
        </w:rPr>
        <w:t>R</w:t>
      </w:r>
      <w:r w:rsidRPr="00482D7E">
        <w:rPr>
          <w:rFonts w:ascii="Times New Roman" w:hAnsi="Times New Roman"/>
          <w:sz w:val="28"/>
          <w:szCs w:val="28"/>
        </w:rPr>
        <w:t>,</w:t>
      </w:r>
      <w:r w:rsidRPr="00482D7E">
        <w:rPr>
          <w:rFonts w:ascii="Times New Roman" w:hAnsi="Times New Roman"/>
          <w:sz w:val="28"/>
          <w:szCs w:val="28"/>
          <w:lang w:val="en-US"/>
        </w:rPr>
        <w:t>L</w:t>
      </w:r>
      <w:r w:rsidRPr="00482D7E">
        <w:rPr>
          <w:rFonts w:ascii="Times New Roman" w:hAnsi="Times New Roman"/>
          <w:sz w:val="28"/>
          <w:szCs w:val="28"/>
        </w:rPr>
        <w:t xml:space="preserve"> на постоянное и синусоидальное напряжение.  Короткое замыкание цепи </w:t>
      </w:r>
      <w:r w:rsidRPr="00482D7E">
        <w:rPr>
          <w:rFonts w:ascii="Times New Roman" w:hAnsi="Times New Roman"/>
          <w:sz w:val="28"/>
          <w:szCs w:val="28"/>
          <w:lang w:val="en-US"/>
        </w:rPr>
        <w:t>R</w:t>
      </w:r>
      <w:r w:rsidR="00EB2D6A" w:rsidRPr="00482D7E">
        <w:rPr>
          <w:rFonts w:ascii="Times New Roman" w:hAnsi="Times New Roman"/>
          <w:sz w:val="28"/>
          <w:szCs w:val="28"/>
        </w:rPr>
        <w:t>, С. Включение</w:t>
      </w:r>
      <w:r w:rsidRPr="00482D7E">
        <w:rPr>
          <w:rFonts w:ascii="Times New Roman" w:hAnsi="Times New Roman"/>
          <w:sz w:val="28"/>
          <w:szCs w:val="28"/>
        </w:rPr>
        <w:t xml:space="preserve"> цепи</w:t>
      </w:r>
      <w:r w:rsidR="00EB2D6A" w:rsidRPr="00482D7E">
        <w:rPr>
          <w:rFonts w:ascii="Times New Roman" w:hAnsi="Times New Roman"/>
          <w:sz w:val="28"/>
          <w:szCs w:val="28"/>
        </w:rPr>
        <w:t xml:space="preserve"> </w:t>
      </w:r>
      <w:r w:rsidRPr="00482D7E">
        <w:rPr>
          <w:rFonts w:ascii="Times New Roman" w:hAnsi="Times New Roman"/>
          <w:sz w:val="28"/>
          <w:szCs w:val="28"/>
          <w:lang w:val="en-US"/>
        </w:rPr>
        <w:t>R</w:t>
      </w:r>
      <w:r w:rsidRPr="00482D7E">
        <w:rPr>
          <w:rFonts w:ascii="Times New Roman" w:hAnsi="Times New Roman"/>
          <w:sz w:val="28"/>
          <w:szCs w:val="28"/>
        </w:rPr>
        <w:t>, С на постоянно</w:t>
      </w:r>
      <w:r w:rsidR="00EB2D6A" w:rsidRPr="00482D7E">
        <w:rPr>
          <w:rFonts w:ascii="Times New Roman" w:hAnsi="Times New Roman"/>
          <w:sz w:val="28"/>
          <w:szCs w:val="28"/>
        </w:rPr>
        <w:t xml:space="preserve">е и синусоидальное напряжения. </w:t>
      </w:r>
      <w:r w:rsidRPr="00482D7E">
        <w:rPr>
          <w:rFonts w:ascii="Times New Roman" w:hAnsi="Times New Roman"/>
          <w:sz w:val="28"/>
          <w:szCs w:val="28"/>
        </w:rPr>
        <w:t xml:space="preserve">Переходные процессы в неразветвленной цепи </w:t>
      </w:r>
      <w:r w:rsidRPr="00482D7E">
        <w:rPr>
          <w:rFonts w:ascii="Times New Roman" w:hAnsi="Times New Roman"/>
          <w:sz w:val="28"/>
          <w:szCs w:val="28"/>
          <w:lang w:val="en-US"/>
        </w:rPr>
        <w:t>R</w:t>
      </w:r>
      <w:r w:rsidRPr="00482D7E">
        <w:rPr>
          <w:rFonts w:ascii="Times New Roman" w:hAnsi="Times New Roman"/>
          <w:sz w:val="28"/>
          <w:szCs w:val="28"/>
        </w:rPr>
        <w:t>,</w:t>
      </w:r>
      <w:r w:rsidRPr="00482D7E">
        <w:rPr>
          <w:rFonts w:ascii="Times New Roman" w:hAnsi="Times New Roman"/>
          <w:sz w:val="28"/>
          <w:szCs w:val="28"/>
          <w:lang w:val="en-US"/>
        </w:rPr>
        <w:t>L</w:t>
      </w:r>
      <w:r w:rsidR="00EB2D6A" w:rsidRPr="00482D7E">
        <w:rPr>
          <w:rFonts w:ascii="Times New Roman" w:hAnsi="Times New Roman"/>
          <w:sz w:val="28"/>
          <w:szCs w:val="28"/>
        </w:rPr>
        <w:t>,С. Апериодический разряд конденсатора. Предельный случай</w:t>
      </w:r>
      <w:r w:rsidRPr="00482D7E">
        <w:rPr>
          <w:rFonts w:ascii="Times New Roman" w:hAnsi="Times New Roman"/>
          <w:sz w:val="28"/>
          <w:szCs w:val="28"/>
        </w:rPr>
        <w:t xml:space="preserve"> апериодическог</w:t>
      </w:r>
      <w:r w:rsidR="00EB2D6A" w:rsidRPr="00482D7E">
        <w:rPr>
          <w:rFonts w:ascii="Times New Roman" w:hAnsi="Times New Roman"/>
          <w:sz w:val="28"/>
          <w:szCs w:val="28"/>
        </w:rPr>
        <w:t>о разряда конденсатора. Периоди</w:t>
      </w:r>
      <w:r w:rsidRPr="00482D7E">
        <w:rPr>
          <w:rFonts w:ascii="Times New Roman" w:hAnsi="Times New Roman"/>
          <w:sz w:val="28"/>
          <w:szCs w:val="28"/>
        </w:rPr>
        <w:t xml:space="preserve">ческий (колебательный) разряд конденсатора. Включение цепи </w:t>
      </w:r>
      <w:r w:rsidRPr="00482D7E">
        <w:rPr>
          <w:rFonts w:ascii="Times New Roman" w:hAnsi="Times New Roman"/>
          <w:sz w:val="28"/>
          <w:szCs w:val="28"/>
          <w:lang w:val="en-US"/>
        </w:rPr>
        <w:t>R</w:t>
      </w:r>
      <w:r w:rsidRPr="00482D7E">
        <w:rPr>
          <w:rFonts w:ascii="Times New Roman" w:hAnsi="Times New Roman"/>
          <w:sz w:val="28"/>
          <w:szCs w:val="28"/>
        </w:rPr>
        <w:t>,</w:t>
      </w:r>
      <w:r w:rsidR="00EB2D6A" w:rsidRPr="00482D7E">
        <w:rPr>
          <w:rFonts w:ascii="Times New Roman" w:hAnsi="Times New Roman"/>
          <w:sz w:val="28"/>
          <w:szCs w:val="28"/>
        </w:rPr>
        <w:t xml:space="preserve"> </w:t>
      </w:r>
      <w:r w:rsidRPr="00482D7E">
        <w:rPr>
          <w:rFonts w:ascii="Times New Roman" w:hAnsi="Times New Roman"/>
          <w:sz w:val="28"/>
          <w:szCs w:val="28"/>
          <w:lang w:val="en-US"/>
        </w:rPr>
        <w:t>L</w:t>
      </w:r>
      <w:r w:rsidRPr="00482D7E">
        <w:rPr>
          <w:rFonts w:ascii="Times New Roman" w:hAnsi="Times New Roman"/>
          <w:sz w:val="28"/>
          <w:szCs w:val="28"/>
        </w:rPr>
        <w:t>,</w:t>
      </w:r>
      <w:r w:rsidR="00EB2D6A" w:rsidRPr="00482D7E">
        <w:rPr>
          <w:rFonts w:ascii="Times New Roman" w:hAnsi="Times New Roman"/>
          <w:sz w:val="28"/>
          <w:szCs w:val="28"/>
        </w:rPr>
        <w:t xml:space="preserve"> </w:t>
      </w:r>
      <w:r w:rsidRPr="00482D7E">
        <w:rPr>
          <w:rFonts w:ascii="Times New Roman" w:hAnsi="Times New Roman"/>
          <w:sz w:val="28"/>
          <w:szCs w:val="28"/>
        </w:rPr>
        <w:t>С на</w:t>
      </w:r>
      <w:r w:rsidR="00EB2D6A" w:rsidRPr="00482D7E">
        <w:rPr>
          <w:rFonts w:ascii="Times New Roman" w:hAnsi="Times New Roman"/>
          <w:sz w:val="28"/>
          <w:szCs w:val="28"/>
        </w:rPr>
        <w:t xml:space="preserve"> постоянное напряжение. Общий</w:t>
      </w:r>
      <w:r w:rsidRPr="00482D7E">
        <w:rPr>
          <w:rFonts w:ascii="Times New Roman" w:hAnsi="Times New Roman"/>
          <w:sz w:val="28"/>
          <w:szCs w:val="28"/>
        </w:rPr>
        <w:t xml:space="preserve"> случай расчета переходных процессо</w:t>
      </w:r>
      <w:r w:rsidR="00EB2D6A" w:rsidRPr="00482D7E">
        <w:rPr>
          <w:rFonts w:ascii="Times New Roman" w:hAnsi="Times New Roman"/>
          <w:sz w:val="28"/>
          <w:szCs w:val="28"/>
        </w:rPr>
        <w:t>в классическим методом. Включе</w:t>
      </w:r>
      <w:r w:rsidRPr="00482D7E">
        <w:rPr>
          <w:rFonts w:ascii="Times New Roman" w:hAnsi="Times New Roman"/>
          <w:sz w:val="28"/>
          <w:szCs w:val="28"/>
        </w:rPr>
        <w:t>ние пассивного двухполюсника на напряжение любой фор</w:t>
      </w:r>
      <w:r w:rsidR="00EB2D6A" w:rsidRPr="00482D7E">
        <w:rPr>
          <w:rFonts w:ascii="Times New Roman" w:hAnsi="Times New Roman"/>
          <w:sz w:val="28"/>
          <w:szCs w:val="28"/>
        </w:rPr>
        <w:t xml:space="preserve">мы. Применение преобразования </w:t>
      </w:r>
      <w:r w:rsidRPr="00482D7E">
        <w:rPr>
          <w:rFonts w:ascii="Times New Roman" w:hAnsi="Times New Roman"/>
          <w:sz w:val="28"/>
          <w:szCs w:val="28"/>
        </w:rPr>
        <w:t>Лапласа к</w:t>
      </w:r>
      <w:r w:rsidR="00EB2D6A" w:rsidRPr="00482D7E">
        <w:rPr>
          <w:rFonts w:ascii="Times New Roman" w:hAnsi="Times New Roman"/>
          <w:sz w:val="28"/>
          <w:szCs w:val="28"/>
        </w:rPr>
        <w:t xml:space="preserve"> расчету переходных процессов. </w:t>
      </w:r>
      <w:r w:rsidRPr="00482D7E">
        <w:rPr>
          <w:rFonts w:ascii="Times New Roman" w:hAnsi="Times New Roman"/>
          <w:sz w:val="28"/>
          <w:szCs w:val="28"/>
        </w:rPr>
        <w:t>Законы Ома и Кирхгофа в операторной форме. Эк</w:t>
      </w:r>
      <w:r w:rsidR="00EB2D6A" w:rsidRPr="00482D7E">
        <w:rPr>
          <w:rFonts w:ascii="Times New Roman" w:hAnsi="Times New Roman"/>
          <w:sz w:val="28"/>
          <w:szCs w:val="28"/>
        </w:rPr>
        <w:t xml:space="preserve">вивалентные операторные схемы. </w:t>
      </w:r>
      <w:r w:rsidRPr="00482D7E">
        <w:rPr>
          <w:rFonts w:ascii="Times New Roman" w:hAnsi="Times New Roman"/>
          <w:sz w:val="28"/>
          <w:szCs w:val="28"/>
        </w:rPr>
        <w:t>Расчет переходных процессов операторным методом.</w:t>
      </w:r>
    </w:p>
    <w:p w14:paraId="65FC55EB" w14:textId="77777777" w:rsidR="00BF07AA" w:rsidRPr="00482D7E" w:rsidRDefault="00BF07AA" w:rsidP="00482D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2D7E">
        <w:rPr>
          <w:rFonts w:ascii="Times New Roman" w:hAnsi="Times New Roman"/>
          <w:b/>
          <w:sz w:val="28"/>
          <w:szCs w:val="28"/>
        </w:rPr>
        <w:t xml:space="preserve">Цепи с распределенными параметрами. </w:t>
      </w:r>
      <w:r w:rsidR="00EB2D6A" w:rsidRPr="00482D7E">
        <w:rPr>
          <w:rFonts w:ascii="Times New Roman" w:hAnsi="Times New Roman"/>
          <w:sz w:val="28"/>
          <w:szCs w:val="28"/>
        </w:rPr>
        <w:t xml:space="preserve">Токи и </w:t>
      </w:r>
      <w:r w:rsidRPr="00482D7E">
        <w:rPr>
          <w:rFonts w:ascii="Times New Roman" w:hAnsi="Times New Roman"/>
          <w:sz w:val="28"/>
          <w:szCs w:val="28"/>
        </w:rPr>
        <w:t>напряжения в длинных л</w:t>
      </w:r>
      <w:r w:rsidR="00EB2D6A" w:rsidRPr="00482D7E">
        <w:rPr>
          <w:rFonts w:ascii="Times New Roman" w:hAnsi="Times New Roman"/>
          <w:sz w:val="28"/>
          <w:szCs w:val="28"/>
        </w:rPr>
        <w:t xml:space="preserve">иниях. Уравнения однородной линии. </w:t>
      </w:r>
      <w:r w:rsidRPr="00482D7E">
        <w:rPr>
          <w:rFonts w:ascii="Times New Roman" w:hAnsi="Times New Roman"/>
          <w:sz w:val="28"/>
          <w:szCs w:val="28"/>
        </w:rPr>
        <w:t xml:space="preserve">Установившийся режим в однородной линии. </w:t>
      </w:r>
      <w:r w:rsidR="00EB2D6A" w:rsidRPr="00482D7E">
        <w:rPr>
          <w:rFonts w:ascii="Times New Roman" w:hAnsi="Times New Roman"/>
          <w:sz w:val="28"/>
          <w:szCs w:val="28"/>
        </w:rPr>
        <w:t>Характеристики одно</w:t>
      </w:r>
      <w:r w:rsidRPr="00482D7E">
        <w:rPr>
          <w:rFonts w:ascii="Times New Roman" w:hAnsi="Times New Roman"/>
          <w:sz w:val="28"/>
          <w:szCs w:val="28"/>
        </w:rPr>
        <w:t>родной линии. Входное сопротивление</w:t>
      </w:r>
      <w:r w:rsidR="00EB2D6A" w:rsidRPr="00482D7E">
        <w:rPr>
          <w:rFonts w:ascii="Times New Roman" w:hAnsi="Times New Roman"/>
          <w:sz w:val="28"/>
          <w:szCs w:val="28"/>
        </w:rPr>
        <w:t xml:space="preserve"> линии. Уравнения однородной ли</w:t>
      </w:r>
      <w:r w:rsidRPr="00482D7E">
        <w:rPr>
          <w:rFonts w:ascii="Times New Roman" w:hAnsi="Times New Roman"/>
          <w:sz w:val="28"/>
          <w:szCs w:val="28"/>
        </w:rPr>
        <w:t>нии с гиперболическими функциями. К</w:t>
      </w:r>
      <w:r w:rsidR="00EB2D6A" w:rsidRPr="00482D7E">
        <w:rPr>
          <w:rFonts w:ascii="Times New Roman" w:hAnsi="Times New Roman"/>
          <w:sz w:val="28"/>
          <w:szCs w:val="28"/>
        </w:rPr>
        <w:t>оэффициент отражения волны. Сог</w:t>
      </w:r>
      <w:r w:rsidRPr="00482D7E">
        <w:rPr>
          <w:rFonts w:ascii="Times New Roman" w:hAnsi="Times New Roman"/>
          <w:sz w:val="28"/>
          <w:szCs w:val="28"/>
        </w:rPr>
        <w:t>ласованная нагрузка линии. Линия без потерь. Холостой ход, короткое замыкание и нагрузочный режим линии без потерь. Линия как четырехполюсник.</w:t>
      </w:r>
    </w:p>
    <w:p w14:paraId="1C79053F" w14:textId="77777777" w:rsidR="00BF07AA" w:rsidRPr="00482D7E" w:rsidRDefault="00BF07AA" w:rsidP="00482D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2D7E">
        <w:rPr>
          <w:rFonts w:ascii="Times New Roman" w:hAnsi="Times New Roman"/>
          <w:b/>
          <w:sz w:val="28"/>
          <w:szCs w:val="28"/>
        </w:rPr>
        <w:t xml:space="preserve">Нелинейные цепи. </w:t>
      </w:r>
      <w:r w:rsidRPr="00482D7E">
        <w:rPr>
          <w:rFonts w:ascii="Times New Roman" w:hAnsi="Times New Roman"/>
          <w:sz w:val="28"/>
          <w:szCs w:val="28"/>
        </w:rPr>
        <w:t>Элементы и эквивалентные схемы простейших нелинейных цепей. Графический метод расчета неразветвленных цепей с нелинейными элементами. Графический метод расчета ц</w:t>
      </w:r>
      <w:r w:rsidR="00EB2D6A" w:rsidRPr="00482D7E">
        <w:rPr>
          <w:rFonts w:ascii="Times New Roman" w:hAnsi="Times New Roman"/>
          <w:sz w:val="28"/>
          <w:szCs w:val="28"/>
        </w:rPr>
        <w:t>епей с параллельным соединением</w:t>
      </w:r>
      <w:r w:rsidRPr="00482D7E">
        <w:rPr>
          <w:rFonts w:ascii="Times New Roman" w:hAnsi="Times New Roman"/>
          <w:sz w:val="28"/>
          <w:szCs w:val="28"/>
        </w:rPr>
        <w:t xml:space="preserve"> не</w:t>
      </w:r>
      <w:r w:rsidR="00EB2D6A" w:rsidRPr="00482D7E">
        <w:rPr>
          <w:rFonts w:ascii="Times New Roman" w:hAnsi="Times New Roman"/>
          <w:sz w:val="28"/>
          <w:szCs w:val="28"/>
        </w:rPr>
        <w:t xml:space="preserve">линейных элементов. Графический </w:t>
      </w:r>
      <w:r w:rsidRPr="00482D7E">
        <w:rPr>
          <w:rFonts w:ascii="Times New Roman" w:hAnsi="Times New Roman"/>
          <w:sz w:val="28"/>
          <w:szCs w:val="28"/>
        </w:rPr>
        <w:t xml:space="preserve">метод расчета цепей со </w:t>
      </w:r>
      <w:r w:rsidRPr="00482D7E">
        <w:rPr>
          <w:rFonts w:ascii="Times New Roman" w:hAnsi="Times New Roman"/>
          <w:sz w:val="28"/>
          <w:szCs w:val="28"/>
          <w:lang w:val="en-US"/>
        </w:rPr>
        <w:t>c</w:t>
      </w:r>
      <w:r w:rsidRPr="00482D7E">
        <w:rPr>
          <w:rFonts w:ascii="Times New Roman" w:hAnsi="Times New Roman"/>
          <w:sz w:val="28"/>
          <w:szCs w:val="28"/>
        </w:rPr>
        <w:t xml:space="preserve">мешанным соединением нелинейных и линейных элементов. Применение </w:t>
      </w:r>
      <w:r w:rsidR="00EB2D6A" w:rsidRPr="00482D7E">
        <w:rPr>
          <w:rFonts w:ascii="Times New Roman" w:hAnsi="Times New Roman"/>
          <w:sz w:val="28"/>
          <w:szCs w:val="28"/>
        </w:rPr>
        <w:t xml:space="preserve">теории активных двухполюсников </w:t>
      </w:r>
      <w:r w:rsidRPr="00482D7E">
        <w:rPr>
          <w:rFonts w:ascii="Times New Roman" w:hAnsi="Times New Roman"/>
          <w:sz w:val="28"/>
          <w:szCs w:val="28"/>
        </w:rPr>
        <w:t>для расчета цепей с линейными и нел</w:t>
      </w:r>
      <w:r w:rsidR="00EB2D6A" w:rsidRPr="00482D7E">
        <w:rPr>
          <w:rFonts w:ascii="Times New Roman" w:hAnsi="Times New Roman"/>
          <w:sz w:val="28"/>
          <w:szCs w:val="28"/>
        </w:rPr>
        <w:t xml:space="preserve">инейными элементами. Явления в нелинейных цепях переменного тока. </w:t>
      </w:r>
      <w:r w:rsidRPr="00482D7E">
        <w:rPr>
          <w:rFonts w:ascii="Times New Roman" w:hAnsi="Times New Roman"/>
          <w:sz w:val="28"/>
          <w:szCs w:val="28"/>
        </w:rPr>
        <w:t xml:space="preserve">Методы расчета нелинейных цепей переменного тока. </w:t>
      </w:r>
      <w:r w:rsidRPr="00482D7E">
        <w:rPr>
          <w:rFonts w:ascii="Times New Roman" w:hAnsi="Times New Roman"/>
          <w:sz w:val="28"/>
          <w:szCs w:val="28"/>
        </w:rPr>
        <w:lastRenderedPageBreak/>
        <w:t>Простейшие выпрямители. Феррорезона</w:t>
      </w:r>
      <w:r w:rsidR="00EB2D6A" w:rsidRPr="00482D7E">
        <w:rPr>
          <w:rFonts w:ascii="Times New Roman" w:hAnsi="Times New Roman"/>
          <w:sz w:val="28"/>
          <w:szCs w:val="28"/>
        </w:rPr>
        <w:t xml:space="preserve">нс напряжений. Феррорезонанс </w:t>
      </w:r>
      <w:r w:rsidRPr="00482D7E">
        <w:rPr>
          <w:rFonts w:ascii="Times New Roman" w:hAnsi="Times New Roman"/>
          <w:sz w:val="28"/>
          <w:szCs w:val="28"/>
        </w:rPr>
        <w:t>токов.</w:t>
      </w:r>
    </w:p>
    <w:p w14:paraId="69CAF270" w14:textId="77777777" w:rsidR="00BF07AA" w:rsidRPr="00482D7E" w:rsidRDefault="00BF07AA" w:rsidP="00482D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2D7E">
        <w:rPr>
          <w:rFonts w:ascii="Times New Roman" w:hAnsi="Times New Roman"/>
          <w:b/>
          <w:sz w:val="28"/>
          <w:szCs w:val="28"/>
        </w:rPr>
        <w:t>Теория электромагнитного поля</w:t>
      </w:r>
      <w:r w:rsidRPr="00482D7E">
        <w:rPr>
          <w:rFonts w:ascii="Times New Roman" w:hAnsi="Times New Roman"/>
          <w:sz w:val="28"/>
          <w:szCs w:val="28"/>
        </w:rPr>
        <w:t>.</w:t>
      </w:r>
      <w:r w:rsidR="009060FF" w:rsidRPr="00482D7E">
        <w:rPr>
          <w:rFonts w:ascii="Times New Roman" w:hAnsi="Times New Roman"/>
          <w:sz w:val="28"/>
          <w:szCs w:val="28"/>
        </w:rPr>
        <w:t xml:space="preserve"> </w:t>
      </w:r>
      <w:r w:rsidR="00EB2D6A" w:rsidRPr="00482D7E">
        <w:rPr>
          <w:rFonts w:ascii="Times New Roman" w:hAnsi="Times New Roman"/>
          <w:sz w:val="28"/>
          <w:szCs w:val="28"/>
        </w:rPr>
        <w:t xml:space="preserve">Электромагнитное </w:t>
      </w:r>
      <w:r w:rsidRPr="00482D7E">
        <w:rPr>
          <w:rFonts w:ascii="Times New Roman" w:hAnsi="Times New Roman"/>
          <w:sz w:val="28"/>
          <w:szCs w:val="28"/>
        </w:rPr>
        <w:t>п</w:t>
      </w:r>
      <w:r w:rsidR="00EB2D6A" w:rsidRPr="00482D7E">
        <w:rPr>
          <w:rFonts w:ascii="Times New Roman" w:hAnsi="Times New Roman"/>
          <w:sz w:val="28"/>
          <w:szCs w:val="28"/>
        </w:rPr>
        <w:t xml:space="preserve">оле как один из видов материи. </w:t>
      </w:r>
      <w:r w:rsidRPr="00482D7E">
        <w:rPr>
          <w:rFonts w:ascii="Times New Roman" w:hAnsi="Times New Roman"/>
          <w:sz w:val="28"/>
          <w:szCs w:val="28"/>
        </w:rPr>
        <w:t xml:space="preserve">Электростатическое поле. Величины, характеризующие поле и связь между ними. Силовые и эквипотенциальные </w:t>
      </w:r>
      <w:r w:rsidR="00EB2D6A" w:rsidRPr="00482D7E">
        <w:rPr>
          <w:rFonts w:ascii="Times New Roman" w:hAnsi="Times New Roman"/>
          <w:sz w:val="28"/>
          <w:szCs w:val="28"/>
        </w:rPr>
        <w:t xml:space="preserve">линии. </w:t>
      </w:r>
      <w:r w:rsidRPr="00482D7E">
        <w:rPr>
          <w:rFonts w:ascii="Times New Roman" w:hAnsi="Times New Roman"/>
          <w:sz w:val="28"/>
          <w:szCs w:val="28"/>
        </w:rPr>
        <w:t>Свободные и связанные заряды. Поляризация, в</w:t>
      </w:r>
      <w:r w:rsidR="00EB2D6A" w:rsidRPr="00482D7E">
        <w:rPr>
          <w:rFonts w:ascii="Times New Roman" w:hAnsi="Times New Roman"/>
          <w:sz w:val="28"/>
          <w:szCs w:val="28"/>
        </w:rPr>
        <w:t xml:space="preserve">екторы смещения и поляризации. Теорема Гаусса. </w:t>
      </w:r>
      <w:r w:rsidRPr="00482D7E">
        <w:rPr>
          <w:rFonts w:ascii="Times New Roman" w:hAnsi="Times New Roman"/>
          <w:sz w:val="28"/>
          <w:szCs w:val="28"/>
        </w:rPr>
        <w:t>Осно</w:t>
      </w:r>
      <w:r w:rsidR="00EB2D6A" w:rsidRPr="00482D7E">
        <w:rPr>
          <w:rFonts w:ascii="Times New Roman" w:hAnsi="Times New Roman"/>
          <w:sz w:val="28"/>
          <w:szCs w:val="28"/>
        </w:rPr>
        <w:t xml:space="preserve">вные уравнения электростатики. Поле </w:t>
      </w:r>
      <w:r w:rsidRPr="00482D7E">
        <w:rPr>
          <w:rFonts w:ascii="Times New Roman" w:hAnsi="Times New Roman"/>
          <w:sz w:val="28"/>
          <w:szCs w:val="28"/>
        </w:rPr>
        <w:t>в проводнике в условиях электростатики. Общая характеристика методов расчета электростатического поля. Метод зеркальных изображений. Поле системы заряженных тел. Три группы формул Максвелла. Потенциальные, емк</w:t>
      </w:r>
      <w:r w:rsidR="00EB2D6A" w:rsidRPr="00482D7E">
        <w:rPr>
          <w:rFonts w:ascii="Times New Roman" w:hAnsi="Times New Roman"/>
          <w:sz w:val="28"/>
          <w:szCs w:val="28"/>
        </w:rPr>
        <w:t>остные коэффициенты, частичные емкости. Применение уравнений электростатики</w:t>
      </w:r>
      <w:r w:rsidRPr="00482D7E">
        <w:rPr>
          <w:rFonts w:ascii="Times New Roman" w:hAnsi="Times New Roman"/>
          <w:sz w:val="28"/>
          <w:szCs w:val="28"/>
        </w:rPr>
        <w:t xml:space="preserve"> для расчета полей. Электрическое по</w:t>
      </w:r>
      <w:r w:rsidR="00EB2D6A" w:rsidRPr="00482D7E">
        <w:rPr>
          <w:rFonts w:ascii="Times New Roman" w:hAnsi="Times New Roman"/>
          <w:sz w:val="28"/>
          <w:szCs w:val="28"/>
        </w:rPr>
        <w:t xml:space="preserve">ле постоянного тока. Величины, </w:t>
      </w:r>
      <w:r w:rsidRPr="00482D7E">
        <w:rPr>
          <w:rFonts w:ascii="Times New Roman" w:hAnsi="Times New Roman"/>
          <w:sz w:val="28"/>
          <w:szCs w:val="28"/>
        </w:rPr>
        <w:t>характеризу</w:t>
      </w:r>
      <w:r w:rsidR="00EB2D6A" w:rsidRPr="00482D7E">
        <w:rPr>
          <w:rFonts w:ascii="Times New Roman" w:hAnsi="Times New Roman"/>
          <w:sz w:val="28"/>
          <w:szCs w:val="28"/>
        </w:rPr>
        <w:t xml:space="preserve">ющие поле. </w:t>
      </w:r>
      <w:r w:rsidRPr="00482D7E">
        <w:rPr>
          <w:rFonts w:ascii="Times New Roman" w:hAnsi="Times New Roman"/>
          <w:sz w:val="28"/>
          <w:szCs w:val="28"/>
        </w:rPr>
        <w:t xml:space="preserve">Ток и плотность тока. </w:t>
      </w:r>
      <w:r w:rsidR="00EB2D6A" w:rsidRPr="00482D7E">
        <w:rPr>
          <w:rFonts w:ascii="Times New Roman" w:hAnsi="Times New Roman"/>
          <w:sz w:val="28"/>
          <w:szCs w:val="28"/>
        </w:rPr>
        <w:t xml:space="preserve">Законы Ома, </w:t>
      </w:r>
      <w:r w:rsidRPr="00482D7E">
        <w:rPr>
          <w:rFonts w:ascii="Times New Roman" w:hAnsi="Times New Roman"/>
          <w:sz w:val="28"/>
          <w:szCs w:val="28"/>
        </w:rPr>
        <w:t>Кирхгофа и Джоуля-Лен</w:t>
      </w:r>
      <w:r w:rsidR="00EB2D6A" w:rsidRPr="00482D7E">
        <w:rPr>
          <w:rFonts w:ascii="Times New Roman" w:hAnsi="Times New Roman"/>
          <w:sz w:val="28"/>
          <w:szCs w:val="28"/>
        </w:rPr>
        <w:t xml:space="preserve">ца в дифференциальной форме. </w:t>
      </w:r>
      <w:r w:rsidRPr="00482D7E">
        <w:rPr>
          <w:rFonts w:ascii="Times New Roman" w:hAnsi="Times New Roman"/>
          <w:sz w:val="28"/>
          <w:szCs w:val="28"/>
        </w:rPr>
        <w:t>Уравнение Лапласа. Граничные условия для электри</w:t>
      </w:r>
      <w:r w:rsidR="00EB2D6A" w:rsidRPr="00482D7E">
        <w:rPr>
          <w:rFonts w:ascii="Times New Roman" w:hAnsi="Times New Roman"/>
          <w:sz w:val="28"/>
          <w:szCs w:val="28"/>
        </w:rPr>
        <w:t xml:space="preserve">ческого поля постоянного тока. </w:t>
      </w:r>
      <w:r w:rsidRPr="00482D7E">
        <w:rPr>
          <w:rFonts w:ascii="Times New Roman" w:hAnsi="Times New Roman"/>
          <w:sz w:val="28"/>
          <w:szCs w:val="28"/>
        </w:rPr>
        <w:t>Аналогия между электрическ</w:t>
      </w:r>
      <w:r w:rsidR="00EB2D6A" w:rsidRPr="00482D7E">
        <w:rPr>
          <w:rFonts w:ascii="Times New Roman" w:hAnsi="Times New Roman"/>
          <w:sz w:val="28"/>
          <w:szCs w:val="28"/>
        </w:rPr>
        <w:t>им полем и полем в диэлектрике.</w:t>
      </w:r>
      <w:r w:rsidRPr="00482D7E">
        <w:rPr>
          <w:rFonts w:ascii="Times New Roman" w:hAnsi="Times New Roman"/>
          <w:sz w:val="28"/>
          <w:szCs w:val="28"/>
        </w:rPr>
        <w:t xml:space="preserve"> Магнитное поле постоянного ток</w:t>
      </w:r>
      <w:r w:rsidR="00EB2D6A" w:rsidRPr="00482D7E">
        <w:rPr>
          <w:rFonts w:ascii="Times New Roman" w:hAnsi="Times New Roman"/>
          <w:sz w:val="28"/>
          <w:szCs w:val="28"/>
        </w:rPr>
        <w:t>а. Основные величины, характери</w:t>
      </w:r>
      <w:r w:rsidRPr="00482D7E">
        <w:rPr>
          <w:rFonts w:ascii="Times New Roman" w:hAnsi="Times New Roman"/>
          <w:sz w:val="28"/>
          <w:szCs w:val="28"/>
        </w:rPr>
        <w:t>зующие пол</w:t>
      </w:r>
      <w:r w:rsidR="00EB2D6A" w:rsidRPr="00482D7E">
        <w:rPr>
          <w:rFonts w:ascii="Times New Roman" w:hAnsi="Times New Roman"/>
          <w:sz w:val="28"/>
          <w:szCs w:val="28"/>
        </w:rPr>
        <w:t xml:space="preserve">е. Уравнения магнитного поля в дифференциальной </w:t>
      </w:r>
      <w:r w:rsidRPr="00482D7E">
        <w:rPr>
          <w:rFonts w:ascii="Times New Roman" w:hAnsi="Times New Roman"/>
          <w:sz w:val="28"/>
          <w:szCs w:val="28"/>
        </w:rPr>
        <w:t>форме. Векторный и скалярный потенциал. Граничные усло</w:t>
      </w:r>
      <w:r w:rsidR="00EB2D6A" w:rsidRPr="00482D7E">
        <w:rPr>
          <w:rFonts w:ascii="Times New Roman" w:hAnsi="Times New Roman"/>
          <w:sz w:val="28"/>
          <w:szCs w:val="28"/>
        </w:rPr>
        <w:t xml:space="preserve">вия. Энергия магнитного поля. Механические силы в магнитном </w:t>
      </w:r>
      <w:r w:rsidRPr="00482D7E">
        <w:rPr>
          <w:rFonts w:ascii="Times New Roman" w:hAnsi="Times New Roman"/>
          <w:sz w:val="28"/>
          <w:szCs w:val="28"/>
        </w:rPr>
        <w:t>поле. Переменное электромагнит</w:t>
      </w:r>
      <w:r w:rsidR="00EB2D6A" w:rsidRPr="00482D7E">
        <w:rPr>
          <w:rFonts w:ascii="Times New Roman" w:hAnsi="Times New Roman"/>
          <w:sz w:val="28"/>
          <w:szCs w:val="28"/>
        </w:rPr>
        <w:t xml:space="preserve">ное поле. Полный </w:t>
      </w:r>
      <w:r w:rsidRPr="00482D7E">
        <w:rPr>
          <w:rFonts w:ascii="Times New Roman" w:hAnsi="Times New Roman"/>
          <w:sz w:val="28"/>
          <w:szCs w:val="28"/>
        </w:rPr>
        <w:t>электрический ток. Уравнения Максвелла. Теорема Умова-Пойнтинга.</w:t>
      </w:r>
    </w:p>
    <w:p w14:paraId="29C3A781" w14:textId="77777777" w:rsidR="00BF07AA" w:rsidRPr="00482D7E" w:rsidRDefault="00BF07AA" w:rsidP="00482D7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51FDBA28" w14:textId="77777777" w:rsidR="00BF07AA" w:rsidRPr="00482D7E" w:rsidRDefault="00BF07AA" w:rsidP="00482D7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kk-KZ"/>
        </w:rPr>
      </w:pPr>
      <w:r w:rsidRPr="00482D7E">
        <w:rPr>
          <w:rFonts w:ascii="Times New Roman" w:hAnsi="Times New Roman"/>
          <w:b/>
          <w:sz w:val="28"/>
          <w:szCs w:val="28"/>
          <w:lang w:val="kk-KZ"/>
        </w:rPr>
        <w:t>5.Среднее время выполнение задания:</w:t>
      </w:r>
    </w:p>
    <w:p w14:paraId="0DDB7683" w14:textId="77777777" w:rsidR="00BF07AA" w:rsidRPr="00482D7E" w:rsidRDefault="00BF07AA" w:rsidP="00482D7E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  <w:r w:rsidRPr="00482D7E">
        <w:rPr>
          <w:rFonts w:ascii="Times New Roman" w:hAnsi="Times New Roman"/>
          <w:sz w:val="28"/>
          <w:szCs w:val="28"/>
          <w:lang w:val="kk-KZ"/>
        </w:rPr>
        <w:t>Продолжительность выполнения одного задания - 2 минуты.</w:t>
      </w:r>
    </w:p>
    <w:p w14:paraId="375E3B3C" w14:textId="77777777" w:rsidR="00BF07AA" w:rsidRPr="00482D7E" w:rsidRDefault="00BF07AA" w:rsidP="00482D7E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  <w:r w:rsidRPr="00482D7E">
        <w:rPr>
          <w:rFonts w:ascii="Times New Roman" w:hAnsi="Times New Roman"/>
          <w:sz w:val="28"/>
          <w:szCs w:val="28"/>
          <w:lang w:val="kk-KZ"/>
        </w:rPr>
        <w:t>Общее время теста составляет 60 минут</w:t>
      </w:r>
    </w:p>
    <w:p w14:paraId="351336C1" w14:textId="77777777" w:rsidR="00BF07AA" w:rsidRPr="00482D7E" w:rsidRDefault="00BF07AA" w:rsidP="00482D7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kk-KZ"/>
        </w:rPr>
      </w:pPr>
    </w:p>
    <w:p w14:paraId="3D28484E" w14:textId="77777777" w:rsidR="00BF07AA" w:rsidRPr="00482D7E" w:rsidRDefault="00BF07AA" w:rsidP="00482D7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kk-KZ"/>
        </w:rPr>
      </w:pPr>
      <w:r w:rsidRPr="00482D7E">
        <w:rPr>
          <w:rFonts w:ascii="Times New Roman" w:hAnsi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14:paraId="4D6AA909" w14:textId="77777777" w:rsidR="00BF07AA" w:rsidRPr="00482D7E" w:rsidRDefault="00BF07AA" w:rsidP="00482D7E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  <w:r w:rsidRPr="00482D7E">
        <w:rPr>
          <w:rFonts w:ascii="Times New Roman" w:hAnsi="Times New Roman"/>
          <w:sz w:val="28"/>
          <w:szCs w:val="28"/>
          <w:lang w:val="kk-KZ"/>
        </w:rPr>
        <w:t>В одном варианте теста - 30 заданий.</w:t>
      </w:r>
    </w:p>
    <w:p w14:paraId="0FE389CD" w14:textId="77777777" w:rsidR="00BF07AA" w:rsidRPr="00482D7E" w:rsidRDefault="00BF07AA" w:rsidP="00482D7E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  <w:r w:rsidRPr="00482D7E"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14:paraId="272A348C" w14:textId="77777777" w:rsidR="00BF07AA" w:rsidRPr="00482D7E" w:rsidRDefault="00BF07AA" w:rsidP="00482D7E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  <w:r w:rsidRPr="00482D7E">
        <w:rPr>
          <w:rFonts w:ascii="Times New Roman" w:hAnsi="Times New Roman"/>
          <w:sz w:val="28"/>
          <w:szCs w:val="28"/>
          <w:lang w:val="kk-KZ"/>
        </w:rPr>
        <w:t>- легкий (A) - 9 заданий (30%);</w:t>
      </w:r>
    </w:p>
    <w:p w14:paraId="192EA5BF" w14:textId="77777777" w:rsidR="00BF07AA" w:rsidRPr="00482D7E" w:rsidRDefault="00BF07AA" w:rsidP="00482D7E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  <w:r w:rsidRPr="00482D7E">
        <w:rPr>
          <w:rFonts w:ascii="Times New Roman" w:hAnsi="Times New Roman"/>
          <w:sz w:val="28"/>
          <w:szCs w:val="28"/>
          <w:lang w:val="kk-KZ"/>
        </w:rPr>
        <w:t>- средний (B) - 12 заданий (40%);</w:t>
      </w:r>
    </w:p>
    <w:p w14:paraId="2D993D6C" w14:textId="77777777" w:rsidR="00BF07AA" w:rsidRPr="00482D7E" w:rsidRDefault="00BF07AA" w:rsidP="00482D7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82D7E">
        <w:rPr>
          <w:rFonts w:ascii="Times New Roman" w:hAnsi="Times New Roman"/>
          <w:sz w:val="28"/>
          <w:szCs w:val="28"/>
          <w:lang w:val="kk-KZ"/>
        </w:rPr>
        <w:t>- сложный (C) - 9 заданий (30%).</w:t>
      </w:r>
    </w:p>
    <w:p w14:paraId="6AD61214" w14:textId="77777777" w:rsidR="00425CBE" w:rsidRPr="00482D7E" w:rsidRDefault="00425CBE" w:rsidP="00482D7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31806BCC" w14:textId="77777777" w:rsidR="00BF07AA" w:rsidRPr="00482D7E" w:rsidRDefault="00BF07AA" w:rsidP="00482D7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kk-KZ"/>
        </w:rPr>
      </w:pPr>
      <w:r w:rsidRPr="00482D7E"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14:paraId="26B4458E" w14:textId="77777777" w:rsidR="00BF07AA" w:rsidRPr="00482D7E" w:rsidRDefault="00BF07AA" w:rsidP="00482D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482D7E">
        <w:rPr>
          <w:rFonts w:ascii="Times New Roman" w:hAnsi="Times New Roman"/>
          <w:sz w:val="28"/>
          <w:szCs w:val="28"/>
          <w:lang w:val="kk-KZ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14:paraId="6CDD2742" w14:textId="77777777" w:rsidR="00BF07AA" w:rsidRPr="00482D7E" w:rsidRDefault="00BF07AA" w:rsidP="00482D7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7B380489" w14:textId="77777777" w:rsidR="00425CBE" w:rsidRPr="00482D7E" w:rsidRDefault="00425CBE" w:rsidP="00482D7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2F12FBD3" w14:textId="77777777" w:rsidR="00425CBE" w:rsidRPr="00482D7E" w:rsidRDefault="00425CBE" w:rsidP="00482D7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06539177" w14:textId="77777777" w:rsidR="00BF07AA" w:rsidRPr="00482D7E" w:rsidRDefault="00BF07AA" w:rsidP="00482D7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82D7E"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14:paraId="4F004477" w14:textId="77777777" w:rsidR="00BF07AA" w:rsidRPr="00482D7E" w:rsidRDefault="00BF07AA" w:rsidP="00482D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2D7E">
        <w:rPr>
          <w:rFonts w:ascii="Times New Roman" w:hAnsi="Times New Roman"/>
          <w:sz w:val="28"/>
          <w:szCs w:val="28"/>
        </w:rPr>
        <w:t>При выборе правильного ответа претенденту присуждается 1 (один) балл, в остальных случаях – 0 (ноль) баллов.</w:t>
      </w:r>
    </w:p>
    <w:p w14:paraId="584F78F3" w14:textId="11C38407" w:rsidR="00BF07AA" w:rsidRDefault="00BF07AA" w:rsidP="00482D7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14ACB286" w14:textId="77777777" w:rsidR="00707681" w:rsidRPr="00482D7E" w:rsidRDefault="00707681" w:rsidP="00482D7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7BDFD572" w14:textId="77777777" w:rsidR="00BF07AA" w:rsidRPr="00482D7E" w:rsidRDefault="00BF07AA" w:rsidP="00482D7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82D7E"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14:paraId="550C6814" w14:textId="286AEDAD" w:rsidR="00BF07AA" w:rsidRPr="00482D7E" w:rsidRDefault="00BF07AA" w:rsidP="00482D7E">
      <w:pPr>
        <w:pStyle w:val="21"/>
        <w:tabs>
          <w:tab w:val="left" w:pos="-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482D7E">
        <w:rPr>
          <w:rFonts w:ascii="Times New Roman" w:hAnsi="Times New Roman"/>
          <w:sz w:val="28"/>
          <w:szCs w:val="28"/>
          <w:lang w:val="kk-KZ"/>
        </w:rPr>
        <w:lastRenderedPageBreak/>
        <w:t>1. Атабеков Г.И. ТОЭ. Линейные электрические цепи.</w:t>
      </w:r>
      <w:r w:rsidR="00482D7E">
        <w:rPr>
          <w:rFonts w:ascii="Times New Roman" w:hAnsi="Times New Roman"/>
          <w:sz w:val="28"/>
          <w:szCs w:val="28"/>
          <w:lang w:val="kk-KZ"/>
        </w:rPr>
        <w:t xml:space="preserve"> – </w:t>
      </w:r>
      <w:r w:rsidRPr="00482D7E">
        <w:rPr>
          <w:rFonts w:ascii="Times New Roman" w:hAnsi="Times New Roman"/>
          <w:sz w:val="28"/>
          <w:szCs w:val="28"/>
          <w:lang w:val="kk-KZ"/>
        </w:rPr>
        <w:t>СПб.: «Лань»,2010</w:t>
      </w:r>
    </w:p>
    <w:p w14:paraId="5801B63C" w14:textId="77777777" w:rsidR="00BF07AA" w:rsidRPr="00482D7E" w:rsidRDefault="00D55D3A" w:rsidP="00482D7E">
      <w:pPr>
        <w:pStyle w:val="21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82D7E">
        <w:rPr>
          <w:rFonts w:ascii="Times New Roman" w:hAnsi="Times New Roman"/>
          <w:sz w:val="28"/>
          <w:szCs w:val="28"/>
        </w:rPr>
        <w:t>2</w:t>
      </w:r>
      <w:r w:rsidR="00BF07AA" w:rsidRPr="00482D7E">
        <w:rPr>
          <w:rFonts w:ascii="Times New Roman" w:hAnsi="Times New Roman"/>
          <w:sz w:val="28"/>
          <w:szCs w:val="28"/>
        </w:rPr>
        <w:t>. Прянишников В.А. ТОЭ: Курс лекций: Учебное пособие – 3-е изд., перераб. и доп. – СПб., 2012 – 368 с.</w:t>
      </w:r>
    </w:p>
    <w:p w14:paraId="54B8F602" w14:textId="25D78BCA" w:rsidR="00D55D3A" w:rsidRPr="00482D7E" w:rsidRDefault="00D55D3A" w:rsidP="00482D7E">
      <w:pPr>
        <w:pStyle w:val="21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82D7E">
        <w:rPr>
          <w:rFonts w:ascii="Times New Roman" w:hAnsi="Times New Roman"/>
          <w:sz w:val="28"/>
          <w:szCs w:val="28"/>
        </w:rPr>
        <w:t xml:space="preserve">3. Демирчян К.С., Нейман Л.Р., Коровкин Н.В., Чечурин В.Л. Теоретические основы электротехники. Т.1. </w:t>
      </w:r>
      <w:r w:rsidR="00482D7E">
        <w:rPr>
          <w:rFonts w:ascii="Times New Roman" w:hAnsi="Times New Roman"/>
          <w:sz w:val="28"/>
          <w:szCs w:val="28"/>
        </w:rPr>
        <w:t>–</w:t>
      </w:r>
      <w:r w:rsidRPr="00482D7E">
        <w:rPr>
          <w:rFonts w:ascii="Times New Roman" w:hAnsi="Times New Roman"/>
          <w:sz w:val="28"/>
          <w:szCs w:val="28"/>
        </w:rPr>
        <w:t xml:space="preserve"> СПб.: Питер, 2003.</w:t>
      </w:r>
      <w:r w:rsidR="00482D7E">
        <w:rPr>
          <w:rFonts w:ascii="Times New Roman" w:hAnsi="Times New Roman"/>
          <w:sz w:val="28"/>
          <w:szCs w:val="28"/>
        </w:rPr>
        <w:t xml:space="preserve"> </w:t>
      </w:r>
      <w:r w:rsidRPr="00482D7E">
        <w:rPr>
          <w:rFonts w:ascii="Times New Roman" w:hAnsi="Times New Roman"/>
          <w:sz w:val="28"/>
          <w:szCs w:val="28"/>
        </w:rPr>
        <w:t>-</w:t>
      </w:r>
      <w:r w:rsidR="00482D7E">
        <w:rPr>
          <w:rFonts w:ascii="Times New Roman" w:hAnsi="Times New Roman"/>
          <w:sz w:val="28"/>
          <w:szCs w:val="28"/>
        </w:rPr>
        <w:t xml:space="preserve"> </w:t>
      </w:r>
      <w:r w:rsidRPr="00482D7E">
        <w:rPr>
          <w:rFonts w:ascii="Times New Roman" w:hAnsi="Times New Roman"/>
          <w:sz w:val="28"/>
          <w:szCs w:val="28"/>
        </w:rPr>
        <w:t>463с.</w:t>
      </w:r>
    </w:p>
    <w:p w14:paraId="56C29F3D" w14:textId="688FCBA3" w:rsidR="00D55D3A" w:rsidRPr="00482D7E" w:rsidRDefault="00D55D3A" w:rsidP="00482D7E">
      <w:pPr>
        <w:pStyle w:val="a5"/>
        <w:ind w:firstLine="567"/>
        <w:rPr>
          <w:sz w:val="28"/>
          <w:szCs w:val="28"/>
        </w:rPr>
      </w:pPr>
      <w:r w:rsidRPr="00482D7E">
        <w:rPr>
          <w:sz w:val="28"/>
          <w:szCs w:val="28"/>
        </w:rPr>
        <w:t xml:space="preserve">4. </w:t>
      </w:r>
      <w:r w:rsidR="00F728D7" w:rsidRPr="00482D7E">
        <w:rPr>
          <w:sz w:val="28"/>
          <w:szCs w:val="28"/>
        </w:rPr>
        <w:t>Демирчян К.С., Нейман Л.Р., Коровкин Н.В., Чечурин В.Л. Теоретические основы электротехники. Т.2. – СПб,: Питер,</w:t>
      </w:r>
      <w:r w:rsidR="00482D7E">
        <w:rPr>
          <w:sz w:val="28"/>
          <w:szCs w:val="28"/>
        </w:rPr>
        <w:t xml:space="preserve"> </w:t>
      </w:r>
      <w:r w:rsidR="00F728D7" w:rsidRPr="00482D7E">
        <w:rPr>
          <w:sz w:val="28"/>
          <w:szCs w:val="28"/>
        </w:rPr>
        <w:t>2003.</w:t>
      </w:r>
      <w:r w:rsidR="00482D7E">
        <w:rPr>
          <w:sz w:val="28"/>
          <w:szCs w:val="28"/>
        </w:rPr>
        <w:t xml:space="preserve"> </w:t>
      </w:r>
      <w:r w:rsidR="00F728D7" w:rsidRPr="00482D7E">
        <w:rPr>
          <w:sz w:val="28"/>
          <w:szCs w:val="28"/>
        </w:rPr>
        <w:t>-</w:t>
      </w:r>
      <w:r w:rsidR="00482D7E">
        <w:rPr>
          <w:sz w:val="28"/>
          <w:szCs w:val="28"/>
        </w:rPr>
        <w:t xml:space="preserve"> </w:t>
      </w:r>
      <w:r w:rsidR="00F728D7" w:rsidRPr="00482D7E">
        <w:rPr>
          <w:sz w:val="28"/>
          <w:szCs w:val="28"/>
        </w:rPr>
        <w:t xml:space="preserve">576с. </w:t>
      </w:r>
    </w:p>
    <w:p w14:paraId="0363D250" w14:textId="2A636332" w:rsidR="00D55D3A" w:rsidRPr="00482D7E" w:rsidRDefault="00D55D3A" w:rsidP="00482D7E">
      <w:pPr>
        <w:pStyle w:val="21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82D7E">
        <w:rPr>
          <w:rFonts w:ascii="Times New Roman" w:hAnsi="Times New Roman"/>
          <w:sz w:val="28"/>
          <w:szCs w:val="28"/>
        </w:rPr>
        <w:t>5. Демирчян К.С., Нейман Л.Р., Коровкин Н.В., Чечурин В.Л. Теоретические основы электротехники. Т.3.</w:t>
      </w:r>
      <w:r w:rsidR="00482D7E">
        <w:rPr>
          <w:rFonts w:ascii="Times New Roman" w:hAnsi="Times New Roman"/>
          <w:sz w:val="28"/>
          <w:szCs w:val="28"/>
        </w:rPr>
        <w:t xml:space="preserve"> –</w:t>
      </w:r>
      <w:r w:rsidRPr="00482D7E">
        <w:rPr>
          <w:rFonts w:ascii="Times New Roman" w:hAnsi="Times New Roman"/>
          <w:sz w:val="28"/>
          <w:szCs w:val="28"/>
        </w:rPr>
        <w:t xml:space="preserve"> СПб,: Питер, 2003.</w:t>
      </w:r>
      <w:r w:rsidR="00482D7E">
        <w:rPr>
          <w:rFonts w:ascii="Times New Roman" w:hAnsi="Times New Roman"/>
          <w:sz w:val="28"/>
          <w:szCs w:val="28"/>
        </w:rPr>
        <w:t xml:space="preserve"> </w:t>
      </w:r>
      <w:r w:rsidRPr="00482D7E">
        <w:rPr>
          <w:rFonts w:ascii="Times New Roman" w:hAnsi="Times New Roman"/>
          <w:sz w:val="28"/>
          <w:szCs w:val="28"/>
        </w:rPr>
        <w:t>- 377с.</w:t>
      </w:r>
    </w:p>
    <w:p w14:paraId="2787F0CD" w14:textId="23225697" w:rsidR="00D55D3A" w:rsidRPr="00482D7E" w:rsidRDefault="00D55D3A" w:rsidP="00482D7E">
      <w:pPr>
        <w:pStyle w:val="21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482D7E">
        <w:rPr>
          <w:rFonts w:ascii="Times New Roman" w:hAnsi="Times New Roman"/>
          <w:sz w:val="28"/>
          <w:szCs w:val="28"/>
        </w:rPr>
        <w:t xml:space="preserve">6. </w:t>
      </w:r>
      <w:r w:rsidRPr="00482D7E">
        <w:rPr>
          <w:rFonts w:ascii="Times New Roman" w:hAnsi="Times New Roman"/>
          <w:sz w:val="28"/>
          <w:szCs w:val="28"/>
          <w:lang w:val="kk-KZ"/>
        </w:rPr>
        <w:t>Бессонов Л.А. ТОЭ. Электромагнитное поле.</w:t>
      </w:r>
      <w:r w:rsidR="00482D7E">
        <w:rPr>
          <w:rFonts w:ascii="Times New Roman" w:hAnsi="Times New Roman"/>
          <w:sz w:val="28"/>
          <w:szCs w:val="28"/>
          <w:lang w:val="kk-KZ"/>
        </w:rPr>
        <w:t xml:space="preserve"> – </w:t>
      </w:r>
      <w:r w:rsidRPr="00482D7E">
        <w:rPr>
          <w:rFonts w:ascii="Times New Roman" w:hAnsi="Times New Roman"/>
          <w:sz w:val="28"/>
          <w:szCs w:val="28"/>
          <w:lang w:val="kk-KZ"/>
        </w:rPr>
        <w:t>М., 2013</w:t>
      </w:r>
    </w:p>
    <w:p w14:paraId="252DA29E" w14:textId="268B6BA1" w:rsidR="004877E7" w:rsidRPr="00482D7E" w:rsidRDefault="004877E7" w:rsidP="00482D7E">
      <w:pPr>
        <w:pStyle w:val="21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482D7E">
        <w:rPr>
          <w:rFonts w:ascii="Times New Roman" w:hAnsi="Times New Roman"/>
          <w:sz w:val="28"/>
          <w:szCs w:val="28"/>
          <w:lang w:val="kk-KZ"/>
        </w:rPr>
        <w:t>7. Туғанбаев Ы. Т. Электротехниканың теориялық негіздірі: Оқулық. /Ы. Т. Туғанбаев</w:t>
      </w:r>
      <w:r w:rsidR="00711737" w:rsidRPr="00482D7E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482D7E">
        <w:rPr>
          <w:rFonts w:ascii="Times New Roman" w:hAnsi="Times New Roman"/>
          <w:sz w:val="28"/>
          <w:szCs w:val="28"/>
          <w:lang w:val="kk-KZ"/>
        </w:rPr>
        <w:t xml:space="preserve">– </w:t>
      </w:r>
      <w:r w:rsidRPr="00482D7E">
        <w:rPr>
          <w:rFonts w:ascii="Times New Roman" w:hAnsi="Times New Roman"/>
          <w:sz w:val="28"/>
          <w:szCs w:val="28"/>
          <w:lang w:val="kk-KZ"/>
        </w:rPr>
        <w:t>Алматы: Экономика</w:t>
      </w:r>
      <w:r w:rsidR="00482D7E">
        <w:rPr>
          <w:rFonts w:ascii="Times New Roman" w:hAnsi="Times New Roman"/>
          <w:sz w:val="28"/>
          <w:szCs w:val="28"/>
          <w:lang w:val="kk-KZ"/>
        </w:rPr>
        <w:t>,</w:t>
      </w:r>
      <w:r w:rsidRPr="00482D7E">
        <w:rPr>
          <w:rFonts w:ascii="Times New Roman" w:hAnsi="Times New Roman"/>
          <w:sz w:val="28"/>
          <w:szCs w:val="28"/>
          <w:lang w:val="kk-KZ"/>
        </w:rPr>
        <w:t xml:space="preserve"> 2012. </w:t>
      </w:r>
      <w:r w:rsidRPr="00482D7E">
        <w:rPr>
          <w:rFonts w:ascii="Times New Roman" w:hAnsi="Times New Roman"/>
          <w:sz w:val="28"/>
          <w:szCs w:val="28"/>
        </w:rPr>
        <w:t>500 бет.</w:t>
      </w:r>
    </w:p>
    <w:p w14:paraId="62C45F70" w14:textId="373FC431" w:rsidR="000E3AFE" w:rsidRPr="00482D7E" w:rsidRDefault="000E3AFE" w:rsidP="00482D7E">
      <w:pPr>
        <w:pStyle w:val="21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82D7E">
        <w:rPr>
          <w:rFonts w:ascii="Times New Roman" w:hAnsi="Times New Roman"/>
          <w:sz w:val="28"/>
          <w:szCs w:val="28"/>
        </w:rPr>
        <w:t>8. Общая Электротехника с основами электроники</w:t>
      </w:r>
      <w:r w:rsidR="00482D7E">
        <w:rPr>
          <w:rFonts w:ascii="Times New Roman" w:hAnsi="Times New Roman"/>
          <w:sz w:val="28"/>
          <w:szCs w:val="28"/>
        </w:rPr>
        <w:t xml:space="preserve">. </w:t>
      </w:r>
      <w:r w:rsidRPr="00482D7E">
        <w:rPr>
          <w:rFonts w:ascii="Times New Roman" w:hAnsi="Times New Roman"/>
          <w:sz w:val="28"/>
          <w:szCs w:val="28"/>
        </w:rPr>
        <w:t>Данилов И.А., 2005.</w:t>
      </w:r>
    </w:p>
    <w:p w14:paraId="228E35F0" w14:textId="77777777" w:rsidR="00425CBE" w:rsidRPr="00482D7E" w:rsidRDefault="00425CBE" w:rsidP="00482D7E">
      <w:pPr>
        <w:pStyle w:val="a5"/>
        <w:ind w:firstLine="567"/>
        <w:rPr>
          <w:b/>
          <w:sz w:val="28"/>
          <w:szCs w:val="28"/>
        </w:rPr>
      </w:pPr>
    </w:p>
    <w:p w14:paraId="44B80164" w14:textId="77777777" w:rsidR="00BF07AA" w:rsidRPr="00482D7E" w:rsidRDefault="00BF07AA" w:rsidP="00482D7E">
      <w:pPr>
        <w:pStyle w:val="a5"/>
        <w:ind w:firstLine="567"/>
        <w:rPr>
          <w:b/>
          <w:sz w:val="28"/>
          <w:szCs w:val="28"/>
        </w:rPr>
      </w:pPr>
      <w:r w:rsidRPr="00482D7E">
        <w:rPr>
          <w:b/>
          <w:sz w:val="28"/>
          <w:szCs w:val="28"/>
        </w:rPr>
        <w:t>Дополнительная:</w:t>
      </w:r>
    </w:p>
    <w:p w14:paraId="621A44EC" w14:textId="16458756" w:rsidR="00BF07AA" w:rsidRPr="00482D7E" w:rsidRDefault="00BF07AA" w:rsidP="00482D7E">
      <w:pPr>
        <w:pStyle w:val="a7"/>
        <w:numPr>
          <w:ilvl w:val="0"/>
          <w:numId w:val="1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82D7E">
        <w:rPr>
          <w:rFonts w:ascii="Times New Roman" w:hAnsi="Times New Roman"/>
          <w:sz w:val="28"/>
          <w:szCs w:val="28"/>
        </w:rPr>
        <w:t xml:space="preserve">Шебес М.Р., Каблукова М.В. Задачник по теории линейных электрических цепей. </w:t>
      </w:r>
      <w:r w:rsidR="00482D7E">
        <w:rPr>
          <w:rFonts w:ascii="Times New Roman" w:hAnsi="Times New Roman"/>
          <w:sz w:val="28"/>
          <w:szCs w:val="28"/>
        </w:rPr>
        <w:t>–</w:t>
      </w:r>
      <w:r w:rsidRPr="00482D7E">
        <w:rPr>
          <w:rFonts w:ascii="Times New Roman" w:hAnsi="Times New Roman"/>
          <w:sz w:val="28"/>
          <w:szCs w:val="28"/>
        </w:rPr>
        <w:t xml:space="preserve"> М.: Высшая школа, 1990.- 544с.</w:t>
      </w:r>
    </w:p>
    <w:p w14:paraId="24D30BA5" w14:textId="50DCE5DC" w:rsidR="00BF07AA" w:rsidRPr="00482D7E" w:rsidRDefault="00BF07AA" w:rsidP="00482D7E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993"/>
        </w:tabs>
        <w:ind w:left="0" w:firstLine="567"/>
        <w:rPr>
          <w:sz w:val="28"/>
          <w:szCs w:val="28"/>
        </w:rPr>
      </w:pPr>
      <w:r w:rsidRPr="00482D7E">
        <w:rPr>
          <w:sz w:val="28"/>
          <w:szCs w:val="28"/>
        </w:rPr>
        <w:t>Зевеке Г.В., Ионкин П.А., Нетушил А.В., Страхов С.В. Основы теории цепей.</w:t>
      </w:r>
      <w:r w:rsidR="00482D7E">
        <w:rPr>
          <w:sz w:val="28"/>
          <w:szCs w:val="28"/>
        </w:rPr>
        <w:t xml:space="preserve"> –</w:t>
      </w:r>
      <w:r w:rsidRPr="00482D7E">
        <w:rPr>
          <w:sz w:val="28"/>
          <w:szCs w:val="28"/>
        </w:rPr>
        <w:t xml:space="preserve"> М.: Энергоатомиздат, 1989. -</w:t>
      </w:r>
      <w:r w:rsidR="00482D7E">
        <w:rPr>
          <w:sz w:val="28"/>
          <w:szCs w:val="28"/>
        </w:rPr>
        <w:t xml:space="preserve"> </w:t>
      </w:r>
      <w:r w:rsidRPr="00482D7E">
        <w:rPr>
          <w:sz w:val="28"/>
          <w:szCs w:val="28"/>
        </w:rPr>
        <w:t>528с.</w:t>
      </w:r>
      <w:bookmarkStart w:id="0" w:name="_GoBack"/>
      <w:bookmarkEnd w:id="0"/>
    </w:p>
    <w:sectPr w:rsidR="00BF07AA" w:rsidRPr="00482D7E" w:rsidSect="007A0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85D85"/>
    <w:multiLevelType w:val="hybridMultilevel"/>
    <w:tmpl w:val="0C9AD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7AA"/>
    <w:rsid w:val="00001BB9"/>
    <w:rsid w:val="00060B97"/>
    <w:rsid w:val="000E3AFE"/>
    <w:rsid w:val="00165CBC"/>
    <w:rsid w:val="001660E6"/>
    <w:rsid w:val="001C6B8A"/>
    <w:rsid w:val="002A0FE0"/>
    <w:rsid w:val="002E400F"/>
    <w:rsid w:val="00360A26"/>
    <w:rsid w:val="003D2AFC"/>
    <w:rsid w:val="003D6F05"/>
    <w:rsid w:val="003E7A85"/>
    <w:rsid w:val="00425CBE"/>
    <w:rsid w:val="00482D7E"/>
    <w:rsid w:val="004877E7"/>
    <w:rsid w:val="004D6802"/>
    <w:rsid w:val="005D65AF"/>
    <w:rsid w:val="0065438B"/>
    <w:rsid w:val="006B73C8"/>
    <w:rsid w:val="006E1289"/>
    <w:rsid w:val="00707681"/>
    <w:rsid w:val="00711737"/>
    <w:rsid w:val="008B5C9F"/>
    <w:rsid w:val="009060FF"/>
    <w:rsid w:val="009252EB"/>
    <w:rsid w:val="009A22F1"/>
    <w:rsid w:val="00A67831"/>
    <w:rsid w:val="00AD6E0B"/>
    <w:rsid w:val="00B310D1"/>
    <w:rsid w:val="00B95EA9"/>
    <w:rsid w:val="00BC7130"/>
    <w:rsid w:val="00BD6256"/>
    <w:rsid w:val="00BF07AA"/>
    <w:rsid w:val="00C33B46"/>
    <w:rsid w:val="00CD11DC"/>
    <w:rsid w:val="00D21FA9"/>
    <w:rsid w:val="00D5003E"/>
    <w:rsid w:val="00D55D3A"/>
    <w:rsid w:val="00D76738"/>
    <w:rsid w:val="00D831E9"/>
    <w:rsid w:val="00E53449"/>
    <w:rsid w:val="00EB2D6A"/>
    <w:rsid w:val="00EC323B"/>
    <w:rsid w:val="00F13D6D"/>
    <w:rsid w:val="00F7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341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7A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D2AFC"/>
    <w:pPr>
      <w:keepNext/>
      <w:spacing w:after="0" w:line="360" w:lineRule="auto"/>
      <w:ind w:right="49"/>
      <w:jc w:val="both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D2AFC"/>
    <w:pPr>
      <w:keepNext/>
      <w:spacing w:after="0" w:line="360" w:lineRule="auto"/>
      <w:ind w:right="49"/>
      <w:jc w:val="both"/>
      <w:outlineLvl w:val="1"/>
    </w:pPr>
    <w:rPr>
      <w:rFonts w:ascii="Times New Roman" w:eastAsia="Times New Roman" w:hAnsi="Times New Roman"/>
      <w:i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AFC"/>
    <w:rPr>
      <w:sz w:val="32"/>
    </w:rPr>
  </w:style>
  <w:style w:type="character" w:customStyle="1" w:styleId="20">
    <w:name w:val="Заголовок 2 Знак"/>
    <w:basedOn w:val="a0"/>
    <w:link w:val="2"/>
    <w:rsid w:val="003D2AFC"/>
    <w:rPr>
      <w:i/>
      <w:sz w:val="36"/>
    </w:rPr>
  </w:style>
  <w:style w:type="character" w:styleId="a3">
    <w:name w:val="Strong"/>
    <w:basedOn w:val="a0"/>
    <w:qFormat/>
    <w:rsid w:val="003D2AFC"/>
    <w:rPr>
      <w:rFonts w:cs="Times New Roman"/>
      <w:b/>
      <w:bCs/>
    </w:rPr>
  </w:style>
  <w:style w:type="character" w:customStyle="1" w:styleId="a4">
    <w:name w:val="Знак"/>
    <w:basedOn w:val="a0"/>
    <w:rsid w:val="00BF07AA"/>
    <w:rPr>
      <w:sz w:val="32"/>
    </w:rPr>
  </w:style>
  <w:style w:type="paragraph" w:styleId="a5">
    <w:name w:val="Body Text Indent"/>
    <w:basedOn w:val="a"/>
    <w:link w:val="a6"/>
    <w:rsid w:val="00BF07A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BF07AA"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BF07A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F07AA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F07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D76738"/>
    <w:pPr>
      <w:ind w:left="720"/>
      <w:contextualSpacing/>
    </w:pPr>
  </w:style>
  <w:style w:type="paragraph" w:styleId="a8">
    <w:name w:val="caption"/>
    <w:basedOn w:val="a"/>
    <w:qFormat/>
    <w:rsid w:val="00D21FA9"/>
    <w:pPr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6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6256"/>
    <w:rPr>
      <w:rFonts w:ascii="Segoe UI" w:eastAsia="Calibr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7A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D2AFC"/>
    <w:pPr>
      <w:keepNext/>
      <w:spacing w:after="0" w:line="360" w:lineRule="auto"/>
      <w:ind w:right="49"/>
      <w:jc w:val="both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D2AFC"/>
    <w:pPr>
      <w:keepNext/>
      <w:spacing w:after="0" w:line="360" w:lineRule="auto"/>
      <w:ind w:right="49"/>
      <w:jc w:val="both"/>
      <w:outlineLvl w:val="1"/>
    </w:pPr>
    <w:rPr>
      <w:rFonts w:ascii="Times New Roman" w:eastAsia="Times New Roman" w:hAnsi="Times New Roman"/>
      <w:i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AFC"/>
    <w:rPr>
      <w:sz w:val="32"/>
    </w:rPr>
  </w:style>
  <w:style w:type="character" w:customStyle="1" w:styleId="20">
    <w:name w:val="Заголовок 2 Знак"/>
    <w:basedOn w:val="a0"/>
    <w:link w:val="2"/>
    <w:rsid w:val="003D2AFC"/>
    <w:rPr>
      <w:i/>
      <w:sz w:val="36"/>
    </w:rPr>
  </w:style>
  <w:style w:type="character" w:styleId="a3">
    <w:name w:val="Strong"/>
    <w:basedOn w:val="a0"/>
    <w:qFormat/>
    <w:rsid w:val="003D2AFC"/>
    <w:rPr>
      <w:rFonts w:cs="Times New Roman"/>
      <w:b/>
      <w:bCs/>
    </w:rPr>
  </w:style>
  <w:style w:type="character" w:customStyle="1" w:styleId="a4">
    <w:name w:val="Знак"/>
    <w:basedOn w:val="a0"/>
    <w:rsid w:val="00BF07AA"/>
    <w:rPr>
      <w:sz w:val="32"/>
    </w:rPr>
  </w:style>
  <w:style w:type="paragraph" w:styleId="a5">
    <w:name w:val="Body Text Indent"/>
    <w:basedOn w:val="a"/>
    <w:link w:val="a6"/>
    <w:rsid w:val="00BF07A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BF07AA"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BF07A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F07AA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F07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D76738"/>
    <w:pPr>
      <w:ind w:left="720"/>
      <w:contextualSpacing/>
    </w:pPr>
  </w:style>
  <w:style w:type="paragraph" w:styleId="a8">
    <w:name w:val="caption"/>
    <w:basedOn w:val="a"/>
    <w:qFormat/>
    <w:rsid w:val="00D21FA9"/>
    <w:pPr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6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6256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9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АИЭС</Company>
  <LinksUpToDate>false</LinksUpToDate>
  <CharactersWithSpaces>7731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Аиэс</dc:creator>
  <cp:lastModifiedBy>Гульдана Жабаева</cp:lastModifiedBy>
  <cp:revision>6</cp:revision>
  <cp:lastPrinted>2024-01-19T05:28:00Z</cp:lastPrinted>
  <dcterms:created xsi:type="dcterms:W3CDTF">2024-01-19T05:27:00Z</dcterms:created>
  <dcterms:modified xsi:type="dcterms:W3CDTF">2024-05-29T14:46:00Z</dcterms:modified>
</cp:coreProperties>
</file>