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864A6" w14:textId="514C9574" w:rsidR="00AB6631" w:rsidRPr="00E360D6" w:rsidRDefault="00DC669A" w:rsidP="00AB6631">
      <w:pPr>
        <w:pStyle w:val="ae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360D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B6631" w:rsidRPr="00E360D6">
        <w:rPr>
          <w:rFonts w:ascii="Times New Roman" w:hAnsi="Times New Roman"/>
          <w:b/>
          <w:sz w:val="24"/>
          <w:szCs w:val="24"/>
          <w:lang w:val="kk-KZ"/>
        </w:rPr>
        <w:t>«</w:t>
      </w:r>
      <w:r w:rsidR="009D73B8" w:rsidRPr="00E360D6">
        <w:rPr>
          <w:rFonts w:ascii="Times New Roman" w:hAnsi="Times New Roman"/>
          <w:b/>
          <w:sz w:val="24"/>
          <w:szCs w:val="24"/>
          <w:lang w:val="kk-KZ"/>
        </w:rPr>
        <w:t>Аударма теориясы</w:t>
      </w:r>
      <w:r w:rsidR="00AB6631" w:rsidRPr="00E360D6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</w:p>
    <w:p w14:paraId="63EA2153" w14:textId="77777777" w:rsidR="00AB6631" w:rsidRPr="00E360D6" w:rsidRDefault="00AB6631" w:rsidP="00AB6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0D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пәні бойынша </w:t>
      </w:r>
      <w:r w:rsidRPr="00E360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магистратураға түсуге арналған кешенді тестілеудің </w:t>
      </w:r>
    </w:p>
    <w:p w14:paraId="280D5215" w14:textId="77777777" w:rsidR="00AB6631" w:rsidRPr="00E360D6" w:rsidRDefault="00AB66D4" w:rsidP="00AB66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360D6">
        <w:rPr>
          <w:rFonts w:ascii="Times New Roman" w:hAnsi="Times New Roman" w:cs="Times New Roman"/>
          <w:b/>
          <w:sz w:val="24"/>
          <w:szCs w:val="24"/>
          <w:lang w:val="kk-KZ"/>
        </w:rPr>
        <w:t>ТЕСТ СПЕЦИФИКАЦИЯСЫ</w:t>
      </w:r>
    </w:p>
    <w:p w14:paraId="2212BCCF" w14:textId="7040A86C" w:rsidR="00AB6631" w:rsidRPr="00E360D6" w:rsidRDefault="002D60D5" w:rsidP="002D6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360D6">
        <w:rPr>
          <w:rFonts w:ascii="Times New Roman" w:hAnsi="Times New Roman" w:cs="Times New Roman"/>
          <w:sz w:val="24"/>
          <w:szCs w:val="24"/>
          <w:lang w:val="kk-KZ"/>
        </w:rPr>
        <w:t>(20</w:t>
      </w:r>
      <w:r w:rsidR="00445EAB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E360D6">
        <w:rPr>
          <w:rFonts w:ascii="Times New Roman" w:hAnsi="Times New Roman" w:cs="Times New Roman"/>
          <w:sz w:val="24"/>
          <w:szCs w:val="24"/>
          <w:lang w:val="kk-KZ"/>
        </w:rPr>
        <w:t xml:space="preserve"> жылдан бастап қолдану үшін бекітілген)</w:t>
      </w:r>
    </w:p>
    <w:p w14:paraId="43E2081F" w14:textId="77777777" w:rsidR="008F61FF" w:rsidRPr="00E360D6" w:rsidRDefault="008F61FF" w:rsidP="002D6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15E6C92" w14:textId="77777777" w:rsidR="00AB6631" w:rsidRPr="00E360D6" w:rsidRDefault="00AB6631" w:rsidP="00236C1E">
      <w:pPr>
        <w:tabs>
          <w:tab w:val="left" w:pos="284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360D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1. Мақсаты: </w:t>
      </w:r>
      <w:r w:rsidRPr="00E360D6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E360D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қабілетін анықтау.</w:t>
      </w:r>
    </w:p>
    <w:p w14:paraId="2E77F8AE" w14:textId="77777777" w:rsidR="00AB6631" w:rsidRPr="00E360D6" w:rsidRDefault="00AB6631" w:rsidP="00AB663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360D6">
        <w:rPr>
          <w:rFonts w:ascii="Times New Roman" w:hAnsi="Times New Roman" w:cs="Times New Roman"/>
          <w:b/>
          <w:bCs/>
          <w:sz w:val="24"/>
          <w:szCs w:val="24"/>
          <w:lang w:val="kk-KZ"/>
        </w:rPr>
        <w:t>2. Міндеті:</w:t>
      </w:r>
      <w:r w:rsidRPr="00E360D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Келесі б</w:t>
      </w:r>
      <w:r w:rsidRPr="00E360D6">
        <w:rPr>
          <w:rFonts w:ascii="Times New Roman" w:hAnsi="Times New Roman" w:cs="Times New Roman"/>
          <w:sz w:val="24"/>
          <w:szCs w:val="24"/>
          <w:lang w:val="kk-KZ" w:eastAsia="ko-KR"/>
        </w:rPr>
        <w:t>ілім беру бағдарламалары тобы</w:t>
      </w:r>
      <w:r w:rsidRPr="00E360D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үшін түсушінің білім деңгейін анықтау</w:t>
      </w:r>
      <w:r w:rsidRPr="00E360D6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p w14:paraId="4B8BE44E" w14:textId="2D582882" w:rsidR="00583B21" w:rsidRPr="00E360D6" w:rsidRDefault="00B5311E" w:rsidP="009D73B8">
      <w:pPr>
        <w:pStyle w:val="2"/>
        <w:spacing w:after="0" w:line="240" w:lineRule="auto"/>
        <w:ind w:left="0"/>
        <w:jc w:val="both"/>
        <w:rPr>
          <w:b/>
          <w:bCs/>
          <w:lang w:val="kk-KZ" w:eastAsia="ko-KR"/>
        </w:rPr>
      </w:pPr>
      <w:r w:rsidRPr="00E360D6">
        <w:rPr>
          <w:b/>
          <w:lang w:val="kk-KZ"/>
        </w:rPr>
        <w:t>M0</w:t>
      </w:r>
      <w:r w:rsidR="005B4CEB" w:rsidRPr="00E360D6">
        <w:rPr>
          <w:b/>
          <w:lang w:val="kk-KZ"/>
        </w:rPr>
        <w:t>56</w:t>
      </w:r>
      <w:r w:rsidRPr="00E360D6">
        <w:rPr>
          <w:b/>
          <w:lang w:val="kk-KZ"/>
        </w:rPr>
        <w:t xml:space="preserve"> Аударма ісі, ілеспе аударма</w:t>
      </w:r>
      <w:r w:rsidR="00627BE5" w:rsidRPr="00E360D6">
        <w:rPr>
          <w:b/>
          <w:lang w:val="kk-KZ"/>
        </w:rPr>
        <w:t xml:space="preserve"> (ағылшын)</w:t>
      </w:r>
    </w:p>
    <w:p w14:paraId="50C26DE9" w14:textId="77777777" w:rsidR="00D502A0" w:rsidRPr="00E360D6" w:rsidRDefault="00D502A0" w:rsidP="00D502A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E360D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шифр</w:t>
      </w:r>
      <w:r w:rsidRPr="00E360D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ab/>
        <w:t>білім беру бағдармалар тобы</w:t>
      </w:r>
    </w:p>
    <w:p w14:paraId="4DFF5ADC" w14:textId="7B8A30C4" w:rsidR="009D73B8" w:rsidRPr="00E360D6" w:rsidRDefault="00AB6631" w:rsidP="009D73B8">
      <w:pPr>
        <w:pStyle w:val="2"/>
        <w:spacing w:after="0" w:line="240" w:lineRule="auto"/>
        <w:ind w:left="0"/>
        <w:jc w:val="both"/>
        <w:rPr>
          <w:lang w:val="kk-KZ"/>
        </w:rPr>
      </w:pPr>
      <w:r w:rsidRPr="00E360D6">
        <w:rPr>
          <w:b/>
          <w:bCs/>
          <w:lang w:val="kk-KZ" w:eastAsia="ko-KR"/>
        </w:rPr>
        <w:t>3. Тест мазмұны</w:t>
      </w:r>
      <w:r w:rsidRPr="00E360D6">
        <w:rPr>
          <w:b/>
          <w:bCs/>
          <w:lang w:val="kk-KZ"/>
        </w:rPr>
        <w:t>:</w:t>
      </w:r>
      <w:r w:rsidR="00445EAB">
        <w:rPr>
          <w:b/>
          <w:bCs/>
          <w:lang w:val="kk-KZ"/>
        </w:rPr>
        <w:t xml:space="preserve"> </w:t>
      </w:r>
      <w:bookmarkStart w:id="0" w:name="_GoBack"/>
      <w:bookmarkEnd w:id="0"/>
      <w:r w:rsidR="00D502A0" w:rsidRPr="00E360D6">
        <w:rPr>
          <w:lang w:val="kk-KZ"/>
        </w:rPr>
        <w:t>Тестіге «Аударма теориясы» пәні бойынша типтік оқу жоспары негізіндегі оқу материалы келесі бөлімдер түрінде енгізілген.</w:t>
      </w:r>
    </w:p>
    <w:p w14:paraId="584D943E" w14:textId="77777777" w:rsidR="009D73B8" w:rsidRPr="00E360D6" w:rsidRDefault="009D73B8" w:rsidP="009D73B8">
      <w:pPr>
        <w:pStyle w:val="2"/>
        <w:spacing w:after="0" w:line="240" w:lineRule="auto"/>
        <w:ind w:left="0"/>
        <w:jc w:val="both"/>
        <w:rPr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095"/>
        <w:gridCol w:w="1559"/>
        <w:gridCol w:w="1276"/>
      </w:tblGrid>
      <w:tr w:rsidR="000205AF" w:rsidRPr="00E360D6" w14:paraId="7968EC2A" w14:textId="77777777" w:rsidTr="0013505E">
        <w:tc>
          <w:tcPr>
            <w:tcW w:w="500" w:type="dxa"/>
          </w:tcPr>
          <w:p w14:paraId="333D0510" w14:textId="77777777" w:rsidR="000205AF" w:rsidRPr="00E360D6" w:rsidRDefault="000205AF" w:rsidP="0013505E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095" w:type="dxa"/>
          </w:tcPr>
          <w:p w14:paraId="46F7F7ED" w14:textId="77777777" w:rsidR="000205AF" w:rsidRPr="00E360D6" w:rsidRDefault="000205AF" w:rsidP="0013505E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Тақырыптың мазмұны</w:t>
            </w:r>
          </w:p>
          <w:p w14:paraId="31EF1305" w14:textId="77777777" w:rsidR="000205AF" w:rsidRPr="00E360D6" w:rsidRDefault="000205AF" w:rsidP="001350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BB96B14" w14:textId="77777777" w:rsidR="000205AF" w:rsidRPr="00E360D6" w:rsidRDefault="000205AF" w:rsidP="00135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34DA3F3" w14:textId="77777777" w:rsidR="000205AF" w:rsidRPr="00E360D6" w:rsidRDefault="000205AF" w:rsidP="0013505E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Қиындық деңгейі</w:t>
            </w:r>
          </w:p>
          <w:p w14:paraId="64977844" w14:textId="77777777" w:rsidR="000205AF" w:rsidRPr="00E360D6" w:rsidRDefault="000205AF" w:rsidP="0013505E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1EDC47D" w14:textId="77777777" w:rsidR="000205AF" w:rsidRPr="00E360D6" w:rsidRDefault="000205AF" w:rsidP="001350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</w:t>
            </w:r>
          </w:p>
          <w:p w14:paraId="3997A596" w14:textId="77777777" w:rsidR="000205AF" w:rsidRPr="00E360D6" w:rsidRDefault="000205AF" w:rsidP="001350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малар саны</w:t>
            </w:r>
          </w:p>
          <w:p w14:paraId="09B82B7C" w14:textId="77777777" w:rsidR="000205AF" w:rsidRPr="00E360D6" w:rsidRDefault="000205AF" w:rsidP="0013505E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90D47" w:rsidRPr="00E360D6" w14:paraId="22D30DE9" w14:textId="77777777" w:rsidTr="004613E5">
        <w:tc>
          <w:tcPr>
            <w:tcW w:w="500" w:type="dxa"/>
          </w:tcPr>
          <w:p w14:paraId="49390955" w14:textId="77777777" w:rsidR="00290D47" w:rsidRPr="00E360D6" w:rsidRDefault="00290D4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095" w:type="dxa"/>
          </w:tcPr>
          <w:p w14:paraId="2C27E84F" w14:textId="77777777" w:rsidR="00290D47" w:rsidRPr="00E360D6" w:rsidRDefault="00D43333" w:rsidP="00EF0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Аударматанудың қалыптасуы, дамуы, негіздері және аударма ғылымының дамуына қосқан</w:t>
            </w:r>
            <w:r w:rsidR="00634B80"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отандық және</w:t>
            </w: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шетелдік ғалымдардың үлесі</w:t>
            </w:r>
          </w:p>
        </w:tc>
        <w:tc>
          <w:tcPr>
            <w:tcW w:w="1559" w:type="dxa"/>
          </w:tcPr>
          <w:p w14:paraId="1207DDCB" w14:textId="77777777" w:rsidR="00290D47" w:rsidRPr="00E360D6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14:paraId="52D465F9" w14:textId="77777777" w:rsidR="00290D47" w:rsidRPr="00E360D6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</w:tc>
        <w:tc>
          <w:tcPr>
            <w:tcW w:w="1276" w:type="dxa"/>
          </w:tcPr>
          <w:p w14:paraId="3958E842" w14:textId="77777777" w:rsidR="00290D47" w:rsidRPr="00E360D6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90D47" w:rsidRPr="00E360D6" w14:paraId="602DD9FC" w14:textId="77777777" w:rsidTr="004613E5">
        <w:tc>
          <w:tcPr>
            <w:tcW w:w="500" w:type="dxa"/>
          </w:tcPr>
          <w:p w14:paraId="15C966A2" w14:textId="77777777" w:rsidR="00290D47" w:rsidRPr="00E360D6" w:rsidRDefault="00290D4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6A731729" w14:textId="77777777" w:rsidR="00290D47" w:rsidRPr="00E360D6" w:rsidRDefault="00D43333" w:rsidP="00D43333">
            <w:pPr>
              <w:pStyle w:val="21"/>
              <w:ind w:left="0"/>
              <w:jc w:val="left"/>
              <w:rPr>
                <w:sz w:val="24"/>
                <w:szCs w:val="24"/>
                <w:lang w:val="kk-KZ"/>
              </w:rPr>
            </w:pPr>
            <w:r w:rsidRPr="00E360D6">
              <w:rPr>
                <w:sz w:val="24"/>
                <w:szCs w:val="24"/>
                <w:lang w:val="kk-KZ"/>
              </w:rPr>
              <w:t>Жазбаша және ауызша аударма техникалары мен стратегиялары. Дұрыс стратегияны таңдау рөлі мен оның аудармадағы коммуникативтік мақсатқа жетудегі ықпалы</w:t>
            </w:r>
            <w:r w:rsidR="00290D47" w:rsidRPr="00E360D6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5C4C7694" w14:textId="77777777" w:rsidR="00290D47" w:rsidRPr="00E360D6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14:paraId="7C6E012D" w14:textId="77777777" w:rsidR="00290D47" w:rsidRPr="00E360D6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14:paraId="23300D64" w14:textId="77777777" w:rsidR="00290D47" w:rsidRPr="00E360D6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1276" w:type="dxa"/>
          </w:tcPr>
          <w:p w14:paraId="057E7A7E" w14:textId="77777777" w:rsidR="00290D47" w:rsidRPr="00E360D6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90D47" w:rsidRPr="00E360D6" w14:paraId="6719C228" w14:textId="77777777" w:rsidTr="004613E5">
        <w:tc>
          <w:tcPr>
            <w:tcW w:w="500" w:type="dxa"/>
          </w:tcPr>
          <w:p w14:paraId="5A108AD0" w14:textId="77777777" w:rsidR="00290D47" w:rsidRPr="00E360D6" w:rsidRDefault="00290D4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14:paraId="47AA277A" w14:textId="77777777" w:rsidR="00290D47" w:rsidRPr="00E360D6" w:rsidRDefault="00D43333" w:rsidP="00D43333">
            <w:pPr>
              <w:pStyle w:val="1"/>
              <w:rPr>
                <w:sz w:val="24"/>
                <w:szCs w:val="24"/>
                <w:lang w:val="kk-KZ"/>
              </w:rPr>
            </w:pPr>
            <w:r w:rsidRPr="00E360D6">
              <w:rPr>
                <w:sz w:val="24"/>
                <w:szCs w:val="24"/>
                <w:lang w:val="kk-KZ"/>
              </w:rPr>
              <w:t>Аударманың лингвистикалық моделдері (денотативтік, трансформациялық, семантикалық, эквиваленттілік)</w:t>
            </w:r>
          </w:p>
        </w:tc>
        <w:tc>
          <w:tcPr>
            <w:tcW w:w="1559" w:type="dxa"/>
          </w:tcPr>
          <w:p w14:paraId="65B94BF5" w14:textId="77777777" w:rsidR="00290D47" w:rsidRPr="00E360D6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14:paraId="10A3F1A4" w14:textId="77777777" w:rsidR="00290D47" w:rsidRPr="00E360D6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С-2</w:t>
            </w:r>
          </w:p>
        </w:tc>
        <w:tc>
          <w:tcPr>
            <w:tcW w:w="1276" w:type="dxa"/>
          </w:tcPr>
          <w:p w14:paraId="7C79C8D0" w14:textId="77777777" w:rsidR="00290D47" w:rsidRPr="00E360D6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90D47" w:rsidRPr="00E360D6" w14:paraId="29509BC2" w14:textId="77777777" w:rsidTr="004613E5">
        <w:tc>
          <w:tcPr>
            <w:tcW w:w="500" w:type="dxa"/>
          </w:tcPr>
          <w:p w14:paraId="623A5644" w14:textId="77777777" w:rsidR="00290D47" w:rsidRPr="00E360D6" w:rsidRDefault="00290D4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14:paraId="730C5175" w14:textId="77777777" w:rsidR="00290D47" w:rsidRPr="00E360D6" w:rsidRDefault="00D43333" w:rsidP="00EF073E">
            <w:pPr>
              <w:pStyle w:val="1"/>
              <w:rPr>
                <w:sz w:val="24"/>
                <w:szCs w:val="24"/>
                <w:lang w:val="kk-KZ"/>
              </w:rPr>
            </w:pPr>
            <w:r w:rsidRPr="00E360D6">
              <w:rPr>
                <w:sz w:val="24"/>
                <w:szCs w:val="24"/>
                <w:lang w:val="kk-KZ"/>
              </w:rPr>
              <w:t>Аударма құзіреттілігі. Аудармашы – мәдениетаралық қатысым өкілі ретінде</w:t>
            </w:r>
            <w:r w:rsidR="00290D47" w:rsidRPr="00E360D6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3A9DDEC7" w14:textId="77777777" w:rsidR="00290D47" w:rsidRPr="00E360D6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14:paraId="55785A13" w14:textId="77777777" w:rsidR="00290D47" w:rsidRPr="00E360D6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14:paraId="05246652" w14:textId="77777777" w:rsidR="00290D47" w:rsidRPr="00E360D6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С-2</w:t>
            </w:r>
          </w:p>
        </w:tc>
        <w:tc>
          <w:tcPr>
            <w:tcW w:w="1276" w:type="dxa"/>
          </w:tcPr>
          <w:p w14:paraId="6075FBFA" w14:textId="77777777" w:rsidR="00290D47" w:rsidRPr="00E360D6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90D47" w:rsidRPr="00E360D6" w14:paraId="669B552C" w14:textId="77777777" w:rsidTr="004613E5">
        <w:trPr>
          <w:trHeight w:val="216"/>
        </w:trPr>
        <w:tc>
          <w:tcPr>
            <w:tcW w:w="500" w:type="dxa"/>
          </w:tcPr>
          <w:p w14:paraId="14743792" w14:textId="77777777" w:rsidR="00290D47" w:rsidRPr="00E360D6" w:rsidRDefault="00290D47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</w:tcPr>
          <w:p w14:paraId="4984AA90" w14:textId="77777777" w:rsidR="00290D47" w:rsidRPr="00E360D6" w:rsidRDefault="00D43333" w:rsidP="007774A8">
            <w:pPr>
              <w:pStyle w:val="1"/>
              <w:rPr>
                <w:sz w:val="24"/>
                <w:szCs w:val="24"/>
                <w:lang w:val="kk-KZ"/>
              </w:rPr>
            </w:pPr>
            <w:r w:rsidRPr="00E360D6">
              <w:rPr>
                <w:sz w:val="24"/>
                <w:szCs w:val="24"/>
                <w:lang w:val="kk-KZ"/>
              </w:rPr>
              <w:t>Аударманың лингвомәдени, мәдениетаралық, прагматикалық және когнитивтік аспектілері</w:t>
            </w:r>
            <w:r w:rsidR="00290D47" w:rsidRPr="00E360D6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01903DF1" w14:textId="77777777" w:rsidR="00290D47" w:rsidRPr="00E360D6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14:paraId="15A5020C" w14:textId="77777777" w:rsidR="00290D47" w:rsidRPr="00E360D6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</w:tc>
        <w:tc>
          <w:tcPr>
            <w:tcW w:w="1276" w:type="dxa"/>
          </w:tcPr>
          <w:p w14:paraId="764C4260" w14:textId="77777777" w:rsidR="00290D47" w:rsidRPr="00E360D6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90D47" w:rsidRPr="00E360D6" w14:paraId="01D3E171" w14:textId="77777777" w:rsidTr="004613E5">
        <w:tc>
          <w:tcPr>
            <w:tcW w:w="500" w:type="dxa"/>
          </w:tcPr>
          <w:p w14:paraId="701F579E" w14:textId="77777777" w:rsidR="00290D47" w:rsidRPr="00E360D6" w:rsidRDefault="00290D47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095" w:type="dxa"/>
          </w:tcPr>
          <w:p w14:paraId="7D71320B" w14:textId="77777777" w:rsidR="00290D47" w:rsidRPr="00E360D6" w:rsidRDefault="00D43333" w:rsidP="007774A8">
            <w:pPr>
              <w:pStyle w:val="1"/>
              <w:rPr>
                <w:sz w:val="24"/>
                <w:szCs w:val="24"/>
                <w:lang w:val="kk-KZ"/>
              </w:rPr>
            </w:pPr>
            <w:r w:rsidRPr="00E360D6">
              <w:rPr>
                <w:sz w:val="24"/>
                <w:szCs w:val="24"/>
                <w:lang w:val="kk-KZ"/>
              </w:rPr>
              <w:t>Аудармада сәйкессіздікді жеткізу концепциясы</w:t>
            </w:r>
          </w:p>
        </w:tc>
        <w:tc>
          <w:tcPr>
            <w:tcW w:w="1559" w:type="dxa"/>
          </w:tcPr>
          <w:p w14:paraId="7A99D4B1" w14:textId="77777777" w:rsidR="00290D47" w:rsidRPr="00E360D6" w:rsidRDefault="00306FAA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14:paraId="7A817E83" w14:textId="77777777" w:rsidR="00290D47" w:rsidRPr="00E360D6" w:rsidRDefault="00306FAA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В-1</w:t>
            </w:r>
          </w:p>
          <w:p w14:paraId="54DF5D4D" w14:textId="77777777" w:rsidR="00290D47" w:rsidRPr="00E360D6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1276" w:type="dxa"/>
          </w:tcPr>
          <w:p w14:paraId="180B3A9A" w14:textId="77777777" w:rsidR="00290D47" w:rsidRPr="00E360D6" w:rsidRDefault="00306FAA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90D47" w:rsidRPr="00E360D6" w14:paraId="34D8E452" w14:textId="77777777" w:rsidTr="004613E5">
        <w:tc>
          <w:tcPr>
            <w:tcW w:w="500" w:type="dxa"/>
          </w:tcPr>
          <w:p w14:paraId="387C6812" w14:textId="77777777" w:rsidR="00290D47" w:rsidRPr="00E360D6" w:rsidRDefault="00290D47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095" w:type="dxa"/>
          </w:tcPr>
          <w:p w14:paraId="17B140FA" w14:textId="77777777" w:rsidR="00290D47" w:rsidRPr="00E360D6" w:rsidRDefault="00D43333" w:rsidP="007774A8">
            <w:pPr>
              <w:pStyle w:val="1"/>
              <w:rPr>
                <w:bCs/>
                <w:sz w:val="24"/>
                <w:szCs w:val="24"/>
                <w:lang w:val="kk-KZ"/>
              </w:rPr>
            </w:pPr>
            <w:r w:rsidRPr="00E360D6">
              <w:rPr>
                <w:bCs/>
                <w:sz w:val="24"/>
                <w:szCs w:val="24"/>
                <w:lang w:val="kk-KZ"/>
              </w:rPr>
              <w:t>Аударма түрлері. Аударма типологиясы мен жіктелуі</w:t>
            </w:r>
          </w:p>
          <w:p w14:paraId="0616776A" w14:textId="77777777" w:rsidR="00290D47" w:rsidRPr="00E360D6" w:rsidRDefault="00290D47" w:rsidP="007774A8">
            <w:pPr>
              <w:pStyle w:val="1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6EFC0A7" w14:textId="77777777" w:rsidR="00290D47" w:rsidRPr="00E360D6" w:rsidRDefault="00306FAA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В-1</w:t>
            </w:r>
          </w:p>
          <w:p w14:paraId="56BE8169" w14:textId="77777777" w:rsidR="00306FAA" w:rsidRPr="00E360D6" w:rsidRDefault="00306FAA" w:rsidP="00306FA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С-2</w:t>
            </w:r>
          </w:p>
        </w:tc>
        <w:tc>
          <w:tcPr>
            <w:tcW w:w="1276" w:type="dxa"/>
          </w:tcPr>
          <w:p w14:paraId="65778291" w14:textId="77777777" w:rsidR="00290D47" w:rsidRPr="00E360D6" w:rsidRDefault="00306FAA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43333" w:rsidRPr="00E360D6" w14:paraId="5FF4E028" w14:textId="77777777" w:rsidTr="004613E5">
        <w:tc>
          <w:tcPr>
            <w:tcW w:w="500" w:type="dxa"/>
          </w:tcPr>
          <w:p w14:paraId="7FBBE9FD" w14:textId="77777777" w:rsidR="00D43333" w:rsidRPr="00E360D6" w:rsidRDefault="00D43333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095" w:type="dxa"/>
          </w:tcPr>
          <w:p w14:paraId="670C84B2" w14:textId="77777777" w:rsidR="00D43333" w:rsidRPr="00E360D6" w:rsidRDefault="00D43333" w:rsidP="007774A8">
            <w:pPr>
              <w:pStyle w:val="1"/>
              <w:rPr>
                <w:bCs/>
                <w:sz w:val="24"/>
                <w:szCs w:val="24"/>
                <w:lang w:val="kk-KZ"/>
              </w:rPr>
            </w:pPr>
            <w:r w:rsidRPr="00E360D6">
              <w:rPr>
                <w:bCs/>
                <w:sz w:val="24"/>
                <w:szCs w:val="24"/>
                <w:lang w:val="kk-KZ"/>
              </w:rPr>
              <w:t>Аудармадағы лексикалық және грамматикалық трансформациялар</w:t>
            </w:r>
          </w:p>
        </w:tc>
        <w:tc>
          <w:tcPr>
            <w:tcW w:w="1559" w:type="dxa"/>
          </w:tcPr>
          <w:p w14:paraId="664B8F2E" w14:textId="77777777" w:rsidR="00306FAA" w:rsidRPr="00E360D6" w:rsidRDefault="00306FAA" w:rsidP="00306FA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14:paraId="7BC0D4D6" w14:textId="77777777" w:rsidR="00D43333" w:rsidRPr="00E360D6" w:rsidRDefault="00306FAA" w:rsidP="00306FA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1276" w:type="dxa"/>
          </w:tcPr>
          <w:p w14:paraId="2FB222FC" w14:textId="77777777" w:rsidR="00D43333" w:rsidRPr="00E360D6" w:rsidRDefault="00306FAA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C47A2" w:rsidRPr="00E360D6" w14:paraId="236B49AE" w14:textId="77777777" w:rsidTr="00A34A76">
        <w:tc>
          <w:tcPr>
            <w:tcW w:w="6595" w:type="dxa"/>
            <w:gridSpan w:val="2"/>
          </w:tcPr>
          <w:p w14:paraId="50484ABA" w14:textId="77777777" w:rsidR="006C47A2" w:rsidRPr="00E360D6" w:rsidRDefault="006C47A2" w:rsidP="006C47A2">
            <w:pPr>
              <w:pStyle w:val="1"/>
              <w:jc w:val="center"/>
              <w:rPr>
                <w:bCs/>
                <w:sz w:val="24"/>
                <w:szCs w:val="24"/>
                <w:lang w:val="kk-KZ"/>
              </w:rPr>
            </w:pPr>
            <w:r w:rsidRPr="00E360D6">
              <w:rPr>
                <w:b/>
                <w:bCs/>
                <w:sz w:val="24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835" w:type="dxa"/>
            <w:gridSpan w:val="2"/>
          </w:tcPr>
          <w:p w14:paraId="0067A681" w14:textId="77777777" w:rsidR="006C47A2" w:rsidRPr="00E360D6" w:rsidRDefault="006C47A2" w:rsidP="007938A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E360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</w:tr>
    </w:tbl>
    <w:p w14:paraId="65F64F22" w14:textId="77777777" w:rsidR="00880549" w:rsidRPr="00E360D6" w:rsidRDefault="00880549" w:rsidP="00DC2E2F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546B90C" w14:textId="77777777" w:rsidR="007774A8" w:rsidRPr="00E360D6" w:rsidRDefault="007774A8" w:rsidP="007739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0D6">
        <w:rPr>
          <w:rFonts w:ascii="Times New Roman" w:hAnsi="Times New Roman" w:cs="Times New Roman"/>
          <w:b/>
          <w:sz w:val="24"/>
          <w:szCs w:val="24"/>
          <w:lang w:val="be-BY"/>
        </w:rPr>
        <w:t>4. Тапсырма мазмұнының сипаттамасы</w:t>
      </w:r>
      <w:r w:rsidRPr="00E360D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7535D833" w14:textId="77777777" w:rsidR="00961458" w:rsidRPr="00E360D6" w:rsidRDefault="00961458" w:rsidP="00961458">
      <w:pPr>
        <w:pStyle w:val="2"/>
        <w:spacing w:after="0" w:line="240" w:lineRule="auto"/>
        <w:ind w:left="0" w:firstLine="567"/>
        <w:jc w:val="both"/>
        <w:rPr>
          <w:lang w:val="kk-KZ"/>
        </w:rPr>
      </w:pPr>
      <w:r w:rsidRPr="00E360D6">
        <w:rPr>
          <w:lang w:val="kk-KZ"/>
        </w:rPr>
        <w:t xml:space="preserve">Аударма теориясы бойынша тест тапсырмалары </w:t>
      </w:r>
      <w:r w:rsidR="000205AF" w:rsidRPr="00E360D6">
        <w:rPr>
          <w:lang w:val="kk-KZ"/>
        </w:rPr>
        <w:t>аудармашы</w:t>
      </w:r>
      <w:r w:rsidRPr="00E360D6">
        <w:rPr>
          <w:lang w:val="kk-KZ"/>
        </w:rPr>
        <w:t>лық іс-әрекетінде өз мамандығын тиімді жүзеге асыруға дайын және қабілетті т</w:t>
      </w:r>
      <w:r w:rsidR="000205AF" w:rsidRPr="00E360D6">
        <w:rPr>
          <w:lang w:val="kk-KZ"/>
        </w:rPr>
        <w:t>ү</w:t>
      </w:r>
      <w:r w:rsidRPr="00E360D6">
        <w:rPr>
          <w:lang w:val="kk-KZ"/>
        </w:rPr>
        <w:t>рлі мәдениеттер мен тілдер медиаторы ретіндегі маманның аударманың ерекшеліктерін, лингвистикалық теориясын және заңдылықтарын анықтауға мүмкіндік береді.</w:t>
      </w:r>
    </w:p>
    <w:p w14:paraId="2DB40A60" w14:textId="77777777" w:rsidR="00470815" w:rsidRPr="00E360D6" w:rsidRDefault="00470815" w:rsidP="004708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</w:pPr>
      <w:r w:rsidRPr="00E360D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5. Тапсырмалар орындалуының орташа уақыты: </w:t>
      </w:r>
    </w:p>
    <w:p w14:paraId="6EFEC370" w14:textId="77777777" w:rsidR="00470815" w:rsidRPr="00E360D6" w:rsidRDefault="00470815" w:rsidP="00470815">
      <w:pPr>
        <w:spacing w:after="0" w:line="240" w:lineRule="auto"/>
        <w:ind w:left="-426" w:firstLine="710"/>
        <w:rPr>
          <w:rFonts w:ascii="Times New Roman" w:hAnsi="Times New Roman" w:cs="Times New Roman"/>
          <w:sz w:val="24"/>
          <w:szCs w:val="24"/>
          <w:lang w:val="kk-KZ"/>
        </w:rPr>
      </w:pPr>
      <w:r w:rsidRPr="00E360D6">
        <w:rPr>
          <w:rFonts w:ascii="Times New Roman" w:hAnsi="Times New Roman" w:cs="Times New Roman"/>
          <w:sz w:val="24"/>
          <w:szCs w:val="24"/>
          <w:lang w:val="kk-KZ"/>
        </w:rPr>
        <w:t>Бір тапсырманы орындау уақыты – 2 минут</w:t>
      </w:r>
      <w:r w:rsidRPr="00E360D6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Тест орындалуының жалпы уақыты – 60 минут</w:t>
      </w:r>
    </w:p>
    <w:p w14:paraId="3E9C933A" w14:textId="77777777" w:rsidR="00470815" w:rsidRPr="00E360D6" w:rsidRDefault="00470815" w:rsidP="004708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0D6">
        <w:rPr>
          <w:rFonts w:ascii="Times New Roman" w:hAnsi="Times New Roman" w:cs="Times New Roman"/>
          <w:b/>
          <w:sz w:val="24"/>
          <w:szCs w:val="24"/>
          <w:lang w:val="kk-KZ"/>
        </w:rPr>
        <w:t>6. Тестiнiң бiр нұсқасындағы тапсырмалар саны:</w:t>
      </w:r>
    </w:p>
    <w:p w14:paraId="17C8F582" w14:textId="77777777" w:rsidR="00470815" w:rsidRPr="00E360D6" w:rsidRDefault="00470815" w:rsidP="004708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60D6">
        <w:rPr>
          <w:rFonts w:ascii="Times New Roman" w:hAnsi="Times New Roman" w:cs="Times New Roman"/>
          <w:sz w:val="24"/>
          <w:szCs w:val="24"/>
          <w:lang w:val="kk-KZ"/>
        </w:rPr>
        <w:t>Тестінің бір нұсқасында – 30 тапсырма.</w:t>
      </w:r>
    </w:p>
    <w:p w14:paraId="137F431D" w14:textId="77777777" w:rsidR="00470815" w:rsidRPr="00E360D6" w:rsidRDefault="00470815" w:rsidP="004708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60D6">
        <w:rPr>
          <w:rFonts w:ascii="Times New Roman" w:hAnsi="Times New Roman" w:cs="Times New Roman"/>
          <w:sz w:val="24"/>
          <w:szCs w:val="24"/>
          <w:lang w:val="kk-KZ"/>
        </w:rPr>
        <w:t>Қиындық деңгейі бойынша тест тапсырмаларыныңбөлінуі:</w:t>
      </w:r>
    </w:p>
    <w:p w14:paraId="143E5C92" w14:textId="77777777" w:rsidR="00470815" w:rsidRPr="00E360D6" w:rsidRDefault="00470815" w:rsidP="00470815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E360D6">
        <w:rPr>
          <w:rFonts w:ascii="Times New Roman" w:hAnsi="Times New Roman" w:cs="Times New Roman"/>
          <w:sz w:val="24"/>
          <w:szCs w:val="24"/>
        </w:rPr>
        <w:lastRenderedPageBreak/>
        <w:t>жеңі</w:t>
      </w:r>
      <w:proofErr w:type="gramStart"/>
      <w:r w:rsidRPr="00E360D6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E360D6">
        <w:rPr>
          <w:rFonts w:ascii="Times New Roman" w:hAnsi="Times New Roman" w:cs="Times New Roman"/>
          <w:sz w:val="24"/>
          <w:szCs w:val="24"/>
        </w:rPr>
        <w:t xml:space="preserve"> (A) – </w:t>
      </w:r>
      <w:r w:rsidRPr="00E360D6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306FAA" w:rsidRPr="00E360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360D6"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 w:rsidRPr="00E360D6">
        <w:rPr>
          <w:rFonts w:ascii="Times New Roman" w:hAnsi="Times New Roman" w:cs="Times New Roman"/>
          <w:sz w:val="24"/>
          <w:szCs w:val="24"/>
        </w:rPr>
        <w:t xml:space="preserve"> (30%);</w:t>
      </w:r>
    </w:p>
    <w:p w14:paraId="377206E2" w14:textId="77777777" w:rsidR="00470815" w:rsidRPr="00E360D6" w:rsidRDefault="00470815" w:rsidP="00470815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E360D6">
        <w:rPr>
          <w:rFonts w:ascii="Times New Roman" w:hAnsi="Times New Roman" w:cs="Times New Roman"/>
          <w:sz w:val="24"/>
          <w:szCs w:val="24"/>
        </w:rPr>
        <w:t>орташа</w:t>
      </w:r>
      <w:proofErr w:type="spellEnd"/>
      <w:r w:rsidRPr="00E360D6">
        <w:rPr>
          <w:rFonts w:ascii="Times New Roman" w:hAnsi="Times New Roman" w:cs="Times New Roman"/>
          <w:sz w:val="24"/>
          <w:szCs w:val="24"/>
        </w:rPr>
        <w:t xml:space="preserve"> (B) – 12 </w:t>
      </w:r>
      <w:proofErr w:type="spellStart"/>
      <w:r w:rsidRPr="00E360D6"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 w:rsidRPr="00E360D6">
        <w:rPr>
          <w:rFonts w:ascii="Times New Roman" w:hAnsi="Times New Roman" w:cs="Times New Roman"/>
          <w:sz w:val="24"/>
          <w:szCs w:val="24"/>
        </w:rPr>
        <w:t xml:space="preserve"> (40%);</w:t>
      </w:r>
    </w:p>
    <w:p w14:paraId="2C7EEEA2" w14:textId="77777777" w:rsidR="00470815" w:rsidRPr="00E360D6" w:rsidRDefault="00470815" w:rsidP="00470815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E360D6">
        <w:rPr>
          <w:rFonts w:ascii="Times New Roman" w:hAnsi="Times New Roman" w:cs="Times New Roman"/>
          <w:sz w:val="24"/>
          <w:szCs w:val="24"/>
        </w:rPr>
        <w:t>қиын</w:t>
      </w:r>
      <w:proofErr w:type="spellEnd"/>
      <w:r w:rsidRPr="00E360D6">
        <w:rPr>
          <w:rFonts w:ascii="Times New Roman" w:hAnsi="Times New Roman" w:cs="Times New Roman"/>
          <w:sz w:val="24"/>
          <w:szCs w:val="24"/>
        </w:rPr>
        <w:t xml:space="preserve"> (C) – 9 </w:t>
      </w:r>
      <w:proofErr w:type="spellStart"/>
      <w:r w:rsidRPr="00E360D6"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 w:rsidRPr="00E360D6">
        <w:rPr>
          <w:rFonts w:ascii="Times New Roman" w:hAnsi="Times New Roman" w:cs="Times New Roman"/>
          <w:sz w:val="24"/>
          <w:szCs w:val="24"/>
        </w:rPr>
        <w:t xml:space="preserve"> (30%).</w:t>
      </w:r>
    </w:p>
    <w:p w14:paraId="1C959139" w14:textId="77777777" w:rsidR="00470815" w:rsidRPr="00E360D6" w:rsidRDefault="00470815" w:rsidP="004708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0D6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E360D6">
        <w:rPr>
          <w:rFonts w:ascii="Times New Roman" w:hAnsi="Times New Roman" w:cs="Times New Roman"/>
          <w:b/>
          <w:sz w:val="24"/>
          <w:szCs w:val="24"/>
        </w:rPr>
        <w:t>Тапсырма</w:t>
      </w:r>
      <w:proofErr w:type="spellEnd"/>
      <w:r w:rsidR="00306FAA" w:rsidRPr="00E360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E360D6">
        <w:rPr>
          <w:rFonts w:ascii="Times New Roman" w:hAnsi="Times New Roman" w:cs="Times New Roman"/>
          <w:b/>
          <w:sz w:val="24"/>
          <w:szCs w:val="24"/>
        </w:rPr>
        <w:t>формасы</w:t>
      </w:r>
      <w:proofErr w:type="spellEnd"/>
      <w:r w:rsidRPr="00E360D6">
        <w:rPr>
          <w:rFonts w:ascii="Times New Roman" w:hAnsi="Times New Roman" w:cs="Times New Roman"/>
          <w:b/>
          <w:sz w:val="24"/>
          <w:szCs w:val="24"/>
        </w:rPr>
        <w:t>:</w:t>
      </w:r>
    </w:p>
    <w:p w14:paraId="30F0FF6A" w14:textId="77777777" w:rsidR="00470815" w:rsidRPr="00E360D6" w:rsidRDefault="00470815" w:rsidP="0047081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360D6">
        <w:rPr>
          <w:rFonts w:ascii="Times New Roman" w:hAnsi="Times New Roman" w:cs="Times New Roman"/>
          <w:sz w:val="24"/>
          <w:szCs w:val="24"/>
        </w:rPr>
        <w:t xml:space="preserve">Тест </w:t>
      </w:r>
      <w:proofErr w:type="spellStart"/>
      <w:r w:rsidRPr="00E360D6">
        <w:rPr>
          <w:rFonts w:ascii="Times New Roman" w:hAnsi="Times New Roman" w:cs="Times New Roman"/>
          <w:sz w:val="24"/>
          <w:szCs w:val="24"/>
        </w:rPr>
        <w:t>тапсырмалары</w:t>
      </w:r>
      <w:proofErr w:type="spellEnd"/>
      <w:r w:rsidR="00306FAA" w:rsidRPr="00E360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360D6">
        <w:rPr>
          <w:rFonts w:ascii="Times New Roman" w:hAnsi="Times New Roman" w:cs="Times New Roman"/>
          <w:sz w:val="24"/>
          <w:szCs w:val="24"/>
        </w:rPr>
        <w:t>жабық</w:t>
      </w:r>
      <w:proofErr w:type="spellEnd"/>
      <w:r w:rsidR="00306FAA" w:rsidRPr="00E360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360D6">
        <w:rPr>
          <w:rFonts w:ascii="Times New Roman" w:hAnsi="Times New Roman" w:cs="Times New Roman"/>
          <w:sz w:val="24"/>
          <w:szCs w:val="24"/>
        </w:rPr>
        <w:t>формада</w:t>
      </w:r>
      <w:proofErr w:type="spellEnd"/>
      <w:r w:rsidR="00306FAA" w:rsidRPr="00E360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360D6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E360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60D6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E360D6">
        <w:rPr>
          <w:rFonts w:ascii="Times New Roman" w:hAnsi="Times New Roman" w:cs="Times New Roman"/>
          <w:sz w:val="24"/>
          <w:szCs w:val="24"/>
        </w:rPr>
        <w:t xml:space="preserve"> бес </w:t>
      </w:r>
      <w:proofErr w:type="spellStart"/>
      <w:r w:rsidRPr="00E360D6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="00306FAA" w:rsidRPr="00E360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360D6">
        <w:rPr>
          <w:rFonts w:ascii="Times New Roman" w:hAnsi="Times New Roman" w:cs="Times New Roman"/>
          <w:sz w:val="24"/>
          <w:szCs w:val="24"/>
        </w:rPr>
        <w:t>нұсқасынан</w:t>
      </w:r>
      <w:proofErr w:type="spellEnd"/>
      <w:r w:rsidR="00306FAA" w:rsidRPr="00E360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360D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E360D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306FAA" w:rsidRPr="00E360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360D6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="00306FAA" w:rsidRPr="00E360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360D6">
        <w:rPr>
          <w:rFonts w:ascii="Times New Roman" w:hAnsi="Times New Roman" w:cs="Times New Roman"/>
          <w:sz w:val="24"/>
          <w:szCs w:val="24"/>
        </w:rPr>
        <w:t>таңдау</w:t>
      </w:r>
      <w:proofErr w:type="spellEnd"/>
      <w:r w:rsidR="00306FAA" w:rsidRPr="00E360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360D6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E360D6">
        <w:rPr>
          <w:rFonts w:ascii="Times New Roman" w:hAnsi="Times New Roman" w:cs="Times New Roman"/>
          <w:sz w:val="24"/>
          <w:szCs w:val="24"/>
        </w:rPr>
        <w:t>.</w:t>
      </w:r>
    </w:p>
    <w:p w14:paraId="288358D4" w14:textId="77777777" w:rsidR="00470815" w:rsidRPr="00E360D6" w:rsidRDefault="00470815" w:rsidP="004708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0D6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8. </w:t>
      </w:r>
      <w:proofErr w:type="spellStart"/>
      <w:r w:rsidRPr="00E360D6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Тапсырманың</w:t>
      </w:r>
      <w:proofErr w:type="spellEnd"/>
      <w:r w:rsidR="00306FAA" w:rsidRPr="00E360D6"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  <w:t xml:space="preserve"> </w:t>
      </w:r>
      <w:proofErr w:type="spellStart"/>
      <w:r w:rsidRPr="00E360D6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орындалуын</w:t>
      </w:r>
      <w:proofErr w:type="spellEnd"/>
      <w:r w:rsidR="00306FAA" w:rsidRPr="00E360D6"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  <w:t xml:space="preserve"> </w:t>
      </w:r>
      <w:proofErr w:type="spellStart"/>
      <w:proofErr w:type="gramStart"/>
      <w:r w:rsidRPr="00E360D6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ба</w:t>
      </w:r>
      <w:proofErr w:type="gramEnd"/>
      <w:r w:rsidRPr="00E360D6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ғалау</w:t>
      </w:r>
      <w:proofErr w:type="spellEnd"/>
      <w:r w:rsidRPr="00E360D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1F39641" w14:textId="77777777" w:rsidR="00A8711D" w:rsidRPr="00E360D6" w:rsidRDefault="00470815" w:rsidP="00470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proofErr w:type="spellStart"/>
      <w:r w:rsidRPr="00E360D6">
        <w:rPr>
          <w:rFonts w:ascii="Times New Roman" w:hAnsi="Times New Roman" w:cs="Times New Roman"/>
          <w:sz w:val="24"/>
          <w:szCs w:val="24"/>
          <w:lang w:eastAsia="ko-KR"/>
        </w:rPr>
        <w:t>Дұрыс</w:t>
      </w:r>
      <w:proofErr w:type="spellEnd"/>
      <w:r w:rsidR="00306FAA" w:rsidRPr="00E360D6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proofErr w:type="spellStart"/>
      <w:r w:rsidRPr="00E360D6">
        <w:rPr>
          <w:rFonts w:ascii="Times New Roman" w:hAnsi="Times New Roman" w:cs="Times New Roman"/>
          <w:sz w:val="24"/>
          <w:szCs w:val="24"/>
          <w:lang w:eastAsia="ko-KR"/>
        </w:rPr>
        <w:t>орындалған</w:t>
      </w:r>
      <w:proofErr w:type="spellEnd"/>
      <w:r w:rsidR="00306FAA" w:rsidRPr="00E360D6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proofErr w:type="spellStart"/>
      <w:r w:rsidRPr="00E360D6">
        <w:rPr>
          <w:rFonts w:ascii="Times New Roman" w:hAnsi="Times New Roman" w:cs="Times New Roman"/>
          <w:sz w:val="24"/>
          <w:szCs w:val="24"/>
          <w:lang w:eastAsia="ko-KR"/>
        </w:rPr>
        <w:t>ә</w:t>
      </w:r>
      <w:proofErr w:type="gramStart"/>
      <w:r w:rsidRPr="00E360D6">
        <w:rPr>
          <w:rFonts w:ascii="Times New Roman" w:hAnsi="Times New Roman" w:cs="Times New Roman"/>
          <w:sz w:val="24"/>
          <w:szCs w:val="24"/>
          <w:lang w:eastAsia="ko-KR"/>
        </w:rPr>
        <w:t>р</w:t>
      </w:r>
      <w:proofErr w:type="spellEnd"/>
      <w:proofErr w:type="gramEnd"/>
      <w:r w:rsidR="00306FAA" w:rsidRPr="00E360D6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proofErr w:type="spellStart"/>
      <w:r w:rsidRPr="00E360D6">
        <w:rPr>
          <w:rFonts w:ascii="Times New Roman" w:hAnsi="Times New Roman" w:cs="Times New Roman"/>
          <w:sz w:val="24"/>
          <w:szCs w:val="24"/>
          <w:lang w:eastAsia="ko-KR"/>
        </w:rPr>
        <w:t>тапсырма</w:t>
      </w:r>
      <w:proofErr w:type="spellEnd"/>
      <w:r w:rsidR="00306FAA" w:rsidRPr="00E360D6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proofErr w:type="spellStart"/>
      <w:r w:rsidRPr="00E360D6">
        <w:rPr>
          <w:rFonts w:ascii="Times New Roman" w:hAnsi="Times New Roman" w:cs="Times New Roman"/>
          <w:sz w:val="24"/>
          <w:szCs w:val="24"/>
          <w:lang w:eastAsia="ko-KR"/>
        </w:rPr>
        <w:t>үшін</w:t>
      </w:r>
      <w:proofErr w:type="spellEnd"/>
      <w:r w:rsidRPr="00E360D6">
        <w:rPr>
          <w:rFonts w:ascii="Times New Roman" w:hAnsi="Times New Roman" w:cs="Times New Roman"/>
          <w:sz w:val="24"/>
          <w:szCs w:val="24"/>
          <w:lang w:eastAsia="ko-KR"/>
        </w:rPr>
        <w:t xml:space="preserve"> студентке 1 балл </w:t>
      </w:r>
      <w:proofErr w:type="spellStart"/>
      <w:r w:rsidRPr="00E360D6">
        <w:rPr>
          <w:rFonts w:ascii="Times New Roman" w:hAnsi="Times New Roman" w:cs="Times New Roman"/>
          <w:sz w:val="24"/>
          <w:szCs w:val="24"/>
          <w:lang w:eastAsia="ko-KR"/>
        </w:rPr>
        <w:t>береді</w:t>
      </w:r>
      <w:proofErr w:type="spellEnd"/>
      <w:r w:rsidRPr="00E360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60D6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="00306FAA" w:rsidRPr="00E360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360D6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="00306FAA" w:rsidRPr="00E360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360D6">
        <w:rPr>
          <w:rFonts w:ascii="Times New Roman" w:hAnsi="Times New Roman" w:cs="Times New Roman"/>
          <w:sz w:val="24"/>
          <w:szCs w:val="24"/>
          <w:lang w:eastAsia="ko-KR"/>
        </w:rPr>
        <w:t>жағдайда</w:t>
      </w:r>
      <w:proofErr w:type="spellEnd"/>
      <w:r w:rsidRPr="00E360D6">
        <w:rPr>
          <w:rFonts w:ascii="Times New Roman" w:hAnsi="Times New Roman" w:cs="Times New Roman"/>
          <w:sz w:val="24"/>
          <w:szCs w:val="24"/>
          <w:lang w:eastAsia="ko-KR"/>
        </w:rPr>
        <w:t xml:space="preserve"> - 0 балл </w:t>
      </w:r>
      <w:proofErr w:type="spellStart"/>
      <w:r w:rsidRPr="00E360D6">
        <w:rPr>
          <w:rFonts w:ascii="Times New Roman" w:hAnsi="Times New Roman" w:cs="Times New Roman"/>
          <w:sz w:val="24"/>
          <w:szCs w:val="24"/>
          <w:lang w:eastAsia="ko-KR"/>
        </w:rPr>
        <w:t>беріледі</w:t>
      </w:r>
      <w:proofErr w:type="spellEnd"/>
      <w:r w:rsidRPr="00E360D6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14:paraId="08D82245" w14:textId="77777777" w:rsidR="00BE72B3" w:rsidRPr="00E360D6" w:rsidRDefault="00A8711D" w:rsidP="00A871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0D6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E360D6">
        <w:rPr>
          <w:rFonts w:ascii="Times New Roman" w:hAnsi="Times New Roman" w:cs="Times New Roman"/>
          <w:b/>
          <w:sz w:val="24"/>
          <w:szCs w:val="24"/>
        </w:rPr>
        <w:t>Ұсынылатын</w:t>
      </w:r>
      <w:r w:rsidR="00306FAA" w:rsidRPr="00E360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E360D6">
        <w:rPr>
          <w:rFonts w:ascii="Times New Roman" w:hAnsi="Times New Roman" w:cs="Times New Roman"/>
          <w:b/>
          <w:sz w:val="24"/>
          <w:szCs w:val="24"/>
        </w:rPr>
        <w:t>әдебиеттер</w:t>
      </w:r>
      <w:proofErr w:type="spellEnd"/>
      <w:r w:rsidR="00306FAA" w:rsidRPr="00E360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E360D6">
        <w:rPr>
          <w:rFonts w:ascii="Times New Roman" w:hAnsi="Times New Roman" w:cs="Times New Roman"/>
          <w:b/>
          <w:sz w:val="24"/>
          <w:szCs w:val="24"/>
        </w:rPr>
        <w:t>тізімі</w:t>
      </w:r>
      <w:proofErr w:type="spellEnd"/>
      <w:r w:rsidRPr="00E360D6">
        <w:rPr>
          <w:rFonts w:ascii="Times New Roman" w:hAnsi="Times New Roman" w:cs="Times New Roman"/>
          <w:b/>
          <w:sz w:val="24"/>
          <w:szCs w:val="24"/>
        </w:rPr>
        <w:t>:</w:t>
      </w:r>
    </w:p>
    <w:p w14:paraId="66A75EB2" w14:textId="77777777" w:rsidR="004B2A0A" w:rsidRPr="00E360D6" w:rsidRDefault="004B2A0A" w:rsidP="004B2A0A">
      <w:pPr>
        <w:spacing w:after="0" w:line="240" w:lineRule="auto"/>
        <w:contextualSpacing/>
        <w:jc w:val="both"/>
        <w:rPr>
          <w:rStyle w:val="isbn"/>
          <w:rFonts w:ascii="Times New Roman" w:hAnsi="Times New Roman" w:cs="Times New Roman"/>
          <w:sz w:val="24"/>
          <w:szCs w:val="24"/>
        </w:rPr>
      </w:pPr>
      <w:r w:rsidRPr="00E360D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1. </w:t>
      </w:r>
      <w:proofErr w:type="spellStart"/>
      <w:r w:rsidRPr="00E360D6">
        <w:rPr>
          <w:rFonts w:ascii="Times New Roman" w:hAnsi="Times New Roman" w:cs="Times New Roman"/>
          <w:bCs/>
          <w:sz w:val="24"/>
          <w:szCs w:val="24"/>
        </w:rPr>
        <w:t>Гарбовский</w:t>
      </w:r>
      <w:proofErr w:type="spellEnd"/>
      <w:r w:rsidRPr="00E360D6">
        <w:rPr>
          <w:rFonts w:ascii="Times New Roman" w:hAnsi="Times New Roman" w:cs="Times New Roman"/>
          <w:bCs/>
          <w:sz w:val="24"/>
          <w:szCs w:val="24"/>
        </w:rPr>
        <w:t xml:space="preserve"> Н.К. </w:t>
      </w:r>
      <w:r w:rsidRPr="00E360D6">
        <w:rPr>
          <w:rStyle w:val="huge"/>
          <w:rFonts w:ascii="Times New Roman" w:hAnsi="Times New Roman" w:cs="Times New Roman"/>
          <w:sz w:val="24"/>
          <w:szCs w:val="24"/>
        </w:rPr>
        <w:t>Теория перевода.</w:t>
      </w:r>
      <w:r w:rsidRPr="00E360D6">
        <w:rPr>
          <w:rFonts w:ascii="Times New Roman" w:hAnsi="Times New Roman" w:cs="Times New Roman"/>
          <w:sz w:val="24"/>
          <w:szCs w:val="24"/>
        </w:rPr>
        <w:t xml:space="preserve"> Учебник и Практикум для </w:t>
      </w:r>
      <w:proofErr w:type="gramStart"/>
      <w:r w:rsidRPr="00E360D6">
        <w:rPr>
          <w:rFonts w:ascii="Times New Roman" w:hAnsi="Times New Roman" w:cs="Times New Roman"/>
          <w:sz w:val="24"/>
          <w:szCs w:val="24"/>
        </w:rPr>
        <w:t>академического</w:t>
      </w:r>
      <w:proofErr w:type="gramEnd"/>
      <w:r w:rsidRPr="00E36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0D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360D6">
        <w:rPr>
          <w:rFonts w:ascii="Times New Roman" w:hAnsi="Times New Roman" w:cs="Times New Roman"/>
          <w:sz w:val="24"/>
          <w:szCs w:val="24"/>
        </w:rPr>
        <w:t>, </w:t>
      </w:r>
      <w:r w:rsidRPr="00E360D6">
        <w:rPr>
          <w:rStyle w:val="bookizd"/>
          <w:rFonts w:ascii="Times New Roman" w:hAnsi="Times New Roman" w:cs="Times New Roman"/>
          <w:bCs/>
          <w:sz w:val="24"/>
          <w:szCs w:val="24"/>
        </w:rPr>
        <w:t xml:space="preserve">изд. 3, </w:t>
      </w:r>
      <w:r w:rsidRPr="00E360D6">
        <w:rPr>
          <w:rFonts w:ascii="Times New Roman" w:hAnsi="Times New Roman" w:cs="Times New Roman"/>
          <w:sz w:val="24"/>
          <w:szCs w:val="24"/>
        </w:rPr>
        <w:t>2021. 387 с. </w:t>
      </w:r>
      <w:r w:rsidRPr="00E360D6">
        <w:rPr>
          <w:rStyle w:val="isbn"/>
          <w:rFonts w:ascii="Times New Roman" w:hAnsi="Times New Roman" w:cs="Times New Roman"/>
          <w:sz w:val="24"/>
          <w:szCs w:val="24"/>
        </w:rPr>
        <w:t xml:space="preserve"> </w:t>
      </w:r>
    </w:p>
    <w:p w14:paraId="3DE8C441" w14:textId="77777777" w:rsidR="004B2A0A" w:rsidRPr="00E360D6" w:rsidRDefault="004B2A0A" w:rsidP="004B2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360D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E360D6">
        <w:rPr>
          <w:rFonts w:ascii="Times New Roman" w:hAnsi="Times New Roman" w:cs="Times New Roman"/>
          <w:sz w:val="24"/>
          <w:szCs w:val="24"/>
        </w:rPr>
        <w:t xml:space="preserve">Комиссаров В.Н. Лингвистика перевода, </w:t>
      </w:r>
      <w:r w:rsidRPr="00E360D6">
        <w:rPr>
          <w:rStyle w:val="bookizd"/>
          <w:rFonts w:ascii="Times New Roman" w:hAnsi="Times New Roman" w:cs="Times New Roman"/>
          <w:bCs/>
          <w:sz w:val="24"/>
          <w:szCs w:val="24"/>
        </w:rPr>
        <w:t xml:space="preserve">изд. 5., </w:t>
      </w:r>
      <w:r w:rsidRPr="00E360D6">
        <w:rPr>
          <w:rFonts w:ascii="Times New Roman" w:hAnsi="Times New Roman" w:cs="Times New Roman"/>
          <w:sz w:val="24"/>
          <w:szCs w:val="24"/>
        </w:rPr>
        <w:t>2020. 176 </w:t>
      </w:r>
      <w:proofErr w:type="gramStart"/>
      <w:r w:rsidRPr="00E360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360D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25BDD98A" w14:textId="77777777" w:rsidR="004B2A0A" w:rsidRPr="00E360D6" w:rsidRDefault="004B2A0A" w:rsidP="004B2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0D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 М.Ю. Илюшкина. </w:t>
      </w:r>
      <w:r w:rsidRPr="00E360D6">
        <w:rPr>
          <w:rFonts w:ascii="Times New Roman" w:hAnsi="Times New Roman" w:cs="Times New Roman"/>
          <w:sz w:val="24"/>
          <w:szCs w:val="24"/>
        </w:rPr>
        <w:t>Теория перевода: основные понятия и проблемы: [учеб. пособие]/</w:t>
      </w:r>
      <w:proofErr w:type="gramStart"/>
      <w:r w:rsidRPr="00E360D6">
        <w:rPr>
          <w:rFonts w:ascii="Times New Roman" w:hAnsi="Times New Roman" w:cs="Times New Roman"/>
          <w:sz w:val="24"/>
          <w:szCs w:val="24"/>
        </w:rPr>
        <w:t>;[</w:t>
      </w:r>
      <w:proofErr w:type="gramEnd"/>
      <w:r w:rsidRPr="00E360D6">
        <w:rPr>
          <w:rFonts w:ascii="Times New Roman" w:hAnsi="Times New Roman" w:cs="Times New Roman"/>
          <w:sz w:val="24"/>
          <w:szCs w:val="24"/>
        </w:rPr>
        <w:t xml:space="preserve">науч. ред. М. О. </w:t>
      </w:r>
      <w:proofErr w:type="spellStart"/>
      <w:r w:rsidRPr="00E360D6">
        <w:rPr>
          <w:rFonts w:ascii="Times New Roman" w:hAnsi="Times New Roman" w:cs="Times New Roman"/>
          <w:sz w:val="24"/>
          <w:szCs w:val="24"/>
        </w:rPr>
        <w:t>Гузикова</w:t>
      </w:r>
      <w:proofErr w:type="spellEnd"/>
      <w:r w:rsidRPr="00E360D6">
        <w:rPr>
          <w:rFonts w:ascii="Times New Roman" w:hAnsi="Times New Roman" w:cs="Times New Roman"/>
          <w:sz w:val="24"/>
          <w:szCs w:val="24"/>
        </w:rPr>
        <w:t>] ; М-во образования и науки рос. Федерации, Урал</w:t>
      </w:r>
      <w:proofErr w:type="gramStart"/>
      <w:r w:rsidRPr="00E360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6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60D6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E360D6">
        <w:rPr>
          <w:rFonts w:ascii="Times New Roman" w:hAnsi="Times New Roman" w:cs="Times New Roman"/>
          <w:sz w:val="24"/>
          <w:szCs w:val="24"/>
        </w:rPr>
        <w:t>едер</w:t>
      </w:r>
      <w:proofErr w:type="spellEnd"/>
      <w:r w:rsidRPr="00E360D6">
        <w:rPr>
          <w:rFonts w:ascii="Times New Roman" w:hAnsi="Times New Roman" w:cs="Times New Roman"/>
          <w:sz w:val="24"/>
          <w:szCs w:val="24"/>
        </w:rPr>
        <w:t>. ун-т. — Екатеринбург: Изд-во Урал</w:t>
      </w:r>
      <w:proofErr w:type="gramStart"/>
      <w:r w:rsidRPr="00E360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60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0D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360D6">
        <w:rPr>
          <w:rFonts w:ascii="Times New Roman" w:hAnsi="Times New Roman" w:cs="Times New Roman"/>
          <w:sz w:val="24"/>
          <w:szCs w:val="24"/>
        </w:rPr>
        <w:t>н-та, 2015.</w:t>
      </w:r>
    </w:p>
    <w:p w14:paraId="7F4F5A7F" w14:textId="77777777" w:rsidR="004B2A0A" w:rsidRPr="00E360D6" w:rsidRDefault="004B2A0A" w:rsidP="004B2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0D6">
        <w:rPr>
          <w:rFonts w:ascii="Times New Roman" w:hAnsi="Times New Roman" w:cs="Times New Roman"/>
          <w:sz w:val="24"/>
          <w:szCs w:val="24"/>
        </w:rPr>
        <w:t>4</w:t>
      </w:r>
      <w:r w:rsidRPr="00E360D6">
        <w:rPr>
          <w:rFonts w:ascii="Times New Roman" w:eastAsia="Times New Roman" w:hAnsi="Times New Roman" w:cs="Times New Roman"/>
          <w:sz w:val="24"/>
          <w:szCs w:val="24"/>
        </w:rPr>
        <w:t>.  Сапогова Л.И. Переводческое преобразование текста. – М., 2013</w:t>
      </w:r>
    </w:p>
    <w:p w14:paraId="224FB266" w14:textId="77777777" w:rsidR="004B2A0A" w:rsidRPr="00E360D6" w:rsidRDefault="004B2A0A" w:rsidP="004B2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0D6">
        <w:rPr>
          <w:rFonts w:ascii="Times New Roman" w:hAnsi="Times New Roman" w:cs="Times New Roman"/>
          <w:sz w:val="24"/>
          <w:szCs w:val="24"/>
        </w:rPr>
        <w:t>5</w:t>
      </w:r>
      <w:r w:rsidRPr="00E360D6">
        <w:rPr>
          <w:rFonts w:ascii="Times New Roman" w:eastAsia="Times New Roman" w:hAnsi="Times New Roman" w:cs="Times New Roman"/>
          <w:sz w:val="24"/>
          <w:szCs w:val="24"/>
        </w:rPr>
        <w:t>.  Н. Галь. Слово живое и мёртвое. – М., 2019</w:t>
      </w:r>
    </w:p>
    <w:p w14:paraId="667BBB0F" w14:textId="77777777" w:rsidR="004B2A0A" w:rsidRPr="00E360D6" w:rsidRDefault="004B2A0A" w:rsidP="004B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E360D6">
        <w:rPr>
          <w:rFonts w:ascii="Times New Roman" w:hAnsi="Times New Roman" w:cs="Times New Roman"/>
          <w:sz w:val="24"/>
          <w:szCs w:val="24"/>
          <w:lang w:val="en-US"/>
        </w:rPr>
        <w:t>Kunanbayeva</w:t>
      </w:r>
      <w:proofErr w:type="spellEnd"/>
      <w:r w:rsidRPr="00E360D6">
        <w:rPr>
          <w:rFonts w:ascii="Times New Roman" w:hAnsi="Times New Roman" w:cs="Times New Roman"/>
          <w:sz w:val="24"/>
          <w:szCs w:val="24"/>
          <w:lang w:val="en-US"/>
        </w:rPr>
        <w:t xml:space="preserve"> S. S. (2017) </w:t>
      </w:r>
      <w:proofErr w:type="spellStart"/>
      <w:r w:rsidRPr="00E360D6">
        <w:rPr>
          <w:rFonts w:ascii="Times New Roman" w:hAnsi="Times New Roman" w:cs="Times New Roman"/>
          <w:sz w:val="24"/>
          <w:szCs w:val="24"/>
          <w:lang w:val="en-US"/>
        </w:rPr>
        <w:t>Conceptological</w:t>
      </w:r>
      <w:proofErr w:type="spellEnd"/>
      <w:r w:rsidRPr="00E360D6">
        <w:rPr>
          <w:rFonts w:ascii="Times New Roman" w:hAnsi="Times New Roman" w:cs="Times New Roman"/>
          <w:sz w:val="24"/>
          <w:szCs w:val="24"/>
          <w:lang w:val="en-US"/>
        </w:rPr>
        <w:t xml:space="preserve"> basics of cognitive linguistics in the formation of polylingual personality. </w:t>
      </w:r>
      <w:proofErr w:type="gramStart"/>
      <w:r w:rsidRPr="00E360D6">
        <w:rPr>
          <w:rFonts w:ascii="Times New Roman" w:hAnsi="Times New Roman" w:cs="Times New Roman"/>
          <w:sz w:val="24"/>
          <w:szCs w:val="24"/>
          <w:lang w:val="en-US"/>
        </w:rPr>
        <w:t>Almaty</w:t>
      </w:r>
      <w:r w:rsidRPr="00E360D6">
        <w:rPr>
          <w:rFonts w:ascii="Times New Roman" w:hAnsi="Times New Roman" w:cs="Times New Roman"/>
          <w:sz w:val="24"/>
          <w:szCs w:val="24"/>
        </w:rPr>
        <w:t xml:space="preserve">, 264 </w:t>
      </w:r>
      <w:r w:rsidRPr="00E360D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360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60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41DA5" w14:textId="77777777" w:rsidR="004B2A0A" w:rsidRPr="00E360D6" w:rsidRDefault="004B2A0A" w:rsidP="004B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D6">
        <w:rPr>
          <w:rFonts w:ascii="Times New Roman" w:eastAsia="Times New Roman" w:hAnsi="Times New Roman" w:cs="Times New Roman"/>
          <w:sz w:val="24"/>
          <w:szCs w:val="24"/>
        </w:rPr>
        <w:t xml:space="preserve">7. Л.А. Гаврилов, Р.И. </w:t>
      </w:r>
      <w:proofErr w:type="spellStart"/>
      <w:r w:rsidRPr="00E360D6">
        <w:rPr>
          <w:rFonts w:ascii="Times New Roman" w:eastAsia="Times New Roman" w:hAnsi="Times New Roman" w:cs="Times New Roman"/>
          <w:sz w:val="24"/>
          <w:szCs w:val="24"/>
        </w:rPr>
        <w:t>Зарипов</w:t>
      </w:r>
      <w:proofErr w:type="spellEnd"/>
      <w:r w:rsidRPr="00E360D6">
        <w:rPr>
          <w:rFonts w:ascii="Times New Roman" w:eastAsia="Times New Roman" w:hAnsi="Times New Roman" w:cs="Times New Roman"/>
          <w:sz w:val="24"/>
          <w:szCs w:val="24"/>
        </w:rPr>
        <w:t>. Технология последовательного перевода. Учебное пособие. – М., 2017</w:t>
      </w:r>
    </w:p>
    <w:p w14:paraId="05B20BB3" w14:textId="77777777" w:rsidR="004B2A0A" w:rsidRPr="00E360D6" w:rsidRDefault="004B2A0A" w:rsidP="004B2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0D6">
        <w:rPr>
          <w:rFonts w:ascii="Times New Roman" w:hAnsi="Times New Roman" w:cs="Times New Roman"/>
          <w:sz w:val="24"/>
          <w:szCs w:val="24"/>
        </w:rPr>
        <w:t>8</w:t>
      </w:r>
      <w:r w:rsidRPr="00E360D6">
        <w:rPr>
          <w:rFonts w:ascii="Times New Roman" w:eastAsia="Times New Roman" w:hAnsi="Times New Roman" w:cs="Times New Roman"/>
          <w:sz w:val="24"/>
          <w:szCs w:val="24"/>
        </w:rPr>
        <w:t>. М.Ю. Илюшкина. Теория перевода. Основные понятия и проблемы. Учебное пособие. – М., 2016</w:t>
      </w:r>
    </w:p>
    <w:p w14:paraId="1A7793D1" w14:textId="77777777" w:rsidR="004B2A0A" w:rsidRPr="00E360D6" w:rsidRDefault="004B2A0A" w:rsidP="004B2A0A">
      <w:pPr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</w:pPr>
      <w:r w:rsidRPr="00E360D6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E360D6">
        <w:rPr>
          <w:rFonts w:ascii="Times New Roman" w:hAnsi="Times New Roman" w:cs="Times New Roman"/>
          <w:sz w:val="24"/>
          <w:szCs w:val="24"/>
        </w:rPr>
        <w:t>Пиввуева</w:t>
      </w:r>
      <w:proofErr w:type="spellEnd"/>
      <w:r w:rsidRPr="00E360D6">
        <w:rPr>
          <w:rFonts w:ascii="Times New Roman" w:hAnsi="Times New Roman" w:cs="Times New Roman"/>
          <w:sz w:val="24"/>
          <w:szCs w:val="24"/>
        </w:rPr>
        <w:t xml:space="preserve"> Ю.В., </w:t>
      </w:r>
      <w:proofErr w:type="spellStart"/>
      <w:r w:rsidRPr="00E360D6">
        <w:rPr>
          <w:rFonts w:ascii="Times New Roman" w:hAnsi="Times New Roman" w:cs="Times New Roman"/>
          <w:sz w:val="24"/>
          <w:szCs w:val="24"/>
        </w:rPr>
        <w:t>Двойнина</w:t>
      </w:r>
      <w:proofErr w:type="spellEnd"/>
      <w:r w:rsidRPr="00E360D6">
        <w:rPr>
          <w:rFonts w:ascii="Times New Roman" w:hAnsi="Times New Roman" w:cs="Times New Roman"/>
          <w:sz w:val="24"/>
          <w:szCs w:val="24"/>
        </w:rPr>
        <w:t xml:space="preserve"> Е.В. Пособие по теории перевода (на английском материале) – М., </w:t>
      </w:r>
      <w:r w:rsidRPr="00E360D6"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  <w:t>2008</w:t>
      </w:r>
    </w:p>
    <w:sectPr w:rsidR="004B2A0A" w:rsidRPr="00E360D6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F57BE3"/>
    <w:rsid w:val="000205AF"/>
    <w:rsid w:val="0002206B"/>
    <w:rsid w:val="00025849"/>
    <w:rsid w:val="00030E66"/>
    <w:rsid w:val="0003280B"/>
    <w:rsid w:val="00053740"/>
    <w:rsid w:val="00070E89"/>
    <w:rsid w:val="00092A85"/>
    <w:rsid w:val="000D54F9"/>
    <w:rsid w:val="00123EE5"/>
    <w:rsid w:val="0013505E"/>
    <w:rsid w:val="001412B1"/>
    <w:rsid w:val="00142621"/>
    <w:rsid w:val="00147F80"/>
    <w:rsid w:val="00171AE4"/>
    <w:rsid w:val="00174799"/>
    <w:rsid w:val="001A0075"/>
    <w:rsid w:val="001C09AE"/>
    <w:rsid w:val="001C72AB"/>
    <w:rsid w:val="001E2A19"/>
    <w:rsid w:val="001F3216"/>
    <w:rsid w:val="00213BD9"/>
    <w:rsid w:val="002309BF"/>
    <w:rsid w:val="00232FC9"/>
    <w:rsid w:val="00236594"/>
    <w:rsid w:val="00236C1E"/>
    <w:rsid w:val="002565D6"/>
    <w:rsid w:val="00290D47"/>
    <w:rsid w:val="002A4D5F"/>
    <w:rsid w:val="002B234B"/>
    <w:rsid w:val="002D60D5"/>
    <w:rsid w:val="002F7C21"/>
    <w:rsid w:val="003017FB"/>
    <w:rsid w:val="00306DB4"/>
    <w:rsid w:val="00306E99"/>
    <w:rsid w:val="00306FAA"/>
    <w:rsid w:val="0031671D"/>
    <w:rsid w:val="00333AE4"/>
    <w:rsid w:val="003515DB"/>
    <w:rsid w:val="003555A1"/>
    <w:rsid w:val="00362792"/>
    <w:rsid w:val="003662A6"/>
    <w:rsid w:val="00376EEB"/>
    <w:rsid w:val="003B2C7D"/>
    <w:rsid w:val="003B4E83"/>
    <w:rsid w:val="003E1933"/>
    <w:rsid w:val="003F08D1"/>
    <w:rsid w:val="003F3155"/>
    <w:rsid w:val="00445EAB"/>
    <w:rsid w:val="0045060B"/>
    <w:rsid w:val="00451BE8"/>
    <w:rsid w:val="0045598B"/>
    <w:rsid w:val="004613E5"/>
    <w:rsid w:val="00470815"/>
    <w:rsid w:val="004718EB"/>
    <w:rsid w:val="00481D8A"/>
    <w:rsid w:val="00490E2F"/>
    <w:rsid w:val="004A2F4C"/>
    <w:rsid w:val="004B2A0A"/>
    <w:rsid w:val="004B7336"/>
    <w:rsid w:val="004C4A3B"/>
    <w:rsid w:val="004F2FAE"/>
    <w:rsid w:val="004F72D4"/>
    <w:rsid w:val="004F7458"/>
    <w:rsid w:val="005362BB"/>
    <w:rsid w:val="00542507"/>
    <w:rsid w:val="0055715C"/>
    <w:rsid w:val="005625BF"/>
    <w:rsid w:val="005827D8"/>
    <w:rsid w:val="00583B21"/>
    <w:rsid w:val="00587EBA"/>
    <w:rsid w:val="005B02E6"/>
    <w:rsid w:val="005B4CEB"/>
    <w:rsid w:val="005C1B1E"/>
    <w:rsid w:val="005C28EB"/>
    <w:rsid w:val="005C68A6"/>
    <w:rsid w:val="005E54C7"/>
    <w:rsid w:val="005F1020"/>
    <w:rsid w:val="00603743"/>
    <w:rsid w:val="00616558"/>
    <w:rsid w:val="00622559"/>
    <w:rsid w:val="00622A7C"/>
    <w:rsid w:val="00627BE5"/>
    <w:rsid w:val="00633549"/>
    <w:rsid w:val="00634B80"/>
    <w:rsid w:val="00635C0F"/>
    <w:rsid w:val="00636EE6"/>
    <w:rsid w:val="00637D7C"/>
    <w:rsid w:val="00672AEF"/>
    <w:rsid w:val="006734B7"/>
    <w:rsid w:val="00676F5E"/>
    <w:rsid w:val="00694B31"/>
    <w:rsid w:val="006A3446"/>
    <w:rsid w:val="006B3A4B"/>
    <w:rsid w:val="006C0EF6"/>
    <w:rsid w:val="006C35F7"/>
    <w:rsid w:val="006C47A2"/>
    <w:rsid w:val="006E2A37"/>
    <w:rsid w:val="006E6627"/>
    <w:rsid w:val="006F5EBA"/>
    <w:rsid w:val="00753E53"/>
    <w:rsid w:val="00757C42"/>
    <w:rsid w:val="0077398B"/>
    <w:rsid w:val="007774A8"/>
    <w:rsid w:val="007938A1"/>
    <w:rsid w:val="007B1376"/>
    <w:rsid w:val="007D3666"/>
    <w:rsid w:val="007D63F5"/>
    <w:rsid w:val="007E32A1"/>
    <w:rsid w:val="008024A0"/>
    <w:rsid w:val="00810B4C"/>
    <w:rsid w:val="00811CC8"/>
    <w:rsid w:val="008275DB"/>
    <w:rsid w:val="00830C25"/>
    <w:rsid w:val="008453CC"/>
    <w:rsid w:val="00855087"/>
    <w:rsid w:val="00861218"/>
    <w:rsid w:val="00865A9A"/>
    <w:rsid w:val="00874753"/>
    <w:rsid w:val="0087743B"/>
    <w:rsid w:val="00880549"/>
    <w:rsid w:val="00895AA3"/>
    <w:rsid w:val="008B5ED7"/>
    <w:rsid w:val="008C1AC0"/>
    <w:rsid w:val="008D30B9"/>
    <w:rsid w:val="008D6449"/>
    <w:rsid w:val="008D6874"/>
    <w:rsid w:val="008F61FF"/>
    <w:rsid w:val="008F72E2"/>
    <w:rsid w:val="00914054"/>
    <w:rsid w:val="00914D33"/>
    <w:rsid w:val="00931DB1"/>
    <w:rsid w:val="00940494"/>
    <w:rsid w:val="00956D93"/>
    <w:rsid w:val="00961458"/>
    <w:rsid w:val="00962E29"/>
    <w:rsid w:val="00965D6C"/>
    <w:rsid w:val="00973B90"/>
    <w:rsid w:val="009777A9"/>
    <w:rsid w:val="009D73B8"/>
    <w:rsid w:val="00A02D23"/>
    <w:rsid w:val="00A049CA"/>
    <w:rsid w:val="00A07016"/>
    <w:rsid w:val="00A11D38"/>
    <w:rsid w:val="00A201DA"/>
    <w:rsid w:val="00A2145E"/>
    <w:rsid w:val="00A36FEA"/>
    <w:rsid w:val="00A42415"/>
    <w:rsid w:val="00A4327A"/>
    <w:rsid w:val="00A862D2"/>
    <w:rsid w:val="00A8711D"/>
    <w:rsid w:val="00AA3307"/>
    <w:rsid w:val="00AB6631"/>
    <w:rsid w:val="00AB66D4"/>
    <w:rsid w:val="00B0070D"/>
    <w:rsid w:val="00B04CEF"/>
    <w:rsid w:val="00B10FF7"/>
    <w:rsid w:val="00B26054"/>
    <w:rsid w:val="00B3701F"/>
    <w:rsid w:val="00B479F5"/>
    <w:rsid w:val="00B5311E"/>
    <w:rsid w:val="00B61AE0"/>
    <w:rsid w:val="00B64C70"/>
    <w:rsid w:val="00B700EF"/>
    <w:rsid w:val="00B8630D"/>
    <w:rsid w:val="00BA3B6C"/>
    <w:rsid w:val="00BC6118"/>
    <w:rsid w:val="00BD7905"/>
    <w:rsid w:val="00BE72B3"/>
    <w:rsid w:val="00BF6D88"/>
    <w:rsid w:val="00C22013"/>
    <w:rsid w:val="00C22A47"/>
    <w:rsid w:val="00C22AE1"/>
    <w:rsid w:val="00C3159A"/>
    <w:rsid w:val="00C570C6"/>
    <w:rsid w:val="00C6128A"/>
    <w:rsid w:val="00C77B3E"/>
    <w:rsid w:val="00C90681"/>
    <w:rsid w:val="00C94F84"/>
    <w:rsid w:val="00CA4FA4"/>
    <w:rsid w:val="00CA6762"/>
    <w:rsid w:val="00D15B53"/>
    <w:rsid w:val="00D35E42"/>
    <w:rsid w:val="00D43333"/>
    <w:rsid w:val="00D4694B"/>
    <w:rsid w:val="00D502A0"/>
    <w:rsid w:val="00D60B10"/>
    <w:rsid w:val="00D66025"/>
    <w:rsid w:val="00D7312B"/>
    <w:rsid w:val="00D82D61"/>
    <w:rsid w:val="00DA3C52"/>
    <w:rsid w:val="00DC2E2F"/>
    <w:rsid w:val="00DC669A"/>
    <w:rsid w:val="00DD5B12"/>
    <w:rsid w:val="00DE590B"/>
    <w:rsid w:val="00DE5AAB"/>
    <w:rsid w:val="00DF06E0"/>
    <w:rsid w:val="00E00496"/>
    <w:rsid w:val="00E360D6"/>
    <w:rsid w:val="00E36C0C"/>
    <w:rsid w:val="00E439F1"/>
    <w:rsid w:val="00E5054D"/>
    <w:rsid w:val="00E55CE0"/>
    <w:rsid w:val="00E60BC4"/>
    <w:rsid w:val="00E75A48"/>
    <w:rsid w:val="00E75ADB"/>
    <w:rsid w:val="00EA3306"/>
    <w:rsid w:val="00ED57D9"/>
    <w:rsid w:val="00EF073E"/>
    <w:rsid w:val="00EF0ADE"/>
    <w:rsid w:val="00EF7E79"/>
    <w:rsid w:val="00F13AAE"/>
    <w:rsid w:val="00F51387"/>
    <w:rsid w:val="00F57BE3"/>
    <w:rsid w:val="00F61B39"/>
    <w:rsid w:val="00F80FE0"/>
    <w:rsid w:val="00F97E64"/>
    <w:rsid w:val="00FA23C3"/>
    <w:rsid w:val="00FB074A"/>
    <w:rsid w:val="00FD0082"/>
    <w:rsid w:val="00FD75C8"/>
    <w:rsid w:val="00FE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D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2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A34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3446"/>
    <w:rPr>
      <w:rFonts w:ascii="Courier New" w:eastAsia="Times New Roman" w:hAnsi="Courier New" w:cs="Times New Roman"/>
      <w:sz w:val="20"/>
      <w:szCs w:val="20"/>
    </w:rPr>
  </w:style>
  <w:style w:type="character" w:customStyle="1" w:styleId="bookizd">
    <w:name w:val="bookizd"/>
    <w:basedOn w:val="a0"/>
    <w:rsid w:val="004B2A0A"/>
  </w:style>
  <w:style w:type="character" w:customStyle="1" w:styleId="huge">
    <w:name w:val="huge"/>
    <w:basedOn w:val="a0"/>
    <w:rsid w:val="004B2A0A"/>
  </w:style>
  <w:style w:type="character" w:customStyle="1" w:styleId="isbn">
    <w:name w:val="isbn"/>
    <w:basedOn w:val="a0"/>
    <w:rsid w:val="004B2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97B76-0986-4D94-A80F-109674EE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Альмира Омарова</cp:lastModifiedBy>
  <cp:revision>62</cp:revision>
  <cp:lastPrinted>2018-11-07T11:41:00Z</cp:lastPrinted>
  <dcterms:created xsi:type="dcterms:W3CDTF">2018-11-21T09:32:00Z</dcterms:created>
  <dcterms:modified xsi:type="dcterms:W3CDTF">2024-06-05T09:59:00Z</dcterms:modified>
</cp:coreProperties>
</file>