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D6A3" w14:textId="65384461" w:rsidR="00F46F26" w:rsidRPr="00E10046" w:rsidRDefault="00F46F26" w:rsidP="00E1004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1004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«Тарихты оқыту әдістемесі» пәні бойынша </w:t>
      </w:r>
      <w:r w:rsidRPr="00E100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14:paraId="4701EB0E" w14:textId="77777777" w:rsidR="00F46F26" w:rsidRPr="00E10046" w:rsidRDefault="00F46F26" w:rsidP="00E10046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E10046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7A7269EF" w14:textId="77777777" w:rsidR="00701C27" w:rsidRPr="00E10046" w:rsidRDefault="00701C27" w:rsidP="00E10046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E10046">
        <w:rPr>
          <w:rFonts w:ascii="Times New Roman" w:eastAsia="Calibri" w:hAnsi="Times New Roman" w:cs="Times New Roman"/>
          <w:lang w:val="kk-KZ"/>
        </w:rPr>
        <w:t>(2024 жылдан бастап қолдану үшін бекітілген)</w:t>
      </w:r>
    </w:p>
    <w:p w14:paraId="60F4A4A2" w14:textId="378CAB86" w:rsidR="00612B8C" w:rsidRPr="00E10046" w:rsidRDefault="00612B8C" w:rsidP="00E10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D31048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  <w:lang w:val="kk-KZ"/>
        </w:rPr>
        <w:t>1. Құрастыру мақсаты:</w:t>
      </w:r>
      <w:r w:rsidRPr="00E100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жоғары оқу орнынан кейінгі білім беру бағдарламаларын іске асыратын ұйымдарда оқуды жалғастыру мүмкіндігін анықтау.</w:t>
      </w:r>
    </w:p>
    <w:p w14:paraId="75244949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Міндеттері:</w:t>
      </w:r>
      <w:r w:rsidRPr="00E1004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бағдарламаларының келесі топтары бойынша талапкердің білім деңгейін анықтау:</w:t>
      </w:r>
    </w:p>
    <w:p w14:paraId="0C1C5907" w14:textId="77777777" w:rsidR="00C95382" w:rsidRPr="00E10046" w:rsidRDefault="00C95382" w:rsidP="00E10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sz w:val="28"/>
          <w:szCs w:val="28"/>
          <w:lang w:val="kk-KZ"/>
        </w:rPr>
        <w:t>М016 «Тарих мұғалімдерін даярлау»</w:t>
      </w:r>
    </w:p>
    <w:p w14:paraId="282DDDFD" w14:textId="77777777" w:rsid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  <w:lang w:val="kk-KZ"/>
        </w:rPr>
        <w:t>3. Бақылау жұмысының мазмұны:</w:t>
      </w:r>
      <w:r w:rsidRPr="00E10046">
        <w:rPr>
          <w:rFonts w:ascii="Times New Roman" w:hAnsi="Times New Roman" w:cs="Times New Roman"/>
          <w:sz w:val="28"/>
          <w:szCs w:val="28"/>
          <w:lang w:val="kk-KZ"/>
        </w:rPr>
        <w:t xml:space="preserve"> Тестке «Тарихты оқыту әдістемесі» пәнінің типтік оқу жоспары негізінде келесі ретпен оқу материалы кіреді. Тапсырмалар оқу тілінде (қазақ/орыс) беріледі.</w:t>
      </w:r>
    </w:p>
    <w:p w14:paraId="051D7CE4" w14:textId="02AA0E2D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тапсырмаларының сипаттамасы мен мазмұны.</w:t>
      </w:r>
    </w:p>
    <w:p w14:paraId="574CEE80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sz w:val="28"/>
          <w:szCs w:val="28"/>
          <w:lang w:val="kk-KZ"/>
        </w:rPr>
        <w:t>Тестке типтік оқу бағдарламасына сәйкес әзірленген материалдар кіреді.</w:t>
      </w:r>
    </w:p>
    <w:p w14:paraId="51A916E7" w14:textId="1FCD43FF" w:rsidR="00C95382" w:rsidRPr="00E10046" w:rsidRDefault="00C95382" w:rsidP="00E10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046">
        <w:rPr>
          <w:rFonts w:ascii="Times New Roman" w:hAnsi="Times New Roman" w:cs="Times New Roman"/>
          <w:sz w:val="28"/>
          <w:szCs w:val="28"/>
          <w:lang w:val="kk-KZ"/>
        </w:rPr>
        <w:t>Тест тапсырмалары оқыту тілі орыс тілінде берілген.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14"/>
        <w:gridCol w:w="1560"/>
        <w:gridCol w:w="1275"/>
      </w:tblGrid>
      <w:tr w:rsidR="00C95382" w:rsidRPr="00E10046" w14:paraId="2BEF30CF" w14:textId="77777777" w:rsidTr="00E10046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AFC3" w14:textId="77777777" w:rsidR="00C95382" w:rsidRPr="00E10046" w:rsidRDefault="00C95382" w:rsidP="00E1004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A7B" w14:textId="57509155" w:rsidR="00C95382" w:rsidRPr="00E10046" w:rsidRDefault="00C95382" w:rsidP="00E1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Тақырыптардың  мазмұны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F22E" w14:textId="46BB9AE4" w:rsidR="00C95382" w:rsidRPr="00E10046" w:rsidRDefault="00C95382" w:rsidP="00E1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E64" w14:textId="6201B580" w:rsidR="00C95382" w:rsidRPr="00E10046" w:rsidRDefault="00C95382" w:rsidP="00E1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46">
              <w:rPr>
                <w:rFonts w:ascii="Times New Roman" w:hAnsi="Times New Roman" w:cs="Times New Roman"/>
                <w:b/>
                <w:sz w:val="28"/>
                <w:szCs w:val="28"/>
              </w:rPr>
              <w:t>Күрделілік деңгейі</w:t>
            </w:r>
          </w:p>
        </w:tc>
      </w:tr>
      <w:tr w:rsidR="00C95382" w:rsidRPr="00E10046" w14:paraId="12299A11" w14:textId="77777777" w:rsidTr="00E10046">
        <w:trPr>
          <w:cantSplit/>
          <w:trHeight w:val="50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400E" w14:textId="77777777" w:rsidR="00C95382" w:rsidRPr="00E10046" w:rsidRDefault="00C95382" w:rsidP="00E1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1E2B" w14:textId="77777777" w:rsidR="00C95382" w:rsidRPr="00E10046" w:rsidRDefault="00C95382" w:rsidP="00E1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398" w14:textId="77777777" w:rsidR="00C95382" w:rsidRPr="00E10046" w:rsidRDefault="00C95382" w:rsidP="00E1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EE3D" w14:textId="77777777" w:rsidR="00C95382" w:rsidRPr="00E10046" w:rsidRDefault="00C95382" w:rsidP="00E1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C372CB" w:rsidRPr="00E10046" w14:paraId="2879F4D9" w14:textId="77777777" w:rsidTr="00E10046">
        <w:trPr>
          <w:cantSplit/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340C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134" w14:textId="1DF7320D" w:rsidR="00C372CB" w:rsidRPr="00E10046" w:rsidRDefault="00C372CB" w:rsidP="00E10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Тарихты оқыту әдістемесінің пәні мен міндеттері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07F" w14:textId="6152586D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25A" w14:textId="4344CA6E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C372CB" w:rsidRPr="00E10046" w14:paraId="76804A6E" w14:textId="77777777" w:rsidTr="00E10046">
        <w:trPr>
          <w:cantSplit/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D9D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680" w14:textId="1CE52AC1" w:rsidR="00C372CB" w:rsidRPr="00E10046" w:rsidRDefault="00C372CB" w:rsidP="00E10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Республикасындағы мектеп тарихында оқытуды қазіргі заманғы даму стратегиясы және нормативтік-құқықтық қамтамасыз 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6A5" w14:textId="26A7017B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FFB" w14:textId="1E7C51D2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C372CB" w:rsidRPr="00E10046" w14:paraId="2589A146" w14:textId="77777777" w:rsidTr="00E10046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4D88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FB7" w14:textId="1DED786A" w:rsidR="00C372CB" w:rsidRPr="00E10046" w:rsidRDefault="00C372CB" w:rsidP="00E10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Тарихты оқыту барысында оқушылардың тарихи танымын қалыптастыру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9FE" w14:textId="7CB1E6DE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F4C" w14:textId="31F746BC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</w:tr>
      <w:tr w:rsidR="00C372CB" w:rsidRPr="00E10046" w14:paraId="0D28D372" w14:textId="77777777" w:rsidTr="00E10046">
        <w:trPr>
          <w:cantSplit/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CC07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AF7" w14:textId="15DB33CD" w:rsidR="00C372CB" w:rsidRPr="00E10046" w:rsidRDefault="00C372CB" w:rsidP="00E1004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10046">
              <w:rPr>
                <w:sz w:val="28"/>
                <w:szCs w:val="28"/>
                <w:lang w:val="kk-KZ"/>
              </w:rPr>
              <w:t>Тарихты зерттеудің әдістері, тәсілдері және құралдары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813" w14:textId="30DD8EF6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2A4" w14:textId="118F0CF6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C372CB" w:rsidRPr="00E10046" w14:paraId="1480ED72" w14:textId="77777777" w:rsidTr="00E10046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53F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DD" w14:textId="1224DA1D" w:rsidR="00C372CB" w:rsidRPr="00E10046" w:rsidRDefault="00C372CB" w:rsidP="00E10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</w:rPr>
              <w:t>Тарихты оқыту процесін ұйымдастыру формалары. Сабақтың түрлері мен құрылымы. Сабаққа қойылатын талаптар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6A" w14:textId="3E1EA72D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E43" w14:textId="330551C2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C372CB" w:rsidRPr="00E10046" w14:paraId="35DEAB3D" w14:textId="77777777" w:rsidTr="00E10046">
        <w:trPr>
          <w:cantSplit/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E5F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F93" w14:textId="659D1208" w:rsidR="00C372CB" w:rsidRPr="00E10046" w:rsidRDefault="00C372CB" w:rsidP="00E1004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10046">
              <w:rPr>
                <w:sz w:val="28"/>
                <w:szCs w:val="28"/>
                <w:lang w:val="kk-KZ"/>
              </w:rPr>
              <w:t>Білім берудегі құзыреттілік көзқарас. Тарихты оқыту үдерісінде оқушылардың түйінді құзыреттіліктерін қалыптастыру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C08" w14:textId="5C09E3FE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BAD" w14:textId="1DC28530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C372CB" w:rsidRPr="00E10046" w14:paraId="0E66D6D8" w14:textId="77777777" w:rsidTr="00E10046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043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A7" w14:textId="688B6CAA" w:rsidR="00C372CB" w:rsidRPr="00E10046" w:rsidRDefault="00C372CB" w:rsidP="00E1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оқу жетістіктерін критериалды бағалау жүйесінің принциптері мен мазмұны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077" w14:textId="7C359E35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A35" w14:textId="19A329E4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C372CB" w:rsidRPr="00E10046" w14:paraId="086F7504" w14:textId="77777777" w:rsidTr="00E10046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C9CE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332" w14:textId="16BB1930" w:rsidR="00C372CB" w:rsidRPr="00E10046" w:rsidRDefault="00C372CB" w:rsidP="00E1004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10046">
              <w:rPr>
                <w:sz w:val="28"/>
                <w:szCs w:val="28"/>
                <w:lang w:val="kk-KZ"/>
              </w:rPr>
              <w:t>Тарихты оқыту үдерісінде сыни тұрғыдан ойлауды дамыту технологиясы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D9" w14:textId="0AE03060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AB4" w14:textId="1E480F71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</w:tr>
      <w:tr w:rsidR="00C372CB" w:rsidRPr="00E10046" w14:paraId="6B960EDB" w14:textId="77777777" w:rsidTr="00E10046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C1B7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A37" w14:textId="709D4D1F" w:rsidR="00C372CB" w:rsidRPr="00E10046" w:rsidRDefault="00C372CB" w:rsidP="00E10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</w:rPr>
              <w:t>Тарихты оқытудағы жаңа технологиялар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690" w14:textId="575494BC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033" w14:textId="05D12B22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C372CB" w:rsidRPr="00E10046" w14:paraId="1E6C9A70" w14:textId="77777777" w:rsidTr="00E10046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C896" w14:textId="77777777" w:rsidR="00C372CB" w:rsidRPr="00E10046" w:rsidRDefault="00C372CB" w:rsidP="00E100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B62" w14:textId="0732D6B7" w:rsidR="00C372CB" w:rsidRPr="00E10046" w:rsidRDefault="00C372CB" w:rsidP="00E1004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10046">
              <w:rPr>
                <w:bCs/>
                <w:sz w:val="28"/>
                <w:szCs w:val="28"/>
                <w:lang w:val="kk-KZ"/>
              </w:rPr>
              <w:t>Тарихты оқыту нәтижелерін тексеру мен бағалаудың мақсаттары мен мазмұны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968" w14:textId="0246A753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FE5" w14:textId="26D3634B" w:rsidR="00C372CB" w:rsidRPr="00E10046" w:rsidRDefault="00C372CB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0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C95382" w:rsidRPr="00E10046" w14:paraId="4C0B8806" w14:textId="77777777" w:rsidTr="00E10046">
        <w:trPr>
          <w:cantSplit/>
          <w:trHeight w:val="3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0C9" w14:textId="2ECACD97" w:rsidR="00C95382" w:rsidRPr="00E10046" w:rsidRDefault="00C95382" w:rsidP="00E1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10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Тест нұсқасындағы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E67" w14:textId="4D5E6C16" w:rsidR="00C95382" w:rsidRPr="00E10046" w:rsidRDefault="00D349C4" w:rsidP="00E100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0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14:paraId="05B1ADDA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Тапсырмалар мазмұнының сипаттамасы:</w:t>
      </w:r>
    </w:p>
    <w:p w14:paraId="668D2033" w14:textId="4165BF56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E10046">
        <w:rPr>
          <w:rFonts w:ascii="Times New Roman" w:hAnsi="Times New Roman" w:cs="Times New Roman"/>
          <w:sz w:val="28"/>
          <w:szCs w:val="28"/>
        </w:rPr>
        <w:t>Жалпы білім беретін және кәсіптік мектепті реформалау мұғалімдер жұмысының сапасын арттыруды, оқытудың жоғары тиімділігін қамтамасыз етуді, өскелең ұрпақтың рухани-адамгершілік және еңбек тәрбиесін жетілдіруді талап етеді. Гуманитарлық пәндерді, оның ішінде тарихты оқытуға ерекше мән беріледі. Тарих курсы адамзаттың өндірістік, әлеуметтік-экономикалық, саяси және адамгершілік тәжірибесін шоғырландырылған түрде көрсетеді. Тарихты оқытудың қазіргі әдістемесі – ғалымдардың, оқытушылардың, студенттердің көптеген буындарының еңбегі мен шығармашылығының жемісі. Оның пайда болуы мен дамуы еліміздің әлеуметтік-экономикалық және саяси тарихымен, қоғамдық-саяси ой-пікірлерінің, тарихи-педагогикалық ғылымдардың дамуымен тығыз байланысты. Тарихты оқыту әдістемесінің міндеті – тарихты оқыту үрдісін одан әрі жетілдіру және тиімділігін арттыру мақсатында оның заңдылықтарын зерделеу, құндылыққа бағдарланған жеке тұлғаны тәрбиелеу.</w:t>
      </w:r>
    </w:p>
    <w:p w14:paraId="148C3EF7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</w:rPr>
        <w:t>5.Тапсырманы орындаудың орташа уақыты.</w:t>
      </w:r>
    </w:p>
    <w:p w14:paraId="6358569B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>Бір тапсырманың ұзақтығы 2,5 минут.</w:t>
      </w:r>
    </w:p>
    <w:p w14:paraId="4EFF6015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>Жалпы сынақ уақыты 50 минут.</w:t>
      </w:r>
    </w:p>
    <w:p w14:paraId="3615F56C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</w:rPr>
        <w:t>6. Тесттің бір нұсқасындағы тапсырмалар саны.</w:t>
      </w:r>
    </w:p>
    <w:p w14:paraId="03750A61" w14:textId="3B7BD9CF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 xml:space="preserve">Тесттің бір нұсқасында </w:t>
      </w:r>
      <w:r w:rsidR="00D349C4" w:rsidRPr="00E100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10046">
        <w:rPr>
          <w:rFonts w:ascii="Times New Roman" w:hAnsi="Times New Roman" w:cs="Times New Roman"/>
          <w:sz w:val="28"/>
          <w:szCs w:val="28"/>
        </w:rPr>
        <w:t>0 тапсырма бар.</w:t>
      </w:r>
    </w:p>
    <w:p w14:paraId="3C1BCC0F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>Тест тапсырмаларының қиындық деңгейі бойынша бөлінуі:</w:t>
      </w:r>
    </w:p>
    <w:p w14:paraId="1170245C" w14:textId="059C4B8D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 xml:space="preserve">- жеңіл (А) – </w:t>
      </w:r>
      <w:r w:rsidR="00D349C4" w:rsidRPr="00E100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10046">
        <w:rPr>
          <w:rFonts w:ascii="Times New Roman" w:hAnsi="Times New Roman" w:cs="Times New Roman"/>
          <w:sz w:val="28"/>
          <w:szCs w:val="28"/>
        </w:rPr>
        <w:t xml:space="preserve"> тапсырма (30%);</w:t>
      </w:r>
    </w:p>
    <w:p w14:paraId="162F86C9" w14:textId="27D0D974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 xml:space="preserve">- орташа (В) – </w:t>
      </w:r>
      <w:r w:rsidR="00D349C4" w:rsidRPr="00E1004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10046">
        <w:rPr>
          <w:rFonts w:ascii="Times New Roman" w:hAnsi="Times New Roman" w:cs="Times New Roman"/>
          <w:sz w:val="28"/>
          <w:szCs w:val="28"/>
        </w:rPr>
        <w:t xml:space="preserve"> тапсырма (40%);</w:t>
      </w:r>
    </w:p>
    <w:p w14:paraId="776A0DF2" w14:textId="6744065A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 xml:space="preserve">- қиын (С) – </w:t>
      </w:r>
      <w:r w:rsidR="00D349C4" w:rsidRPr="00E100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10046">
        <w:rPr>
          <w:rFonts w:ascii="Times New Roman" w:hAnsi="Times New Roman" w:cs="Times New Roman"/>
          <w:sz w:val="28"/>
          <w:szCs w:val="28"/>
        </w:rPr>
        <w:t xml:space="preserve"> тапсырма (30%).</w:t>
      </w:r>
    </w:p>
    <w:p w14:paraId="35459106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</w:rPr>
        <w:t>7. Тапсырма формасы:</w:t>
      </w:r>
    </w:p>
    <w:p w14:paraId="48D972A3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>Тест тапсырмалары бір немесе бірнеше дұрыс жауапты таңдау арқылы жабық түрде беріледі</w:t>
      </w:r>
    </w:p>
    <w:p w14:paraId="590FC0CA" w14:textId="77777777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</w:rPr>
        <w:t>8. Тапсырманың орындалуын бағалау:</w:t>
      </w:r>
    </w:p>
    <w:p w14:paraId="036068F1" w14:textId="6B4FC900" w:rsidR="00C95382" w:rsidRPr="00E10046" w:rsidRDefault="00C95382" w:rsidP="00E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>Баға қою кезінде жалпы сынақ ұпайы ескеріледі. Барлық дұрыс жауаптар үшін – 2 ұпай, бір қате үшін – 1 ұпай, екі немесе одан да көп қате үшін – 0 ұпай.</w:t>
      </w:r>
    </w:p>
    <w:p w14:paraId="6EDEE37B" w14:textId="067CDAF3" w:rsidR="008157B8" w:rsidRPr="00E10046" w:rsidRDefault="008157B8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046">
        <w:rPr>
          <w:rFonts w:ascii="Times New Roman" w:hAnsi="Times New Roman" w:cs="Times New Roman"/>
          <w:b/>
          <w:bCs/>
          <w:sz w:val="28"/>
          <w:szCs w:val="28"/>
        </w:rPr>
        <w:t>9. Ұсынылатын әдебиеттер тізімі:</w:t>
      </w:r>
    </w:p>
    <w:p w14:paraId="2F3A6874" w14:textId="77777777" w:rsidR="008157B8" w:rsidRPr="00E10046" w:rsidRDefault="008157B8" w:rsidP="00E10046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046">
        <w:rPr>
          <w:rFonts w:ascii="Times New Roman" w:hAnsi="Times New Roman" w:cs="Times New Roman"/>
          <w:sz w:val="28"/>
          <w:szCs w:val="28"/>
        </w:rPr>
        <w:t>Степанищев А.Т. «Методика преподавания и изучения истории в двух частях». Учебное пособие для вузах. М.: Гуманит. изд. центр. ВЛАДОС, 2002</w:t>
      </w:r>
    </w:p>
    <w:p w14:paraId="6EC5F67D" w14:textId="77777777" w:rsidR="008157B8" w:rsidRPr="00E10046" w:rsidRDefault="008157B8" w:rsidP="00E10046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E10046">
        <w:rPr>
          <w:rFonts w:ascii="Times New Roman" w:hAnsi="Times New Roman" w:cs="Times New Roman"/>
          <w:sz w:val="28"/>
          <w:szCs w:val="28"/>
        </w:rPr>
        <w:t xml:space="preserve">2. </w:t>
      </w:r>
      <w:r w:rsidRPr="00E1004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Студеникин М.Т.</w:t>
      </w:r>
      <w:r w:rsidRPr="00E1004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Методика преподавания истории в школе: Учебник для студентов высших учебных заведений. М.: Гуманит. издат. центр ВЛАДОС, 2003. 240 с.</w:t>
      </w:r>
    </w:p>
    <w:p w14:paraId="3B8E1D22" w14:textId="18CC0240" w:rsidR="008157B8" w:rsidRPr="00E10046" w:rsidRDefault="008157B8" w:rsidP="00E100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0046">
        <w:rPr>
          <w:color w:val="000000"/>
          <w:sz w:val="28"/>
          <w:szCs w:val="28"/>
        </w:rPr>
        <w:t>3.</w:t>
      </w:r>
      <w:r w:rsidR="00E10046">
        <w:rPr>
          <w:color w:val="000000"/>
          <w:sz w:val="28"/>
          <w:szCs w:val="28"/>
        </w:rPr>
        <w:t xml:space="preserve"> </w:t>
      </w:r>
      <w:r w:rsidRPr="00E10046">
        <w:rPr>
          <w:color w:val="000000"/>
          <w:sz w:val="28"/>
          <w:szCs w:val="28"/>
        </w:rPr>
        <w:t>Ковжасарова М.Р., Нурмухаметов Н.Н. Аульбекова Г.Д.Технологизация учебного процесса: казахстанский опыт.- Алматы: Изд. «Зият-Пресс», 2005.-224 с.</w:t>
      </w:r>
    </w:p>
    <w:p w14:paraId="560087C7" w14:textId="695263D0" w:rsidR="008157B8" w:rsidRPr="00E10046" w:rsidRDefault="008157B8" w:rsidP="00E10046">
      <w:pPr>
        <w:pStyle w:val="1"/>
        <w:keepNext w:val="0"/>
        <w:shd w:val="clear" w:color="auto" w:fill="FFFFFF"/>
        <w:jc w:val="both"/>
        <w:rPr>
          <w:rFonts w:eastAsia="BatangChe"/>
          <w:szCs w:val="28"/>
          <w:shd w:val="clear" w:color="auto" w:fill="FFFFFF"/>
        </w:rPr>
      </w:pPr>
      <w:r w:rsidRPr="00E10046">
        <w:rPr>
          <w:rFonts w:eastAsia="BatangChe"/>
          <w:szCs w:val="28"/>
          <w:shd w:val="clear" w:color="auto" w:fill="FFFFFF"/>
        </w:rPr>
        <w:t>4.</w:t>
      </w:r>
      <w:r w:rsidR="00E10046">
        <w:rPr>
          <w:rFonts w:eastAsia="BatangChe"/>
          <w:szCs w:val="28"/>
          <w:shd w:val="clear" w:color="auto" w:fill="FFFFFF"/>
        </w:rPr>
        <w:t xml:space="preserve"> </w:t>
      </w:r>
      <w:r w:rsidRPr="00E10046">
        <w:rPr>
          <w:rFonts w:eastAsia="BatangChe"/>
          <w:szCs w:val="28"/>
          <w:shd w:val="clear" w:color="auto" w:fill="FFFFFF"/>
        </w:rPr>
        <w:t>Шоган В.В.Новые технологии в историческом образовании. Изд. Феникс</w:t>
      </w:r>
      <w:r w:rsidRPr="00E10046">
        <w:rPr>
          <w:rFonts w:eastAsia="BatangChe"/>
          <w:szCs w:val="28"/>
          <w:shd w:val="clear" w:color="auto" w:fill="FFFFFF"/>
          <w:lang w:val="kk-KZ"/>
        </w:rPr>
        <w:t xml:space="preserve">, </w:t>
      </w:r>
      <w:r w:rsidRPr="00E10046">
        <w:rPr>
          <w:rFonts w:eastAsia="BatangChe"/>
          <w:szCs w:val="28"/>
          <w:shd w:val="clear" w:color="auto" w:fill="FFFFFF"/>
        </w:rPr>
        <w:t>2005</w:t>
      </w:r>
    </w:p>
    <w:p w14:paraId="6D65C2BE" w14:textId="77777777" w:rsidR="008157B8" w:rsidRPr="00E10046" w:rsidRDefault="008157B8" w:rsidP="00E10046">
      <w:pPr>
        <w:pStyle w:val="a3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E10046">
        <w:rPr>
          <w:rFonts w:eastAsia="BatangChe"/>
          <w:sz w:val="28"/>
          <w:szCs w:val="28"/>
          <w:shd w:val="clear" w:color="auto" w:fill="FFFFFF"/>
        </w:rPr>
        <w:lastRenderedPageBreak/>
        <w:t xml:space="preserve">5. </w:t>
      </w:r>
      <w:r w:rsidRPr="00E10046">
        <w:rPr>
          <w:rFonts w:eastAsia="SimSun"/>
          <w:bCs/>
          <w:color w:val="000000"/>
          <w:sz w:val="28"/>
          <w:szCs w:val="28"/>
          <w:shd w:val="clear" w:color="auto" w:fill="FFFFFF"/>
        </w:rPr>
        <w:t>Вяземский Е.Е., Стрелова О.Ю.</w:t>
      </w:r>
      <w:r w:rsidRPr="00E10046">
        <w:rPr>
          <w:rFonts w:eastAsia="SimSun"/>
          <w:color w:val="000000"/>
          <w:sz w:val="28"/>
          <w:szCs w:val="28"/>
          <w:shd w:val="clear" w:color="auto" w:fill="FFFFFF"/>
        </w:rPr>
        <w:t> Теория и методика преподавания истории. Учебник для вузов. М.: Гуманит. издат. центр ВЛАДОС, 2003. 384 с.</w:t>
      </w:r>
    </w:p>
    <w:p w14:paraId="73ECF0FA" w14:textId="1F24FEDF" w:rsidR="008157B8" w:rsidRPr="00E10046" w:rsidRDefault="008157B8" w:rsidP="00E10046">
      <w:pPr>
        <w:pStyle w:val="1"/>
        <w:keepNext w:val="0"/>
        <w:shd w:val="clear" w:color="auto" w:fill="FFFFFF"/>
        <w:jc w:val="both"/>
        <w:rPr>
          <w:szCs w:val="28"/>
        </w:rPr>
      </w:pPr>
      <w:r w:rsidRPr="00E10046">
        <w:rPr>
          <w:szCs w:val="28"/>
        </w:rPr>
        <w:t>6.</w:t>
      </w:r>
      <w:r w:rsidR="00E10046">
        <w:rPr>
          <w:szCs w:val="28"/>
        </w:rPr>
        <w:t xml:space="preserve"> </w:t>
      </w:r>
      <w:r w:rsidRPr="00E10046">
        <w:rPr>
          <w:szCs w:val="28"/>
          <w:lang w:val="kk-KZ"/>
        </w:rPr>
        <w:t>Методика преподавания истории</w:t>
      </w:r>
      <w:r w:rsidRPr="00E10046">
        <w:rPr>
          <w:szCs w:val="28"/>
        </w:rPr>
        <w:t xml:space="preserve">: </w:t>
      </w:r>
      <w:r w:rsidRPr="00E10046">
        <w:rPr>
          <w:szCs w:val="28"/>
          <w:lang w:val="kk-KZ"/>
        </w:rPr>
        <w:t>учебное пособие</w:t>
      </w:r>
      <w:r w:rsidRPr="00E10046">
        <w:rPr>
          <w:szCs w:val="28"/>
        </w:rPr>
        <w:t xml:space="preserve"> /.: Г.Б. Қозғамбаева, Н.К. Алпысбаева. –</w:t>
      </w:r>
      <w:r w:rsidRPr="00E10046">
        <w:rPr>
          <w:szCs w:val="28"/>
          <w:lang w:val="kk-KZ"/>
        </w:rPr>
        <w:t>Допол.</w:t>
      </w:r>
      <w:r w:rsidRPr="00E10046">
        <w:rPr>
          <w:szCs w:val="28"/>
        </w:rPr>
        <w:t xml:space="preserve"> </w:t>
      </w:r>
      <w:r w:rsidRPr="00E10046">
        <w:rPr>
          <w:szCs w:val="28"/>
          <w:lang w:val="kk-KZ"/>
        </w:rPr>
        <w:t>Втор, изд</w:t>
      </w:r>
      <w:r w:rsidRPr="00E10046">
        <w:rPr>
          <w:szCs w:val="28"/>
        </w:rPr>
        <w:t xml:space="preserve">. –Алматы: Қазақ университеті, 2016. -260 </w:t>
      </w:r>
      <w:r w:rsidRPr="00E10046">
        <w:rPr>
          <w:szCs w:val="28"/>
          <w:lang w:val="kk-KZ"/>
        </w:rPr>
        <w:t>с</w:t>
      </w:r>
      <w:r w:rsidRPr="00E10046">
        <w:rPr>
          <w:szCs w:val="28"/>
        </w:rPr>
        <w:t>.</w:t>
      </w:r>
    </w:p>
    <w:p w14:paraId="63E58DB2" w14:textId="657F0300" w:rsidR="008157B8" w:rsidRPr="00E10046" w:rsidRDefault="008157B8" w:rsidP="00E10046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E10046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1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046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Баранов П.А.</w:t>
      </w:r>
      <w:r w:rsidRPr="00E1004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Актуальные проблемы методики преподавания истории в школе. Практическое пособие для системы постдипломного образования. М.: «ТИД «Русское слово - РС», 2002. 160 с.</w:t>
      </w:r>
    </w:p>
    <w:p w14:paraId="7879CEA3" w14:textId="54A30837" w:rsidR="008157B8" w:rsidRPr="00E10046" w:rsidRDefault="008157B8" w:rsidP="00E10046">
      <w:pPr>
        <w:pStyle w:val="a3"/>
        <w:spacing w:before="0" w:beforeAutospacing="0" w:after="0" w:afterAutospacing="0"/>
        <w:jc w:val="both"/>
        <w:rPr>
          <w:rFonts w:eastAsia="sans-serif"/>
          <w:sz w:val="28"/>
          <w:szCs w:val="28"/>
          <w:shd w:val="clear" w:color="auto" w:fill="F9F9F9"/>
        </w:rPr>
      </w:pPr>
      <w:r w:rsidRPr="00E10046">
        <w:rPr>
          <w:rFonts w:eastAsia="SimSun"/>
          <w:color w:val="000000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E10046">
        <w:rPr>
          <w:rFonts w:eastAsia="SimSun"/>
          <w:color w:val="000000"/>
          <w:sz w:val="28"/>
          <w:szCs w:val="28"/>
          <w:shd w:val="clear" w:color="auto" w:fill="FFFFFF"/>
        </w:rPr>
        <w:t xml:space="preserve">. </w:t>
      </w:r>
      <w:r w:rsidRPr="00E10046">
        <w:rPr>
          <w:rFonts w:eastAsia="sans-serif"/>
          <w:color w:val="000000"/>
          <w:sz w:val="28"/>
          <w:szCs w:val="28"/>
          <w:shd w:val="clear" w:color="auto" w:fill="F9F9F9"/>
        </w:rPr>
        <w:t xml:space="preserve">Короткова М.В.,  Студеникин М.Т. «Методика преподавания истории». М. </w:t>
      </w:r>
      <w:r w:rsidRPr="00E10046">
        <w:rPr>
          <w:rFonts w:eastAsia="sans-serif"/>
          <w:sz w:val="28"/>
          <w:szCs w:val="28"/>
          <w:shd w:val="clear" w:color="auto" w:fill="F9F9F9"/>
        </w:rPr>
        <w:t>2004</w:t>
      </w:r>
    </w:p>
    <w:p w14:paraId="73F92F69" w14:textId="77777777" w:rsidR="008157B8" w:rsidRPr="00E10046" w:rsidRDefault="008157B8" w:rsidP="00E10046">
      <w:pPr>
        <w:pStyle w:val="a3"/>
        <w:spacing w:before="0" w:beforeAutospacing="0" w:after="0" w:afterAutospacing="0"/>
        <w:jc w:val="both"/>
        <w:rPr>
          <w:rFonts w:eastAsia="sans-serif"/>
          <w:sz w:val="28"/>
          <w:szCs w:val="28"/>
          <w:shd w:val="clear" w:color="auto" w:fill="F9F9F9"/>
        </w:rPr>
      </w:pPr>
      <w:r w:rsidRPr="00E10046">
        <w:rPr>
          <w:rFonts w:eastAsia="sans-serif"/>
          <w:sz w:val="28"/>
          <w:szCs w:val="28"/>
          <w:shd w:val="clear" w:color="auto" w:fill="F9F9F9"/>
        </w:rPr>
        <w:t xml:space="preserve">9. </w:t>
      </w:r>
      <w:r w:rsidRPr="00E10046">
        <w:rPr>
          <w:sz w:val="28"/>
          <w:szCs w:val="28"/>
        </w:rPr>
        <w:t>Вяземский Е.Е., «Методика преподавания истории» М., 2002. г</w:t>
      </w:r>
    </w:p>
    <w:p w14:paraId="399CB413" w14:textId="77777777" w:rsidR="008157B8" w:rsidRPr="00E10046" w:rsidRDefault="008157B8" w:rsidP="00E10046">
      <w:pPr>
        <w:pStyle w:val="a3"/>
        <w:spacing w:before="0" w:beforeAutospacing="0" w:after="0" w:afterAutospacing="0"/>
        <w:jc w:val="both"/>
        <w:rPr>
          <w:rFonts w:eastAsia="SimSun"/>
          <w:sz w:val="28"/>
          <w:szCs w:val="28"/>
          <w:shd w:val="clear" w:color="auto" w:fill="FFFFFF"/>
        </w:rPr>
      </w:pPr>
      <w:r w:rsidRPr="00E10046">
        <w:rPr>
          <w:rFonts w:eastAsia="SimSun"/>
          <w:sz w:val="28"/>
          <w:szCs w:val="28"/>
          <w:shd w:val="clear" w:color="auto" w:fill="FFFFFF"/>
        </w:rPr>
        <w:t xml:space="preserve">10. </w:t>
      </w:r>
      <w:r w:rsidRPr="00E10046">
        <w:rPr>
          <w:spacing w:val="3"/>
          <w:sz w:val="28"/>
          <w:szCs w:val="28"/>
          <w:shd w:val="clear" w:color="auto" w:fill="FFFFFF"/>
        </w:rPr>
        <w:t>Никол</w:t>
      </w:r>
      <w:r w:rsidRPr="00E10046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Pr="00E10046">
        <w:rPr>
          <w:spacing w:val="3"/>
          <w:sz w:val="28"/>
          <w:szCs w:val="28"/>
        </w:rPr>
        <w:t>Джон</w:t>
      </w:r>
      <w:r w:rsidRPr="00E10046">
        <w:rPr>
          <w:spacing w:val="3"/>
          <w:sz w:val="28"/>
          <w:szCs w:val="28"/>
          <w:shd w:val="clear" w:color="auto" w:fill="FFFFFF"/>
        </w:rPr>
        <w:t>.</w:t>
      </w:r>
      <w:r w:rsidRPr="00E10046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Pr="00E10046">
        <w:rPr>
          <w:spacing w:val="3"/>
          <w:sz w:val="28"/>
          <w:szCs w:val="28"/>
        </w:rPr>
        <w:t>Ремесло</w:t>
      </w:r>
      <w:r w:rsidRPr="00E10046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Pr="00E10046">
        <w:rPr>
          <w:spacing w:val="3"/>
          <w:sz w:val="28"/>
          <w:szCs w:val="28"/>
        </w:rPr>
        <w:t>учителя</w:t>
      </w:r>
      <w:r w:rsidRPr="00E10046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Pr="00E10046">
        <w:rPr>
          <w:spacing w:val="3"/>
          <w:sz w:val="28"/>
          <w:szCs w:val="28"/>
        </w:rPr>
        <w:t>истории</w:t>
      </w:r>
      <w:r w:rsidRPr="00E10046">
        <w:rPr>
          <w:spacing w:val="3"/>
          <w:sz w:val="28"/>
          <w:szCs w:val="28"/>
          <w:shd w:val="clear" w:color="auto" w:fill="FFFFFF"/>
        </w:rPr>
        <w:t>. Учебное пособие. Перевод с английского языка Ю.К. Бершак / Под ред. д.и.</w:t>
      </w:r>
      <w:r w:rsidRPr="00E10046">
        <w:rPr>
          <w:spacing w:val="3"/>
          <w:sz w:val="28"/>
          <w:szCs w:val="28"/>
        </w:rPr>
        <w:t>н</w:t>
      </w:r>
      <w:r w:rsidRPr="00E10046">
        <w:rPr>
          <w:spacing w:val="3"/>
          <w:sz w:val="28"/>
          <w:szCs w:val="28"/>
          <w:shd w:val="clear" w:color="auto" w:fill="FFFFFF"/>
        </w:rPr>
        <w:t>., проф. А.Б. Соколова. Ярославль, 2001. – 272 с.</w:t>
      </w:r>
    </w:p>
    <w:p w14:paraId="4BB50A27" w14:textId="77777777" w:rsidR="008157B8" w:rsidRPr="00E10046" w:rsidRDefault="008157B8" w:rsidP="00E100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E8420A" w14:textId="77777777" w:rsidR="008157B8" w:rsidRPr="00E10046" w:rsidRDefault="008157B8" w:rsidP="00E10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8157B8" w:rsidRPr="00E10046" w:rsidSect="00701C2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24B"/>
    <w:multiLevelType w:val="multilevel"/>
    <w:tmpl w:val="0F3C32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45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132C3C71"/>
    <w:multiLevelType w:val="multilevel"/>
    <w:tmpl w:val="132C3C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13"/>
    <w:rsid w:val="00264CCC"/>
    <w:rsid w:val="00286D38"/>
    <w:rsid w:val="005975D2"/>
    <w:rsid w:val="005C1513"/>
    <w:rsid w:val="005E1E3A"/>
    <w:rsid w:val="00612B8C"/>
    <w:rsid w:val="00701C27"/>
    <w:rsid w:val="0077656F"/>
    <w:rsid w:val="008157B8"/>
    <w:rsid w:val="00C372CB"/>
    <w:rsid w:val="00C95382"/>
    <w:rsid w:val="00D349C4"/>
    <w:rsid w:val="00E10046"/>
    <w:rsid w:val="00F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34"/>
    <w:qFormat/>
    <w:rsid w:val="00C9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3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qFormat/>
    <w:rsid w:val="008157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1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34"/>
    <w:qFormat/>
    <w:rsid w:val="00C9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3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qFormat/>
    <w:rsid w:val="008157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1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Муйтунова</cp:lastModifiedBy>
  <cp:revision>11</cp:revision>
  <cp:lastPrinted>2024-01-05T11:22:00Z</cp:lastPrinted>
  <dcterms:created xsi:type="dcterms:W3CDTF">2024-01-05T11:09:00Z</dcterms:created>
  <dcterms:modified xsi:type="dcterms:W3CDTF">2024-05-31T06:57:00Z</dcterms:modified>
</cp:coreProperties>
</file>