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1" w:rsidRDefault="00A44A11" w:rsidP="00C6138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</w:p>
    <w:p w:rsidR="00C61389" w:rsidRPr="00C61389" w:rsidRDefault="00C61389" w:rsidP="00C6138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  <w:r w:rsidRPr="00C61389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спецификация ТЕСТА</w:t>
      </w:r>
    </w:p>
    <w:p w:rsidR="00DC7FD8" w:rsidRDefault="00C61389" w:rsidP="00C6138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по дисциплине</w:t>
      </w:r>
    </w:p>
    <w:p w:rsidR="00C61389" w:rsidRDefault="00C61389" w:rsidP="00C6138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F49C1">
        <w:rPr>
          <w:rFonts w:ascii="Times New Roman" w:hAnsi="Times New Roman"/>
          <w:b/>
          <w:sz w:val="28"/>
          <w:szCs w:val="28"/>
          <w:lang w:val="kk-KZ"/>
        </w:rPr>
        <w:t>«</w:t>
      </w:r>
      <w:bookmarkStart w:id="0" w:name="_GoBack"/>
      <w:r w:rsidRPr="004F49C1">
        <w:rPr>
          <w:rFonts w:ascii="Times New Roman" w:hAnsi="Times New Roman"/>
          <w:b/>
          <w:sz w:val="28"/>
          <w:szCs w:val="28"/>
          <w:lang w:val="kk-KZ"/>
        </w:rPr>
        <w:t>Флотационные методы обогащения</w:t>
      </w:r>
      <w:bookmarkEnd w:id="0"/>
      <w:r w:rsidRPr="004F49C1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C61389" w:rsidRPr="00C61389" w:rsidRDefault="00C61389" w:rsidP="00C613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138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комплексного тестирования в магистратуру</w:t>
      </w:r>
    </w:p>
    <w:p w:rsidR="00C61389" w:rsidRPr="00DC7FD8" w:rsidRDefault="000C6CE7" w:rsidP="00C613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kk-KZ" w:eastAsia="en-US"/>
        </w:rPr>
        <w:t>(вступает в силу с 2024</w:t>
      </w:r>
      <w:r w:rsidR="00C61389" w:rsidRPr="00DC7FD8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года)</w:t>
      </w:r>
    </w:p>
    <w:p w:rsidR="00C61389" w:rsidRPr="00C61389" w:rsidRDefault="00DC7FD8" w:rsidP="00DC7FD8">
      <w:pPr>
        <w:tabs>
          <w:tab w:val="left" w:pos="56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kk-KZ" w:eastAsia="en-US"/>
        </w:rPr>
        <w:tab/>
      </w:r>
    </w:p>
    <w:p w:rsidR="00C61389" w:rsidRPr="00C61389" w:rsidRDefault="00C61389" w:rsidP="00C613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138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 Цель составления:</w:t>
      </w:r>
      <w:r w:rsidRPr="00C61389">
        <w:rPr>
          <w:rFonts w:ascii="Calibri" w:eastAsia="Calibri" w:hAnsi="Calibri" w:cs="Times New Roman"/>
          <w:lang w:val="kk-KZ" w:eastAsia="en-US"/>
        </w:rPr>
        <w:t xml:space="preserve"> </w:t>
      </w:r>
      <w:r w:rsidRPr="00C6138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Pr="00C6138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реализующих программы послевузовского образования</w:t>
      </w:r>
      <w:r w:rsidRPr="00C6138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Республики Казахстан.</w:t>
      </w:r>
    </w:p>
    <w:p w:rsidR="00C61389" w:rsidRPr="00C61389" w:rsidRDefault="00C61389" w:rsidP="00C613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6138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2. Задачи: </w:t>
      </w:r>
      <w:r w:rsidRPr="00C6138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7915" w:type="dxa"/>
        <w:tblLayout w:type="fixed"/>
        <w:tblLook w:val="04A0" w:firstRow="1" w:lastRow="0" w:firstColumn="1" w:lastColumn="0" w:noHBand="0" w:noVBand="1"/>
      </w:tblPr>
      <w:tblGrid>
        <w:gridCol w:w="1896"/>
        <w:gridCol w:w="6019"/>
      </w:tblGrid>
      <w:tr w:rsidR="008D6874" w:rsidRPr="008D6874" w:rsidTr="00D1437C">
        <w:trPr>
          <w:cantSplit/>
          <w:trHeight w:val="104"/>
        </w:trPr>
        <w:tc>
          <w:tcPr>
            <w:tcW w:w="1896" w:type="dxa"/>
            <w:shd w:val="clear" w:color="auto" w:fill="auto"/>
            <w:noWrap/>
            <w:vAlign w:val="center"/>
          </w:tcPr>
          <w:p w:rsidR="000A225B" w:rsidRPr="0013344C" w:rsidRDefault="00910B75" w:rsidP="0013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М118</w:t>
            </w:r>
          </w:p>
        </w:tc>
        <w:tc>
          <w:tcPr>
            <w:tcW w:w="6019" w:type="dxa"/>
            <w:shd w:val="clear" w:color="auto" w:fill="auto"/>
          </w:tcPr>
          <w:p w:rsidR="008D6874" w:rsidRPr="0013344C" w:rsidRDefault="004C4330" w:rsidP="00C6138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13344C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Обогащение полезных ископаемых</w:t>
            </w:r>
          </w:p>
        </w:tc>
      </w:tr>
    </w:tbl>
    <w:p w:rsidR="004F49C1" w:rsidRPr="00C61389" w:rsidRDefault="00C61389" w:rsidP="00DC7FD8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 w:rsidRPr="00C61389">
        <w:rPr>
          <w:rFonts w:eastAsia="Calibri"/>
          <w:sz w:val="20"/>
          <w:szCs w:val="20"/>
          <w:lang w:val="kk-KZ" w:eastAsia="en-US"/>
        </w:rPr>
        <w:t xml:space="preserve">шифр          </w:t>
      </w:r>
      <w:r w:rsidR="004A7348">
        <w:rPr>
          <w:rFonts w:eastAsia="Calibri"/>
          <w:sz w:val="20"/>
          <w:szCs w:val="20"/>
          <w:lang w:val="kk-KZ" w:eastAsia="en-US"/>
        </w:rPr>
        <w:t xml:space="preserve">                   </w:t>
      </w:r>
      <w:r w:rsidRPr="00C61389">
        <w:rPr>
          <w:rFonts w:eastAsia="Calibri"/>
          <w:sz w:val="20"/>
          <w:szCs w:val="20"/>
          <w:lang w:val="kk-KZ" w:eastAsia="en-US"/>
        </w:rPr>
        <w:t>наименование группы образовательных программ</w:t>
      </w:r>
    </w:p>
    <w:p w:rsidR="00C61389" w:rsidRPr="00C61389" w:rsidRDefault="00C61389" w:rsidP="00C61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38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 Содержание теста:</w:t>
      </w:r>
      <w:r w:rsidRPr="00C613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 включает учебный материал на основе типового учебного плана дисциплины </w:t>
      </w:r>
      <w:r w:rsidRPr="00C6138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Pr="00C61389">
        <w:rPr>
          <w:rFonts w:ascii="Times New Roman" w:hAnsi="Times New Roman" w:cs="Times New Roman"/>
          <w:sz w:val="28"/>
          <w:szCs w:val="28"/>
          <w:lang w:val="kk-KZ"/>
        </w:rPr>
        <w:t>Флотационные методы обогащения</w:t>
      </w:r>
      <w:r w:rsidRPr="00C6138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</w:t>
      </w:r>
      <w:r w:rsidRPr="00C613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следующим порядке. Задачи предоставляются на языке обучения (русский).</w:t>
      </w:r>
    </w:p>
    <w:p w:rsidR="000A225B" w:rsidRPr="00530752" w:rsidRDefault="000A225B" w:rsidP="000A225B">
      <w:pPr>
        <w:pStyle w:val="af"/>
        <w:ind w:firstLine="540"/>
        <w:jc w:val="both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276"/>
        <w:gridCol w:w="1276"/>
      </w:tblGrid>
      <w:tr w:rsidR="00203F1D" w:rsidRPr="001B274E" w:rsidTr="00486032">
        <w:tc>
          <w:tcPr>
            <w:tcW w:w="500" w:type="dxa"/>
          </w:tcPr>
          <w:p w:rsidR="00203F1D" w:rsidRPr="00EC2862" w:rsidRDefault="00203F1D" w:rsidP="00203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6378" w:type="dxa"/>
          </w:tcPr>
          <w:p w:rsidR="00203F1D" w:rsidRPr="00660626" w:rsidRDefault="00203F1D" w:rsidP="00660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276" w:type="dxa"/>
          </w:tcPr>
          <w:p w:rsidR="00203F1D" w:rsidRPr="00EC2862" w:rsidRDefault="00203F1D" w:rsidP="00203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 заданий</w:t>
            </w:r>
          </w:p>
        </w:tc>
        <w:tc>
          <w:tcPr>
            <w:tcW w:w="1276" w:type="dxa"/>
          </w:tcPr>
          <w:p w:rsidR="00203F1D" w:rsidRPr="00EC2862" w:rsidRDefault="00203F1D" w:rsidP="00203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Уровень сложности</w:t>
            </w:r>
          </w:p>
        </w:tc>
      </w:tr>
      <w:tr w:rsidR="00660626" w:rsidRPr="001B274E" w:rsidTr="00486032">
        <w:tc>
          <w:tcPr>
            <w:tcW w:w="500" w:type="dxa"/>
          </w:tcPr>
          <w:p w:rsidR="00660626" w:rsidRPr="00660626" w:rsidRDefault="00660626" w:rsidP="00203F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66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6378" w:type="dxa"/>
          </w:tcPr>
          <w:p w:rsidR="00660626" w:rsidRPr="004B3FBF" w:rsidRDefault="00660626" w:rsidP="004B3F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F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3FBF" w:rsidRPr="004B3FB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Понятие флотации и применения. Виды </w:t>
            </w:r>
            <w:r w:rsidRPr="004B3FB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флотации.</w:t>
            </w:r>
          </w:p>
        </w:tc>
        <w:tc>
          <w:tcPr>
            <w:tcW w:w="1276" w:type="dxa"/>
          </w:tcPr>
          <w:p w:rsidR="00660626" w:rsidRPr="009B011E" w:rsidRDefault="009B011E" w:rsidP="00203F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0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60626" w:rsidRPr="009B011E" w:rsidRDefault="009B011E" w:rsidP="00203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1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А-1</w:t>
            </w:r>
          </w:p>
        </w:tc>
      </w:tr>
      <w:tr w:rsidR="00203F1D" w:rsidRPr="004F49C1" w:rsidTr="00580BF9">
        <w:tc>
          <w:tcPr>
            <w:tcW w:w="500" w:type="dxa"/>
            <w:vAlign w:val="center"/>
          </w:tcPr>
          <w:p w:rsidR="00203F1D" w:rsidRPr="004F49C1" w:rsidRDefault="00203F1D" w:rsidP="00203F1D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  <w:vAlign w:val="center"/>
          </w:tcPr>
          <w:p w:rsidR="00203F1D" w:rsidRPr="004B3FBF" w:rsidRDefault="00203F1D" w:rsidP="0066062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3F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теории минерализации пузырьков при флотации. Основные понятия термодинамики. Физическая и химическая адсорбция. Свойства твердой фазы, воды и воздуха.</w:t>
            </w:r>
          </w:p>
        </w:tc>
        <w:tc>
          <w:tcPr>
            <w:tcW w:w="1276" w:type="dxa"/>
          </w:tcPr>
          <w:p w:rsidR="00203F1D" w:rsidRPr="009B011E" w:rsidRDefault="009B011E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>В-2 С-1</w:t>
            </w:r>
          </w:p>
        </w:tc>
      </w:tr>
      <w:tr w:rsidR="00203F1D" w:rsidRPr="004F49C1" w:rsidTr="00580BF9">
        <w:tc>
          <w:tcPr>
            <w:tcW w:w="500" w:type="dxa"/>
            <w:vAlign w:val="center"/>
          </w:tcPr>
          <w:p w:rsidR="00203F1D" w:rsidRPr="004F49C1" w:rsidRDefault="00203F1D" w:rsidP="00203F1D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  <w:vAlign w:val="center"/>
          </w:tcPr>
          <w:p w:rsidR="00203F1D" w:rsidRPr="00660626" w:rsidRDefault="00203F1D" w:rsidP="00660626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062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раздела фаз и их гидратация. Взаимодействие минералов с водой. Краевой угол смачивания. Свойства гидратных слоев. Двойной электрический слой. Гистерезис смачивания. Вероятность флотации. Элементарный акт флотации</w:t>
            </w:r>
          </w:p>
        </w:tc>
        <w:tc>
          <w:tcPr>
            <w:tcW w:w="1276" w:type="dxa"/>
          </w:tcPr>
          <w:p w:rsidR="00203F1D" w:rsidRPr="004F49C1" w:rsidRDefault="009B011E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>С-1</w:t>
            </w:r>
          </w:p>
        </w:tc>
      </w:tr>
      <w:tr w:rsidR="00203F1D" w:rsidRPr="004F49C1" w:rsidTr="00580BF9">
        <w:tc>
          <w:tcPr>
            <w:tcW w:w="500" w:type="dxa"/>
            <w:vAlign w:val="center"/>
          </w:tcPr>
          <w:p w:rsidR="00203F1D" w:rsidRPr="004F49C1" w:rsidRDefault="00203F1D" w:rsidP="00203F1D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  <w:vAlign w:val="center"/>
          </w:tcPr>
          <w:p w:rsidR="00203F1D" w:rsidRPr="00660626" w:rsidRDefault="00203F1D" w:rsidP="00660626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0626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Реагенты и их назначение. Химическая структура регентов и их типы. Способы закрепления реагентов на поверхностях раздела фаз.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 xml:space="preserve">А-1 В-1 </w:t>
            </w:r>
          </w:p>
        </w:tc>
      </w:tr>
      <w:tr w:rsidR="00203F1D" w:rsidRPr="004F49C1" w:rsidTr="00580BF9">
        <w:tc>
          <w:tcPr>
            <w:tcW w:w="500" w:type="dxa"/>
            <w:vAlign w:val="center"/>
          </w:tcPr>
          <w:p w:rsidR="00203F1D" w:rsidRPr="004F49C1" w:rsidRDefault="00203F1D" w:rsidP="00203F1D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6378" w:type="dxa"/>
            <w:vAlign w:val="center"/>
          </w:tcPr>
          <w:p w:rsidR="00203F1D" w:rsidRPr="00203F1D" w:rsidRDefault="00203F1D" w:rsidP="00203F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03F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Реагенты - собиратели, их классификация, механизм действия. Технологические факторы, влияющие на действие собирателей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203F1D" w:rsidRPr="004F49C1" w:rsidRDefault="0097488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03F1D" w:rsidRPr="004F49C1">
              <w:rPr>
                <w:rFonts w:ascii="Times New Roman" w:hAnsi="Times New Roman" w:cs="Times New Roman"/>
                <w:sz w:val="26"/>
                <w:szCs w:val="26"/>
              </w:rPr>
              <w:t>-1 С-1</w:t>
            </w:r>
          </w:p>
        </w:tc>
      </w:tr>
      <w:tr w:rsidR="00203F1D" w:rsidRPr="004F49C1" w:rsidTr="00580BF9">
        <w:tc>
          <w:tcPr>
            <w:tcW w:w="500" w:type="dxa"/>
            <w:vAlign w:val="center"/>
          </w:tcPr>
          <w:p w:rsidR="00203F1D" w:rsidRPr="004F49C1" w:rsidRDefault="00203F1D" w:rsidP="00203F1D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6378" w:type="dxa"/>
            <w:vAlign w:val="center"/>
          </w:tcPr>
          <w:p w:rsidR="00203F1D" w:rsidRPr="00203F1D" w:rsidRDefault="00203F1D" w:rsidP="00203F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03F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Реагенты-регуляторы и механизм их действия.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>В-1 С-1</w:t>
            </w:r>
          </w:p>
        </w:tc>
      </w:tr>
      <w:tr w:rsidR="00203F1D" w:rsidRPr="004F49C1" w:rsidTr="00580BF9">
        <w:tc>
          <w:tcPr>
            <w:tcW w:w="500" w:type="dxa"/>
            <w:vAlign w:val="center"/>
          </w:tcPr>
          <w:p w:rsidR="00203F1D" w:rsidRPr="004F49C1" w:rsidRDefault="00203F1D" w:rsidP="00203F1D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6378" w:type="dxa"/>
            <w:vAlign w:val="center"/>
          </w:tcPr>
          <w:p w:rsidR="00203F1D" w:rsidRPr="00203F1D" w:rsidRDefault="00203F1D" w:rsidP="00203F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03F1D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Пенообразование. Реагенты-вспениватели, механизм их действия. Реагенты, применяемые в промышленности.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>В-1 С-1</w:t>
            </w:r>
          </w:p>
        </w:tc>
      </w:tr>
      <w:tr w:rsidR="00203F1D" w:rsidRPr="004F49C1" w:rsidTr="00580BF9">
        <w:tc>
          <w:tcPr>
            <w:tcW w:w="500" w:type="dxa"/>
            <w:vAlign w:val="center"/>
          </w:tcPr>
          <w:p w:rsidR="00203F1D" w:rsidRPr="004F49C1" w:rsidRDefault="00203F1D" w:rsidP="00203F1D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6378" w:type="dxa"/>
            <w:vAlign w:val="center"/>
          </w:tcPr>
          <w:p w:rsidR="00203F1D" w:rsidRPr="00203F1D" w:rsidRDefault="00203F1D" w:rsidP="00203F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03F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флотации. Влияние крупности частиц на флотацию. Реагентный режим, аэрация пульпы.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 xml:space="preserve">А-1 В-1 </w:t>
            </w:r>
          </w:p>
        </w:tc>
      </w:tr>
      <w:tr w:rsidR="00203F1D" w:rsidRPr="004F49C1" w:rsidTr="00580BF9">
        <w:tc>
          <w:tcPr>
            <w:tcW w:w="500" w:type="dxa"/>
            <w:vAlign w:val="center"/>
          </w:tcPr>
          <w:p w:rsidR="00203F1D" w:rsidRPr="004F49C1" w:rsidRDefault="00203F1D" w:rsidP="00203F1D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6378" w:type="dxa"/>
            <w:vAlign w:val="center"/>
          </w:tcPr>
          <w:p w:rsidR="00203F1D" w:rsidRPr="00203F1D" w:rsidRDefault="00203F1D" w:rsidP="00203F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03F1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и практика флотации. Классификация операций флотации. Особенности флотации минералов различных групп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203F1D" w:rsidRPr="004F49C1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 xml:space="preserve">А-1 В-1 </w:t>
            </w:r>
          </w:p>
        </w:tc>
      </w:tr>
      <w:tr w:rsidR="00203F1D" w:rsidRPr="004F49C1" w:rsidTr="00580BF9">
        <w:tc>
          <w:tcPr>
            <w:tcW w:w="500" w:type="dxa"/>
            <w:vAlign w:val="center"/>
          </w:tcPr>
          <w:p w:rsidR="00203F1D" w:rsidRPr="004F49C1" w:rsidRDefault="00203F1D" w:rsidP="00203F1D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6378" w:type="dxa"/>
            <w:vAlign w:val="center"/>
          </w:tcPr>
          <w:p w:rsidR="00203F1D" w:rsidRPr="00203F1D" w:rsidRDefault="00203F1D" w:rsidP="00203F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03F1D">
              <w:rPr>
                <w:rFonts w:ascii="Times New Roman" w:eastAsia="Times New Roman" w:hAnsi="Times New Roman" w:cs="Times New Roman"/>
                <w:sz w:val="24"/>
                <w:szCs w:val="24"/>
              </w:rPr>
              <w:t>Флотационные машины, их классификация и вспомогательное оборудование</w:t>
            </w:r>
          </w:p>
        </w:tc>
        <w:tc>
          <w:tcPr>
            <w:tcW w:w="1276" w:type="dxa"/>
          </w:tcPr>
          <w:p w:rsidR="00203F1D" w:rsidRPr="004F49C1" w:rsidRDefault="0097488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276" w:type="dxa"/>
          </w:tcPr>
          <w:p w:rsidR="00203F1D" w:rsidRPr="004F49C1" w:rsidRDefault="0097488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А-1 </w:t>
            </w:r>
            <w:r w:rsidR="00203F1D" w:rsidRPr="004F49C1">
              <w:rPr>
                <w:rFonts w:ascii="Times New Roman" w:hAnsi="Times New Roman" w:cs="Times New Roman"/>
                <w:sz w:val="26"/>
                <w:szCs w:val="26"/>
              </w:rPr>
              <w:t>В-1 С-1</w:t>
            </w:r>
          </w:p>
        </w:tc>
      </w:tr>
      <w:tr w:rsidR="00203F1D" w:rsidRPr="004F49C1" w:rsidTr="00921890">
        <w:tc>
          <w:tcPr>
            <w:tcW w:w="6878" w:type="dxa"/>
            <w:gridSpan w:val="2"/>
          </w:tcPr>
          <w:p w:rsidR="00203F1D" w:rsidRPr="004F49C1" w:rsidRDefault="00203F1D" w:rsidP="00203F1D">
            <w:pPr>
              <w:pStyle w:val="11"/>
              <w:rPr>
                <w:sz w:val="26"/>
                <w:szCs w:val="26"/>
              </w:rPr>
            </w:pPr>
            <w:r w:rsidRPr="00203F1D">
              <w:rPr>
                <w:b/>
                <w:bCs/>
                <w:sz w:val="24"/>
                <w:szCs w:val="24"/>
                <w:lang w:val="kk-KZ"/>
              </w:rPr>
              <w:t>Количество заданий в одном тесте</w:t>
            </w:r>
          </w:p>
        </w:tc>
        <w:tc>
          <w:tcPr>
            <w:tcW w:w="2552" w:type="dxa"/>
            <w:gridSpan w:val="2"/>
          </w:tcPr>
          <w:p w:rsidR="00203F1D" w:rsidRPr="00203F1D" w:rsidRDefault="00203F1D" w:rsidP="00203F1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F1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880549" w:rsidRPr="00F97E64" w:rsidRDefault="00880549" w:rsidP="00DC2E2F">
      <w:pPr>
        <w:pStyle w:val="ad"/>
        <w:jc w:val="both"/>
        <w:rPr>
          <w:rFonts w:ascii="Times New Roman" w:hAnsi="Times New Roman" w:cs="Times New Roman"/>
        </w:rPr>
      </w:pPr>
    </w:p>
    <w:p w:rsidR="00806E06" w:rsidRPr="00B139E2" w:rsidRDefault="004F49C1" w:rsidP="00B139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139E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4. </w:t>
      </w:r>
      <w:r w:rsidR="00806E06" w:rsidRPr="00B139E2">
        <w:rPr>
          <w:rFonts w:ascii="Times New Roman" w:hAnsi="Times New Roman" w:cs="Times New Roman"/>
          <w:b/>
          <w:sz w:val="28"/>
          <w:szCs w:val="28"/>
          <w:lang w:val="be-BY"/>
        </w:rPr>
        <w:t>Описание содержания заданий</w:t>
      </w:r>
      <w:r w:rsidRPr="00B139E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139E2" w:rsidRPr="00B139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9E2" w:rsidRPr="00114879">
        <w:rPr>
          <w:rFonts w:ascii="Times New Roman" w:hAnsi="Times New Roman" w:cs="Times New Roman"/>
          <w:bCs/>
          <w:sz w:val="28"/>
          <w:szCs w:val="28"/>
        </w:rPr>
        <w:t xml:space="preserve">Структура заданий теста и его содержание полностью охватывает научную и теоретическую базу курса и дает возможность оценки усвоения знаний </w:t>
      </w:r>
      <w:r w:rsidR="00B139E2">
        <w:rPr>
          <w:rFonts w:ascii="Times New Roman" w:hAnsi="Times New Roman" w:cs="Times New Roman"/>
          <w:bCs/>
          <w:sz w:val="28"/>
          <w:szCs w:val="28"/>
        </w:rPr>
        <w:t>поступающих</w:t>
      </w:r>
      <w:r w:rsidR="00B139E2" w:rsidRPr="00114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C61389" w:rsidRPr="00C61389" w:rsidRDefault="00C61389" w:rsidP="00C61389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b/>
          <w:sz w:val="28"/>
          <w:szCs w:val="28"/>
          <w:lang w:val="kk-KZ"/>
        </w:rPr>
        <w:t>5.Среднее время выполнение задания:</w:t>
      </w:r>
    </w:p>
    <w:p w:rsidR="00C61389" w:rsidRPr="00C61389" w:rsidRDefault="00C61389" w:rsidP="00C6138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C61389" w:rsidRPr="00C61389" w:rsidRDefault="00C61389" w:rsidP="00C6138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sz w:val="28"/>
          <w:szCs w:val="28"/>
          <w:lang w:val="kk-KZ"/>
        </w:rPr>
        <w:t>Общее время теста составляет 50 минут.</w:t>
      </w:r>
    </w:p>
    <w:p w:rsidR="00C61389" w:rsidRPr="00C61389" w:rsidRDefault="00C61389" w:rsidP="00C61389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b/>
          <w:sz w:val="28"/>
          <w:szCs w:val="28"/>
          <w:lang w:val="kk-KZ"/>
        </w:rPr>
        <w:t>6. Количество заданий в одной версии теста:</w:t>
      </w:r>
    </w:p>
    <w:p w:rsidR="00C61389" w:rsidRPr="00C61389" w:rsidRDefault="00C61389" w:rsidP="00C6138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sz w:val="28"/>
          <w:szCs w:val="28"/>
          <w:lang w:val="kk-KZ"/>
        </w:rPr>
        <w:t>В одном варианте теста - 20 заданий.</w:t>
      </w:r>
    </w:p>
    <w:p w:rsidR="00C61389" w:rsidRPr="00C61389" w:rsidRDefault="00C61389" w:rsidP="00C6138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sz w:val="28"/>
          <w:szCs w:val="28"/>
          <w:lang w:val="kk-KZ"/>
        </w:rPr>
        <w:t>Распределение тестовых заданий по уровню сложности:</w:t>
      </w:r>
    </w:p>
    <w:p w:rsidR="00C61389" w:rsidRPr="00C61389" w:rsidRDefault="00C61389" w:rsidP="00C61389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sz w:val="28"/>
          <w:szCs w:val="28"/>
          <w:lang w:val="kk-KZ"/>
        </w:rPr>
        <w:t>- легкий (A) - 6 заданий (30%);</w:t>
      </w:r>
    </w:p>
    <w:p w:rsidR="00C61389" w:rsidRPr="00C61389" w:rsidRDefault="00C61389" w:rsidP="00C61389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sz w:val="28"/>
          <w:szCs w:val="28"/>
          <w:lang w:val="kk-KZ"/>
        </w:rPr>
        <w:t>- средний (B) - 8 заданий (40%);</w:t>
      </w:r>
    </w:p>
    <w:p w:rsidR="00C61389" w:rsidRPr="00C61389" w:rsidRDefault="00C61389" w:rsidP="00C61389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sz w:val="28"/>
          <w:szCs w:val="28"/>
          <w:lang w:val="kk-KZ"/>
        </w:rPr>
        <w:t>- сложный (C) - 6 заданий (30%).</w:t>
      </w:r>
    </w:p>
    <w:p w:rsidR="00C61389" w:rsidRPr="00C61389" w:rsidRDefault="00C61389" w:rsidP="00C61389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b/>
          <w:sz w:val="28"/>
          <w:szCs w:val="28"/>
          <w:lang w:val="kk-KZ"/>
        </w:rPr>
        <w:t>7. Форма задания:</w:t>
      </w:r>
    </w:p>
    <w:p w:rsidR="00C61389" w:rsidRPr="00C61389" w:rsidRDefault="00C61389" w:rsidP="00C6138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C61389" w:rsidRPr="00C61389" w:rsidRDefault="00C61389" w:rsidP="00C61389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C61389">
        <w:rPr>
          <w:rFonts w:ascii="Times New Roman" w:eastAsia="Times New Roman" w:hAnsi="Times New Roman" w:cs="Arial"/>
          <w:b/>
          <w:sz w:val="28"/>
          <w:szCs w:val="28"/>
          <w:lang w:val="kk-KZ"/>
        </w:rPr>
        <w:t>8. Оценка выполнения задания:</w:t>
      </w:r>
    </w:p>
    <w:p w:rsidR="00C61389" w:rsidRPr="00C61389" w:rsidRDefault="00C61389" w:rsidP="00C613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61389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C61389" w:rsidRPr="00C61389" w:rsidRDefault="00C61389" w:rsidP="00C61389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138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9. Список рекомендуемой литературы: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544">
        <w:rPr>
          <w:rFonts w:ascii="Times New Roman" w:eastAsia="Times New Roman" w:hAnsi="Times New Roman" w:cs="Times New Roman"/>
          <w:sz w:val="28"/>
          <w:szCs w:val="28"/>
        </w:rPr>
        <w:t>1. Абрамов АЛ. Флотационные методы обогащения. М.: Недра,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1984.- 383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54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Глембоцкий ВЛ., Классен В.И. Флотационные методы обогаще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ния. М.: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Недра, 1984.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304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544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Абрамов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Л., Леонов СБ. Обогащение руд цветных металлов.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Недра,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1991.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407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544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Хан ГЛ., Габриелова Л. И., Власова Н.С. Флотационные peaг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ты и их применение. М.: Недра, 1986.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 xml:space="preserve"> 272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Глембоцкий В</w:t>
      </w:r>
      <w:r>
        <w:rPr>
          <w:rFonts w:ascii="Times New Roman" w:eastAsia="Times New Roman" w:hAnsi="Times New Roman" w:cs="Times New Roman"/>
          <w:sz w:val="28"/>
          <w:szCs w:val="28"/>
        </w:rPr>
        <w:t>.Л. Основы физико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-химии флотационных процес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сов. М.: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Недра, 1980.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471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 xml:space="preserve">Богданов О.С. и др. Физико-химические основы теории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флотации. М.: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Недра. 1983.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381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Справочник по обогащению руд. Обогатительные фабрики /Под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544">
        <w:rPr>
          <w:rFonts w:ascii="Times New Roman" w:eastAsia="Times New Roman" w:hAnsi="Times New Roman" w:cs="Times New Roman"/>
          <w:sz w:val="28"/>
          <w:szCs w:val="28"/>
        </w:rPr>
        <w:t>ред. О.С. Богданова, ВЛ. Олевского. 2-е изд. перераб. и доп. М.: Недра,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1984.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368 с.</w:t>
      </w:r>
    </w:p>
    <w:p w:rsidR="00530752" w:rsidRPr="00530752" w:rsidRDefault="00C41544" w:rsidP="00530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752" w:rsidRPr="00530752">
        <w:rPr>
          <w:rFonts w:ascii="Times New Roman" w:hAnsi="Times New Roman" w:cs="Times New Roman"/>
          <w:sz w:val="28"/>
          <w:szCs w:val="28"/>
        </w:rPr>
        <w:t>Брагина В.И., Брагин В.И. Флотационные методы обогащения. Конспект лекций. - Красноярск: ИПК СФУ, 2010. - 123с.</w:t>
      </w:r>
    </w:p>
    <w:p w:rsidR="00530752" w:rsidRPr="00530752" w:rsidRDefault="00530752" w:rsidP="0053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30752">
        <w:rPr>
          <w:rFonts w:ascii="Times New Roman" w:hAnsi="Times New Roman" w:cs="Times New Roman"/>
          <w:sz w:val="28"/>
          <w:szCs w:val="28"/>
        </w:rPr>
        <w:t xml:space="preserve">Брагина В.И., Брагин В.И. Флотационные методы обогащения. Учебное пособие по циклу практических занятий </w:t>
      </w:r>
      <w:r>
        <w:rPr>
          <w:rFonts w:ascii="Times New Roman" w:hAnsi="Times New Roman" w:cs="Times New Roman"/>
          <w:sz w:val="28"/>
          <w:szCs w:val="28"/>
        </w:rPr>
        <w:t>- Красноярск: ИПК СФУ, 2010.-</w:t>
      </w:r>
      <w:r w:rsidRPr="00530752">
        <w:rPr>
          <w:rFonts w:ascii="Times New Roman" w:hAnsi="Times New Roman" w:cs="Times New Roman"/>
          <w:sz w:val="28"/>
          <w:szCs w:val="28"/>
        </w:rPr>
        <w:t>104 с.</w:t>
      </w:r>
    </w:p>
    <w:p w:rsidR="00564ED5" w:rsidRPr="00ED3B23" w:rsidRDefault="00530752" w:rsidP="00133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5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530752">
        <w:rPr>
          <w:rFonts w:ascii="Times New Roman" w:hAnsi="Times New Roman" w:cs="Times New Roman"/>
          <w:sz w:val="28"/>
          <w:szCs w:val="28"/>
        </w:rPr>
        <w:t>Брагина В.И., Брагин В.И. Флотационные методы обогащения. Учебное пособие по циклу лабораторных работ - Красноярск: ИПК СФУ, 2010. - 78 с.</w:t>
      </w:r>
    </w:p>
    <w:sectPr w:rsidR="00564ED5" w:rsidRPr="00ED3B23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53740"/>
    <w:rsid w:val="00070E89"/>
    <w:rsid w:val="00092A85"/>
    <w:rsid w:val="000A225B"/>
    <w:rsid w:val="000C6CE7"/>
    <w:rsid w:val="000D54F9"/>
    <w:rsid w:val="00123EE5"/>
    <w:rsid w:val="0013344C"/>
    <w:rsid w:val="001412B1"/>
    <w:rsid w:val="00142621"/>
    <w:rsid w:val="00142BE3"/>
    <w:rsid w:val="00147F80"/>
    <w:rsid w:val="00174799"/>
    <w:rsid w:val="00187BFD"/>
    <w:rsid w:val="001A0075"/>
    <w:rsid w:val="001B274E"/>
    <w:rsid w:val="001C09AE"/>
    <w:rsid w:val="001C16D2"/>
    <w:rsid w:val="001C3FDB"/>
    <w:rsid w:val="001C72AB"/>
    <w:rsid w:val="001D726E"/>
    <w:rsid w:val="001E2A19"/>
    <w:rsid w:val="001F3216"/>
    <w:rsid w:val="00203F1D"/>
    <w:rsid w:val="00236594"/>
    <w:rsid w:val="002565D6"/>
    <w:rsid w:val="002A4D5F"/>
    <w:rsid w:val="002B234B"/>
    <w:rsid w:val="002F7C21"/>
    <w:rsid w:val="0030671E"/>
    <w:rsid w:val="00306E99"/>
    <w:rsid w:val="0031671D"/>
    <w:rsid w:val="00333AE4"/>
    <w:rsid w:val="003515DB"/>
    <w:rsid w:val="003555A1"/>
    <w:rsid w:val="00362792"/>
    <w:rsid w:val="003662A6"/>
    <w:rsid w:val="00376EEB"/>
    <w:rsid w:val="003B4E83"/>
    <w:rsid w:val="003E1933"/>
    <w:rsid w:val="003F08D1"/>
    <w:rsid w:val="003F3155"/>
    <w:rsid w:val="004218A0"/>
    <w:rsid w:val="0045060B"/>
    <w:rsid w:val="00451BE8"/>
    <w:rsid w:val="004718EB"/>
    <w:rsid w:val="00481D8A"/>
    <w:rsid w:val="004A2F4C"/>
    <w:rsid w:val="004A7348"/>
    <w:rsid w:val="004B3FBF"/>
    <w:rsid w:val="004B7336"/>
    <w:rsid w:val="004C4330"/>
    <w:rsid w:val="004C7409"/>
    <w:rsid w:val="004C7F6E"/>
    <w:rsid w:val="004F2FAE"/>
    <w:rsid w:val="004F49C1"/>
    <w:rsid w:val="004F72D4"/>
    <w:rsid w:val="004F7458"/>
    <w:rsid w:val="00514BCB"/>
    <w:rsid w:val="005166C9"/>
    <w:rsid w:val="00530752"/>
    <w:rsid w:val="005362BB"/>
    <w:rsid w:val="00542507"/>
    <w:rsid w:val="0055715C"/>
    <w:rsid w:val="00564ED5"/>
    <w:rsid w:val="005827D8"/>
    <w:rsid w:val="005C1B1E"/>
    <w:rsid w:val="005C68A6"/>
    <w:rsid w:val="005D13D7"/>
    <w:rsid w:val="005E54C7"/>
    <w:rsid w:val="005F1020"/>
    <w:rsid w:val="00616558"/>
    <w:rsid w:val="00622559"/>
    <w:rsid w:val="00622A7C"/>
    <w:rsid w:val="00630DDE"/>
    <w:rsid w:val="00633549"/>
    <w:rsid w:val="00635C0F"/>
    <w:rsid w:val="00637D7C"/>
    <w:rsid w:val="00660626"/>
    <w:rsid w:val="00672AEF"/>
    <w:rsid w:val="006734B7"/>
    <w:rsid w:val="00676F5E"/>
    <w:rsid w:val="006A6585"/>
    <w:rsid w:val="006B3A4B"/>
    <w:rsid w:val="006C0EF6"/>
    <w:rsid w:val="006E2A37"/>
    <w:rsid w:val="006E6627"/>
    <w:rsid w:val="006F5EBA"/>
    <w:rsid w:val="00732BC7"/>
    <w:rsid w:val="00753E53"/>
    <w:rsid w:val="00757C42"/>
    <w:rsid w:val="007774A8"/>
    <w:rsid w:val="007B1578"/>
    <w:rsid w:val="007D3666"/>
    <w:rsid w:val="007E32A1"/>
    <w:rsid w:val="00806E06"/>
    <w:rsid w:val="00810B4C"/>
    <w:rsid w:val="00811CC8"/>
    <w:rsid w:val="008275DB"/>
    <w:rsid w:val="00855087"/>
    <w:rsid w:val="0087743B"/>
    <w:rsid w:val="00880549"/>
    <w:rsid w:val="00884801"/>
    <w:rsid w:val="008C1AC0"/>
    <w:rsid w:val="008D6449"/>
    <w:rsid w:val="008D6874"/>
    <w:rsid w:val="008E77DC"/>
    <w:rsid w:val="008F72E2"/>
    <w:rsid w:val="00910B75"/>
    <w:rsid w:val="00914054"/>
    <w:rsid w:val="00914D33"/>
    <w:rsid w:val="00931DB1"/>
    <w:rsid w:val="00940494"/>
    <w:rsid w:val="00943B5A"/>
    <w:rsid w:val="00956D93"/>
    <w:rsid w:val="00962E29"/>
    <w:rsid w:val="0097488D"/>
    <w:rsid w:val="009777A9"/>
    <w:rsid w:val="009B011E"/>
    <w:rsid w:val="00A02D23"/>
    <w:rsid w:val="00A049CA"/>
    <w:rsid w:val="00A07016"/>
    <w:rsid w:val="00A11D38"/>
    <w:rsid w:val="00A201DA"/>
    <w:rsid w:val="00A2145E"/>
    <w:rsid w:val="00A42415"/>
    <w:rsid w:val="00A4327A"/>
    <w:rsid w:val="00A44A11"/>
    <w:rsid w:val="00A862D2"/>
    <w:rsid w:val="00AA3307"/>
    <w:rsid w:val="00B10FF7"/>
    <w:rsid w:val="00B139E2"/>
    <w:rsid w:val="00B26054"/>
    <w:rsid w:val="00B479F5"/>
    <w:rsid w:val="00B61AE0"/>
    <w:rsid w:val="00B64C70"/>
    <w:rsid w:val="00B8630D"/>
    <w:rsid w:val="00BA3B6C"/>
    <w:rsid w:val="00BB04CA"/>
    <w:rsid w:val="00BD7905"/>
    <w:rsid w:val="00C22013"/>
    <w:rsid w:val="00C22A47"/>
    <w:rsid w:val="00C22AE1"/>
    <w:rsid w:val="00C251B0"/>
    <w:rsid w:val="00C3159A"/>
    <w:rsid w:val="00C41544"/>
    <w:rsid w:val="00C52CE1"/>
    <w:rsid w:val="00C570C6"/>
    <w:rsid w:val="00C6128A"/>
    <w:rsid w:val="00C61389"/>
    <w:rsid w:val="00C77B3E"/>
    <w:rsid w:val="00C90681"/>
    <w:rsid w:val="00C94F84"/>
    <w:rsid w:val="00CA6762"/>
    <w:rsid w:val="00CC4AB4"/>
    <w:rsid w:val="00CF4717"/>
    <w:rsid w:val="00D1437C"/>
    <w:rsid w:val="00D15B53"/>
    <w:rsid w:val="00D4694B"/>
    <w:rsid w:val="00D60B10"/>
    <w:rsid w:val="00D66025"/>
    <w:rsid w:val="00D7312B"/>
    <w:rsid w:val="00D82D61"/>
    <w:rsid w:val="00D951DE"/>
    <w:rsid w:val="00DC2E2F"/>
    <w:rsid w:val="00DC7FD8"/>
    <w:rsid w:val="00DD3176"/>
    <w:rsid w:val="00DE4FE1"/>
    <w:rsid w:val="00DE5AAB"/>
    <w:rsid w:val="00E00496"/>
    <w:rsid w:val="00E02442"/>
    <w:rsid w:val="00E36C0C"/>
    <w:rsid w:val="00E439F1"/>
    <w:rsid w:val="00E51EBE"/>
    <w:rsid w:val="00E60BC4"/>
    <w:rsid w:val="00E704C8"/>
    <w:rsid w:val="00E75A48"/>
    <w:rsid w:val="00E75ADB"/>
    <w:rsid w:val="00EA3306"/>
    <w:rsid w:val="00ED3B23"/>
    <w:rsid w:val="00ED57D9"/>
    <w:rsid w:val="00EF073E"/>
    <w:rsid w:val="00EF0ADE"/>
    <w:rsid w:val="00EF7E79"/>
    <w:rsid w:val="00F13AAE"/>
    <w:rsid w:val="00F41345"/>
    <w:rsid w:val="00F57BE3"/>
    <w:rsid w:val="00F61B39"/>
    <w:rsid w:val="00F84930"/>
    <w:rsid w:val="00F97E64"/>
    <w:rsid w:val="00FA23C3"/>
    <w:rsid w:val="00FB074A"/>
    <w:rsid w:val="00FB1F11"/>
    <w:rsid w:val="00FC1887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character" w:customStyle="1" w:styleId="shorttext">
    <w:name w:val="short_text"/>
    <w:basedOn w:val="a0"/>
    <w:rsid w:val="004F49C1"/>
  </w:style>
  <w:style w:type="paragraph" w:styleId="af1">
    <w:name w:val="Body Text Indent"/>
    <w:basedOn w:val="a"/>
    <w:link w:val="af2"/>
    <w:rsid w:val="00C4154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C415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307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5">
    <w:name w:val="Сетка таблицы1"/>
    <w:basedOn w:val="a1"/>
    <w:uiPriority w:val="59"/>
    <w:rsid w:val="00D1437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character" w:customStyle="1" w:styleId="shorttext">
    <w:name w:val="short_text"/>
    <w:basedOn w:val="a0"/>
    <w:rsid w:val="004F49C1"/>
  </w:style>
  <w:style w:type="paragraph" w:styleId="af1">
    <w:name w:val="Body Text Indent"/>
    <w:basedOn w:val="a"/>
    <w:link w:val="af2"/>
    <w:rsid w:val="00C4154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C415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307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5">
    <w:name w:val="Сетка таблицы1"/>
    <w:basedOn w:val="a1"/>
    <w:uiPriority w:val="59"/>
    <w:rsid w:val="00D1437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FE7E-14A8-4632-A876-BE543A7F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Ақнұр Құмаева</cp:lastModifiedBy>
  <cp:revision>42</cp:revision>
  <cp:lastPrinted>2018-11-08T07:16:00Z</cp:lastPrinted>
  <dcterms:created xsi:type="dcterms:W3CDTF">2018-11-26T08:42:00Z</dcterms:created>
  <dcterms:modified xsi:type="dcterms:W3CDTF">2024-05-31T04:36:00Z</dcterms:modified>
</cp:coreProperties>
</file>