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8BB55" w14:textId="77777777" w:rsidR="00433173" w:rsidRPr="00433173" w:rsidRDefault="00433173" w:rsidP="00510E21">
      <w:pPr>
        <w:spacing w:after="0"/>
        <w:jc w:val="center"/>
        <w:rPr>
          <w:rFonts w:ascii="Times New Roman" w:hAnsi="Times New Roman"/>
          <w:b/>
          <w:sz w:val="16"/>
          <w:szCs w:val="16"/>
          <w:lang w:val="kk-KZ"/>
        </w:rPr>
      </w:pPr>
    </w:p>
    <w:p w14:paraId="368770F7" w14:textId="77777777" w:rsidR="00510E21" w:rsidRPr="00DF0E14" w:rsidRDefault="00510E21" w:rsidP="00510E21">
      <w:pPr>
        <w:spacing w:after="0"/>
        <w:jc w:val="center"/>
        <w:rPr>
          <w:rFonts w:ascii="Times New Roman" w:hAnsi="Times New Roman" w:cs="Times New Roman"/>
          <w:b/>
          <w:sz w:val="28"/>
          <w:szCs w:val="28"/>
          <w:lang w:val="kk-KZ"/>
        </w:rPr>
      </w:pPr>
      <w:r w:rsidRPr="00510E21">
        <w:rPr>
          <w:rFonts w:ascii="Times New Roman" w:hAnsi="Times New Roman"/>
          <w:b/>
          <w:sz w:val="28"/>
          <w:szCs w:val="28"/>
          <w:lang w:val="kk-KZ"/>
        </w:rPr>
        <w:t>«</w:t>
      </w:r>
      <w:r w:rsidR="00601D6C" w:rsidRPr="002F44AA">
        <w:rPr>
          <w:rFonts w:ascii="Times New Roman" w:hAnsi="Times New Roman"/>
          <w:b/>
          <w:sz w:val="28"/>
          <w:szCs w:val="28"/>
          <w:lang w:val="kk-KZ"/>
        </w:rPr>
        <w:t>Дүниежүзінің экономикалық, әлеуметтік және саяси географиясы</w:t>
      </w:r>
      <w:r w:rsidRPr="00510E21">
        <w:rPr>
          <w:rFonts w:ascii="Times New Roman" w:hAnsi="Times New Roman"/>
          <w:b/>
          <w:sz w:val="28"/>
          <w:szCs w:val="28"/>
          <w:lang w:val="kk-KZ"/>
        </w:rPr>
        <w:t xml:space="preserve">» </w:t>
      </w:r>
      <w:r w:rsidRPr="00DF0E14">
        <w:rPr>
          <w:rFonts w:ascii="Times New Roman" w:hAnsi="Times New Roman" w:cs="Times New Roman"/>
          <w:b/>
          <w:bCs/>
          <w:sz w:val="28"/>
          <w:szCs w:val="28"/>
          <w:lang w:val="kk-KZ"/>
        </w:rPr>
        <w:t xml:space="preserve">пәні бойынша </w:t>
      </w:r>
      <w:r w:rsidRPr="00DF0E14">
        <w:rPr>
          <w:rFonts w:ascii="Times New Roman" w:hAnsi="Times New Roman" w:cs="Times New Roman"/>
          <w:b/>
          <w:sz w:val="28"/>
          <w:szCs w:val="28"/>
          <w:lang w:val="kk-KZ"/>
        </w:rPr>
        <w:t xml:space="preserve">магистратураға түсуге арналған кешенді тестілеудің </w:t>
      </w:r>
    </w:p>
    <w:p w14:paraId="05057958" w14:textId="77777777" w:rsidR="00510E21" w:rsidRPr="00DF0E14" w:rsidRDefault="00A66D46" w:rsidP="00510E21">
      <w:pPr>
        <w:spacing w:after="0"/>
        <w:jc w:val="center"/>
        <w:rPr>
          <w:rFonts w:ascii="Times New Roman" w:hAnsi="Times New Roman" w:cs="Times New Roman"/>
          <w:b/>
          <w:bCs/>
          <w:sz w:val="28"/>
          <w:szCs w:val="28"/>
          <w:lang w:val="kk-KZ"/>
        </w:rPr>
      </w:pPr>
      <w:r w:rsidRPr="00DF0E14">
        <w:rPr>
          <w:rFonts w:ascii="Times New Roman" w:hAnsi="Times New Roman" w:cs="Times New Roman"/>
          <w:b/>
          <w:sz w:val="28"/>
          <w:szCs w:val="28"/>
          <w:lang w:val="kk-KZ"/>
        </w:rPr>
        <w:t>ТЕСТ СПЕЦИФИКАЦИЯСЫ</w:t>
      </w:r>
    </w:p>
    <w:p w14:paraId="3E0CCEA1" w14:textId="5753D1BB" w:rsidR="00510E21" w:rsidRPr="001E5CBD" w:rsidRDefault="00510E21" w:rsidP="00510E21">
      <w:pPr>
        <w:jc w:val="center"/>
        <w:rPr>
          <w:rFonts w:ascii="Times New Roman" w:hAnsi="Times New Roman" w:cs="Times New Roman"/>
          <w:sz w:val="20"/>
          <w:szCs w:val="20"/>
          <w:lang w:val="kk-KZ"/>
        </w:rPr>
      </w:pPr>
      <w:r w:rsidRPr="00DF0E14">
        <w:rPr>
          <w:rFonts w:ascii="Times New Roman" w:hAnsi="Times New Roman" w:cs="Times New Roman"/>
          <w:sz w:val="20"/>
          <w:szCs w:val="20"/>
          <w:lang w:val="kk-KZ"/>
        </w:rPr>
        <w:t>(20</w:t>
      </w:r>
      <w:r w:rsidR="00131047">
        <w:rPr>
          <w:rFonts w:ascii="Times New Roman" w:hAnsi="Times New Roman" w:cs="Times New Roman"/>
          <w:sz w:val="20"/>
          <w:szCs w:val="20"/>
          <w:lang w:val="kk-KZ"/>
        </w:rPr>
        <w:t>2</w:t>
      </w:r>
      <w:r w:rsidR="004B3042">
        <w:rPr>
          <w:rFonts w:ascii="Times New Roman" w:hAnsi="Times New Roman" w:cs="Times New Roman"/>
          <w:sz w:val="20"/>
          <w:szCs w:val="20"/>
          <w:lang w:val="kk-KZ"/>
        </w:rPr>
        <w:t>4</w:t>
      </w:r>
      <w:r w:rsidRPr="00DF0E14">
        <w:rPr>
          <w:rFonts w:ascii="Times New Roman" w:hAnsi="Times New Roman" w:cs="Times New Roman"/>
          <w:sz w:val="20"/>
          <w:szCs w:val="20"/>
          <w:lang w:val="kk-KZ"/>
        </w:rPr>
        <w:t xml:space="preserve"> жылдан </w:t>
      </w:r>
      <w:r>
        <w:rPr>
          <w:rFonts w:ascii="Times New Roman" w:hAnsi="Times New Roman" w:cs="Times New Roman"/>
          <w:sz w:val="20"/>
          <w:szCs w:val="20"/>
          <w:lang w:val="kk-KZ"/>
        </w:rPr>
        <w:t>бастап қолдану үшін бекітілген)</w:t>
      </w:r>
    </w:p>
    <w:p w14:paraId="0C5FD008" w14:textId="77777777" w:rsidR="00510E21" w:rsidRPr="00DF0E14" w:rsidRDefault="00510E21" w:rsidP="00510E21">
      <w:pPr>
        <w:tabs>
          <w:tab w:val="left" w:pos="284"/>
        </w:tabs>
        <w:spacing w:after="0" w:line="240" w:lineRule="auto"/>
        <w:jc w:val="both"/>
        <w:rPr>
          <w:rFonts w:ascii="Times New Roman" w:hAnsi="Times New Roman" w:cs="Times New Roman"/>
          <w:bCs/>
          <w:sz w:val="28"/>
          <w:szCs w:val="28"/>
          <w:lang w:val="kk-KZ"/>
        </w:rPr>
      </w:pPr>
      <w:r w:rsidRPr="00DF0E14">
        <w:rPr>
          <w:rFonts w:ascii="Times New Roman" w:hAnsi="Times New Roman" w:cs="Times New Roman"/>
          <w:b/>
          <w:bCs/>
          <w:sz w:val="28"/>
          <w:szCs w:val="28"/>
          <w:lang w:val="kk-KZ"/>
        </w:rPr>
        <w:t xml:space="preserve">1. Мақсаты: </w:t>
      </w:r>
      <w:r w:rsidRPr="00DF0E14">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DF0E14">
        <w:rPr>
          <w:rFonts w:ascii="Times New Roman" w:hAnsi="Times New Roman" w:cs="Times New Roman"/>
          <w:bCs/>
          <w:sz w:val="28"/>
          <w:szCs w:val="28"/>
          <w:lang w:val="kk-KZ"/>
        </w:rPr>
        <w:t xml:space="preserve"> қабілетін анықтау.</w:t>
      </w:r>
    </w:p>
    <w:p w14:paraId="500136A8" w14:textId="77777777" w:rsidR="00E93D23" w:rsidRDefault="00E93D23" w:rsidP="00510E21">
      <w:pPr>
        <w:tabs>
          <w:tab w:val="left" w:pos="284"/>
        </w:tabs>
        <w:spacing w:after="0" w:line="240" w:lineRule="auto"/>
        <w:jc w:val="both"/>
        <w:rPr>
          <w:rFonts w:ascii="Times New Roman" w:hAnsi="Times New Roman" w:cs="Times New Roman"/>
          <w:b/>
          <w:bCs/>
          <w:sz w:val="28"/>
          <w:szCs w:val="28"/>
          <w:lang w:val="kk-KZ"/>
        </w:rPr>
      </w:pPr>
    </w:p>
    <w:p w14:paraId="236F7B44" w14:textId="7457310A" w:rsidR="00510E21" w:rsidRPr="001E5CBD" w:rsidRDefault="00510E21" w:rsidP="00510E21">
      <w:pPr>
        <w:tabs>
          <w:tab w:val="left" w:pos="284"/>
        </w:tabs>
        <w:spacing w:after="0" w:line="240" w:lineRule="auto"/>
        <w:jc w:val="both"/>
        <w:rPr>
          <w:rFonts w:ascii="Times New Roman" w:hAnsi="Times New Roman" w:cs="Times New Roman"/>
          <w:sz w:val="28"/>
          <w:szCs w:val="28"/>
          <w:lang w:val="kk-KZ" w:eastAsia="ko-KR"/>
        </w:rPr>
      </w:pPr>
      <w:r>
        <w:rPr>
          <w:rFonts w:ascii="Times New Roman" w:hAnsi="Times New Roman" w:cs="Times New Roman"/>
          <w:b/>
          <w:bCs/>
          <w:sz w:val="28"/>
          <w:szCs w:val="28"/>
          <w:lang w:val="kk-KZ"/>
        </w:rPr>
        <w:t xml:space="preserve">2. </w:t>
      </w:r>
      <w:r w:rsidRPr="001E5CBD">
        <w:rPr>
          <w:rFonts w:ascii="Times New Roman" w:hAnsi="Times New Roman" w:cs="Times New Roman"/>
          <w:b/>
          <w:bCs/>
          <w:sz w:val="28"/>
          <w:szCs w:val="28"/>
          <w:lang w:val="kk-KZ"/>
        </w:rPr>
        <w:t>Міндеті:</w:t>
      </w:r>
      <w:r w:rsidRPr="001E5CBD">
        <w:rPr>
          <w:rFonts w:ascii="Times New Roman" w:hAnsi="Times New Roman" w:cs="Times New Roman"/>
          <w:bCs/>
          <w:sz w:val="28"/>
          <w:szCs w:val="28"/>
          <w:lang w:val="kk-KZ"/>
        </w:rPr>
        <w:t xml:space="preserve"> Келесі б</w:t>
      </w:r>
      <w:r w:rsidRPr="001E5CBD">
        <w:rPr>
          <w:rFonts w:ascii="Times New Roman" w:hAnsi="Times New Roman" w:cs="Times New Roman"/>
          <w:sz w:val="28"/>
          <w:szCs w:val="28"/>
          <w:lang w:val="kk-KZ" w:eastAsia="ko-KR"/>
        </w:rPr>
        <w:t>ілім беру бағдарламалары тобы</w:t>
      </w:r>
      <w:r w:rsidRPr="001E5CBD">
        <w:rPr>
          <w:rFonts w:ascii="Times New Roman" w:hAnsi="Times New Roman" w:cs="Times New Roman"/>
          <w:bCs/>
          <w:sz w:val="28"/>
          <w:szCs w:val="28"/>
          <w:lang w:val="kk-KZ"/>
        </w:rPr>
        <w:t xml:space="preserve"> үшін </w:t>
      </w:r>
      <w:r>
        <w:rPr>
          <w:rFonts w:ascii="Times New Roman" w:hAnsi="Times New Roman" w:cs="Times New Roman"/>
          <w:bCs/>
          <w:sz w:val="28"/>
          <w:szCs w:val="28"/>
          <w:lang w:val="kk-KZ"/>
        </w:rPr>
        <w:t>түсушінің</w:t>
      </w:r>
      <w:r w:rsidRPr="001E5CBD">
        <w:rPr>
          <w:rFonts w:ascii="Times New Roman" w:hAnsi="Times New Roman" w:cs="Times New Roman"/>
          <w:bCs/>
          <w:sz w:val="28"/>
          <w:szCs w:val="28"/>
          <w:lang w:val="kk-KZ"/>
        </w:rPr>
        <w:t xml:space="preserve"> білім деңгейін анықтау</w:t>
      </w:r>
      <w:r w:rsidRPr="001E5CBD">
        <w:rPr>
          <w:rFonts w:ascii="Times New Roman" w:hAnsi="Times New Roman" w:cs="Times New Roman"/>
          <w:sz w:val="28"/>
          <w:szCs w:val="28"/>
          <w:lang w:val="kk-KZ" w:eastAsia="ko-KR"/>
        </w:rPr>
        <w:t>:</w:t>
      </w:r>
    </w:p>
    <w:p w14:paraId="06D8AC6F" w14:textId="77777777" w:rsidR="00AD1BAF" w:rsidRDefault="00AD1BAF" w:rsidP="00AD1BAF">
      <w:pPr>
        <w:tabs>
          <w:tab w:val="left" w:pos="284"/>
        </w:tabs>
        <w:spacing w:after="0" w:line="240" w:lineRule="auto"/>
        <w:jc w:val="both"/>
        <w:rPr>
          <w:rFonts w:ascii="Times New Roman" w:hAnsi="Times New Roman" w:cs="Times New Roman"/>
          <w:bCs/>
          <w:sz w:val="20"/>
          <w:szCs w:val="20"/>
          <w:lang w:val="kk-KZ"/>
        </w:rPr>
      </w:pPr>
      <w:r w:rsidRPr="001F1ACF">
        <w:rPr>
          <w:rFonts w:ascii="Times New Roman" w:hAnsi="Times New Roman" w:cs="Times New Roman"/>
          <w:b/>
          <w:bCs/>
          <w:sz w:val="28"/>
          <w:szCs w:val="28"/>
          <w:lang w:val="kk-KZ"/>
        </w:rPr>
        <w:t>М</w:t>
      </w:r>
      <w:r>
        <w:rPr>
          <w:rFonts w:ascii="Times New Roman" w:hAnsi="Times New Roman" w:cs="Times New Roman"/>
          <w:b/>
          <w:bCs/>
          <w:sz w:val="28"/>
          <w:szCs w:val="28"/>
          <w:lang w:val="kk-KZ"/>
        </w:rPr>
        <w:t>0</w:t>
      </w:r>
      <w:r w:rsidR="008E34CA" w:rsidRPr="00433173">
        <w:rPr>
          <w:rFonts w:ascii="Times New Roman" w:hAnsi="Times New Roman" w:cs="Times New Roman"/>
          <w:b/>
          <w:bCs/>
          <w:sz w:val="28"/>
          <w:szCs w:val="28"/>
          <w:lang w:val="kk-KZ"/>
        </w:rPr>
        <w:t>84</w:t>
      </w:r>
      <w:r w:rsidRPr="001F1ACF">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1F1ACF">
        <w:rPr>
          <w:rFonts w:ascii="Times New Roman" w:hAnsi="Times New Roman" w:cs="Times New Roman"/>
          <w:b/>
          <w:bCs/>
          <w:sz w:val="28"/>
          <w:szCs w:val="28"/>
          <w:lang w:val="kk-KZ"/>
        </w:rPr>
        <w:t>География</w:t>
      </w:r>
      <w:r w:rsidRPr="001F1ACF">
        <w:rPr>
          <w:rFonts w:ascii="Times New Roman" w:hAnsi="Times New Roman" w:cs="Times New Roman"/>
          <w:bCs/>
          <w:sz w:val="20"/>
          <w:szCs w:val="20"/>
          <w:lang w:val="kk-KZ"/>
        </w:rPr>
        <w:t xml:space="preserve"> </w:t>
      </w:r>
    </w:p>
    <w:p w14:paraId="415BD1CD" w14:textId="77777777" w:rsidR="00433173" w:rsidRPr="00433173" w:rsidRDefault="00433173" w:rsidP="00433173">
      <w:pPr>
        <w:pStyle w:val="2"/>
        <w:spacing w:after="0" w:line="240" w:lineRule="auto"/>
        <w:ind w:left="0"/>
        <w:jc w:val="both"/>
        <w:rPr>
          <w:rFonts w:ascii="Times New Roman" w:hAnsi="Times New Roman" w:cs="Times New Roman"/>
          <w:b/>
          <w:bCs/>
          <w:sz w:val="16"/>
          <w:szCs w:val="16"/>
          <w:lang w:val="kk-KZ" w:eastAsia="ko-KR"/>
        </w:rPr>
      </w:pPr>
    </w:p>
    <w:p w14:paraId="7A8C7724" w14:textId="77777777" w:rsidR="00510E21" w:rsidRDefault="00510E21" w:rsidP="00433173">
      <w:pPr>
        <w:pStyle w:val="2"/>
        <w:spacing w:after="0" w:line="240" w:lineRule="auto"/>
        <w:ind w:left="0"/>
        <w:jc w:val="both"/>
        <w:rPr>
          <w:rFonts w:ascii="Times New Roman" w:hAnsi="Times New Roman" w:cs="Times New Roman"/>
          <w:sz w:val="28"/>
          <w:szCs w:val="28"/>
          <w:lang w:val="kk-KZ"/>
        </w:rPr>
      </w:pPr>
      <w:r>
        <w:rPr>
          <w:rFonts w:ascii="Times New Roman" w:hAnsi="Times New Roman" w:cs="Times New Roman"/>
          <w:b/>
          <w:bCs/>
          <w:sz w:val="28"/>
          <w:szCs w:val="28"/>
          <w:lang w:val="kk-KZ" w:eastAsia="ko-KR"/>
        </w:rPr>
        <w:t>3. Тест мазмұны</w:t>
      </w:r>
      <w:r w:rsidR="00433173">
        <w:rPr>
          <w:rFonts w:ascii="Times New Roman" w:hAnsi="Times New Roman" w:cs="Times New Roman"/>
          <w:b/>
          <w:bCs/>
          <w:sz w:val="28"/>
          <w:szCs w:val="28"/>
          <w:lang w:val="kk-KZ"/>
        </w:rPr>
        <w:t xml:space="preserve"> </w:t>
      </w:r>
      <w:r w:rsidR="00EB0A27" w:rsidRPr="00EB0A27">
        <w:rPr>
          <w:rFonts w:ascii="Times New Roman" w:hAnsi="Times New Roman" w:cs="Times New Roman"/>
          <w:sz w:val="28"/>
          <w:szCs w:val="28"/>
          <w:lang w:val="kk-KZ"/>
        </w:rPr>
        <w:t>«</w:t>
      </w:r>
      <w:r w:rsidR="00957E94" w:rsidRPr="00957E94">
        <w:rPr>
          <w:rFonts w:ascii="Times New Roman" w:hAnsi="Times New Roman" w:cs="Times New Roman"/>
          <w:sz w:val="28"/>
          <w:szCs w:val="28"/>
          <w:lang w:val="kk-KZ"/>
        </w:rPr>
        <w:t>Дүниежүзінің экономикалық, әлеуметтік және саяси географиясы</w:t>
      </w:r>
      <w:r w:rsidR="00EB0A27" w:rsidRPr="00957E94">
        <w:rPr>
          <w:rFonts w:ascii="Times New Roman" w:hAnsi="Times New Roman" w:cs="Times New Roman"/>
          <w:sz w:val="28"/>
          <w:szCs w:val="28"/>
          <w:lang w:val="kk-KZ"/>
        </w:rPr>
        <w:t>»</w:t>
      </w:r>
      <w:r w:rsidR="00EB0A27" w:rsidRPr="00EB0A27">
        <w:rPr>
          <w:rFonts w:ascii="Times New Roman" w:hAnsi="Times New Roman" w:cs="Times New Roman"/>
          <w:sz w:val="28"/>
          <w:szCs w:val="28"/>
          <w:lang w:val="kk-KZ"/>
        </w:rPr>
        <w:t xml:space="preserve"> </w:t>
      </w:r>
      <w:r w:rsidR="00433173" w:rsidRPr="00433173">
        <w:rPr>
          <w:rFonts w:ascii="Times New Roman" w:hAnsi="Times New Roman" w:cs="Times New Roman"/>
          <w:sz w:val="28"/>
          <w:szCs w:val="28"/>
          <w:lang w:val="kk-KZ"/>
        </w:rPr>
        <w:t>пәні бойынша тақырыптарды қамтиды. Тапсырмалар қазақ тілінде берілген.</w:t>
      </w:r>
    </w:p>
    <w:tbl>
      <w:tblPr>
        <w:tblStyle w:val="a5"/>
        <w:tblW w:w="9430" w:type="dxa"/>
        <w:tblInd w:w="34" w:type="dxa"/>
        <w:tblLayout w:type="fixed"/>
        <w:tblLook w:val="04A0" w:firstRow="1" w:lastRow="0" w:firstColumn="1" w:lastColumn="0" w:noHBand="0" w:noVBand="1"/>
      </w:tblPr>
      <w:tblGrid>
        <w:gridCol w:w="500"/>
        <w:gridCol w:w="6237"/>
        <w:gridCol w:w="1559"/>
        <w:gridCol w:w="1134"/>
      </w:tblGrid>
      <w:tr w:rsidR="00510E21" w:rsidRPr="00510E21" w14:paraId="51A3CDCB" w14:textId="77777777" w:rsidTr="002A35CB">
        <w:tc>
          <w:tcPr>
            <w:tcW w:w="500" w:type="dxa"/>
            <w:vAlign w:val="center"/>
          </w:tcPr>
          <w:p w14:paraId="79C39FD4" w14:textId="77777777" w:rsidR="00510E21" w:rsidRPr="00DF0E14" w:rsidRDefault="00510E21" w:rsidP="002A35CB">
            <w:pPr>
              <w:widowControl w:val="0"/>
              <w:tabs>
                <w:tab w:val="left" w:pos="709"/>
              </w:tabs>
              <w:ind w:right="-8"/>
              <w:jc w:val="center"/>
              <w:rPr>
                <w:rFonts w:ascii="Times New Roman" w:hAnsi="Times New Roman" w:cs="Times New Roman"/>
                <w:b/>
                <w:sz w:val="24"/>
                <w:szCs w:val="24"/>
                <w:lang w:val="kk-KZ"/>
              </w:rPr>
            </w:pPr>
            <w:r w:rsidRPr="00DF0E14">
              <w:rPr>
                <w:rFonts w:ascii="Times New Roman" w:hAnsi="Times New Roman" w:cs="Times New Roman"/>
                <w:b/>
                <w:sz w:val="24"/>
                <w:szCs w:val="24"/>
                <w:lang w:val="kk-KZ"/>
              </w:rPr>
              <w:t>№</w:t>
            </w:r>
          </w:p>
        </w:tc>
        <w:tc>
          <w:tcPr>
            <w:tcW w:w="6237" w:type="dxa"/>
            <w:vAlign w:val="center"/>
          </w:tcPr>
          <w:p w14:paraId="60D77CAD" w14:textId="77777777" w:rsidR="00510E21" w:rsidRPr="00785891" w:rsidRDefault="00510E21" w:rsidP="002A35CB">
            <w:pPr>
              <w:ind w:left="175" w:hanging="175"/>
              <w:jc w:val="center"/>
              <w:rPr>
                <w:rFonts w:ascii="Times New Roman" w:hAnsi="Times New Roman" w:cs="Times New Roman"/>
                <w:b/>
                <w:bCs/>
                <w:sz w:val="24"/>
                <w:szCs w:val="24"/>
                <w:lang w:val="kk-KZ"/>
              </w:rPr>
            </w:pPr>
            <w:r w:rsidRPr="00DF0E14">
              <w:rPr>
                <w:rFonts w:ascii="Times New Roman" w:hAnsi="Times New Roman" w:cs="Times New Roman"/>
                <w:b/>
                <w:bCs/>
                <w:sz w:val="24"/>
                <w:szCs w:val="24"/>
                <w:lang w:val="kk-KZ"/>
              </w:rPr>
              <w:t>Тақырыптың мазмұны</w:t>
            </w:r>
          </w:p>
        </w:tc>
        <w:tc>
          <w:tcPr>
            <w:tcW w:w="1559" w:type="dxa"/>
            <w:vAlign w:val="center"/>
          </w:tcPr>
          <w:p w14:paraId="45D6F202" w14:textId="77777777" w:rsidR="00510E21" w:rsidRPr="00785891" w:rsidRDefault="00510E21" w:rsidP="002A35CB">
            <w:pPr>
              <w:shd w:val="clear" w:color="auto" w:fill="FFFFFF"/>
              <w:ind w:left="5" w:right="29"/>
              <w:jc w:val="center"/>
              <w:rPr>
                <w:rFonts w:ascii="Times New Roman" w:hAnsi="Times New Roman" w:cs="Times New Roman"/>
                <w:b/>
                <w:sz w:val="24"/>
                <w:szCs w:val="24"/>
                <w:lang w:val="kk-KZ"/>
              </w:rPr>
            </w:pPr>
            <w:r>
              <w:rPr>
                <w:rFonts w:ascii="Times New Roman" w:hAnsi="Times New Roman" w:cs="Times New Roman"/>
                <w:b/>
                <w:sz w:val="24"/>
                <w:szCs w:val="24"/>
                <w:lang w:val="kk-KZ"/>
              </w:rPr>
              <w:t>Қиынды</w:t>
            </w:r>
            <w:r w:rsidRPr="00DF0E14">
              <w:rPr>
                <w:rFonts w:ascii="Times New Roman" w:hAnsi="Times New Roman" w:cs="Times New Roman"/>
                <w:b/>
                <w:sz w:val="24"/>
                <w:szCs w:val="24"/>
                <w:lang w:val="kk-KZ"/>
              </w:rPr>
              <w:t>қ</w:t>
            </w:r>
            <w:r>
              <w:rPr>
                <w:rFonts w:ascii="Times New Roman" w:hAnsi="Times New Roman" w:cs="Times New Roman"/>
                <w:b/>
                <w:sz w:val="24"/>
                <w:szCs w:val="24"/>
                <w:lang w:val="kk-KZ"/>
              </w:rPr>
              <w:t xml:space="preserve"> </w:t>
            </w:r>
            <w:r w:rsidRPr="00DF0E14">
              <w:rPr>
                <w:rFonts w:ascii="Times New Roman" w:hAnsi="Times New Roman" w:cs="Times New Roman"/>
                <w:b/>
                <w:sz w:val="24"/>
                <w:szCs w:val="24"/>
                <w:lang w:val="kk-KZ"/>
              </w:rPr>
              <w:t>деңгейі</w:t>
            </w:r>
          </w:p>
        </w:tc>
        <w:tc>
          <w:tcPr>
            <w:tcW w:w="1134" w:type="dxa"/>
          </w:tcPr>
          <w:p w14:paraId="620F058D" w14:textId="77777777" w:rsidR="00510E21" w:rsidRPr="00DF0E14" w:rsidRDefault="00510E21" w:rsidP="002A35CB">
            <w:pPr>
              <w:jc w:val="center"/>
              <w:rPr>
                <w:rFonts w:ascii="Times New Roman" w:hAnsi="Times New Roman" w:cs="Times New Roman"/>
                <w:b/>
                <w:bCs/>
                <w:sz w:val="24"/>
                <w:szCs w:val="24"/>
                <w:lang w:val="kk-KZ"/>
              </w:rPr>
            </w:pPr>
            <w:r w:rsidRPr="00DF0E14">
              <w:rPr>
                <w:rFonts w:ascii="Times New Roman" w:hAnsi="Times New Roman" w:cs="Times New Roman"/>
                <w:b/>
                <w:bCs/>
                <w:sz w:val="24"/>
                <w:szCs w:val="24"/>
                <w:lang w:val="kk-KZ"/>
              </w:rPr>
              <w:t>Тапсыр</w:t>
            </w:r>
          </w:p>
          <w:p w14:paraId="7554CF5B" w14:textId="77777777" w:rsidR="00510E21" w:rsidRPr="00DF0E14" w:rsidRDefault="00510E21" w:rsidP="002A35CB">
            <w:pPr>
              <w:jc w:val="center"/>
              <w:rPr>
                <w:rFonts w:ascii="Times New Roman" w:hAnsi="Times New Roman" w:cs="Times New Roman"/>
                <w:b/>
                <w:bCs/>
                <w:sz w:val="24"/>
                <w:szCs w:val="24"/>
                <w:lang w:val="kk-KZ"/>
              </w:rPr>
            </w:pPr>
            <w:r w:rsidRPr="00DF0E14">
              <w:rPr>
                <w:rFonts w:ascii="Times New Roman" w:hAnsi="Times New Roman" w:cs="Times New Roman"/>
                <w:b/>
                <w:bCs/>
                <w:sz w:val="24"/>
                <w:szCs w:val="24"/>
                <w:lang w:val="kk-KZ"/>
              </w:rPr>
              <w:t>малар саны</w:t>
            </w:r>
          </w:p>
        </w:tc>
      </w:tr>
      <w:tr w:rsidR="00957E94" w:rsidRPr="00510E21" w14:paraId="60BD340B" w14:textId="77777777" w:rsidTr="00825569">
        <w:trPr>
          <w:trHeight w:val="303"/>
        </w:trPr>
        <w:tc>
          <w:tcPr>
            <w:tcW w:w="500" w:type="dxa"/>
          </w:tcPr>
          <w:p w14:paraId="141AC8C7" w14:textId="77777777" w:rsidR="00957E94" w:rsidRPr="00DF0E14" w:rsidRDefault="00957E94" w:rsidP="00957E94">
            <w:pPr>
              <w:tabs>
                <w:tab w:val="left" w:pos="274"/>
              </w:tabs>
              <w:rPr>
                <w:rFonts w:ascii="Times New Roman" w:hAnsi="Times New Roman" w:cs="Times New Roman"/>
                <w:sz w:val="24"/>
                <w:szCs w:val="24"/>
                <w:lang w:val="kk-KZ"/>
              </w:rPr>
            </w:pPr>
            <w:r w:rsidRPr="00DF0E14">
              <w:rPr>
                <w:rFonts w:ascii="Times New Roman" w:hAnsi="Times New Roman" w:cs="Times New Roman"/>
                <w:sz w:val="24"/>
                <w:szCs w:val="24"/>
                <w:lang w:val="kk-KZ"/>
              </w:rPr>
              <w:t>1</w:t>
            </w:r>
          </w:p>
        </w:tc>
        <w:tc>
          <w:tcPr>
            <w:tcW w:w="6237" w:type="dxa"/>
            <w:shd w:val="clear" w:color="auto" w:fill="auto"/>
          </w:tcPr>
          <w:p w14:paraId="62954093" w14:textId="77777777" w:rsidR="00957E94" w:rsidRPr="00EC6483" w:rsidRDefault="00957E94" w:rsidP="00957E94">
            <w:pPr>
              <w:spacing w:after="0" w:line="240" w:lineRule="auto"/>
              <w:jc w:val="center"/>
              <w:rPr>
                <w:rFonts w:ascii="Times New Roman" w:hAnsi="Times New Roman" w:cs="Times New Roman"/>
                <w:sz w:val="24"/>
                <w:szCs w:val="24"/>
                <w:lang w:val="kk-KZ"/>
              </w:rPr>
            </w:pPr>
            <w:r w:rsidRPr="00EC6483">
              <w:rPr>
                <w:rFonts w:ascii="Times New Roman" w:hAnsi="Times New Roman" w:cs="Times New Roman"/>
                <w:b/>
                <w:sz w:val="24"/>
                <w:szCs w:val="24"/>
                <w:lang w:val="kk-KZ"/>
              </w:rPr>
              <w:t>Дүниежүзінің саяси картасы</w:t>
            </w:r>
          </w:p>
          <w:p w14:paraId="12DB2FC8" w14:textId="77777777" w:rsidR="00957E94" w:rsidRPr="00EC6483" w:rsidRDefault="00957E94" w:rsidP="00957E94">
            <w:pPr>
              <w:spacing w:after="0" w:line="240" w:lineRule="auto"/>
              <w:jc w:val="both"/>
              <w:rPr>
                <w:rFonts w:ascii="Times New Roman" w:hAnsi="Times New Roman" w:cs="Times New Roman"/>
                <w:sz w:val="24"/>
                <w:szCs w:val="24"/>
                <w:lang w:val="kk-KZ"/>
              </w:rPr>
            </w:pPr>
            <w:r w:rsidRPr="00EC6483">
              <w:rPr>
                <w:rFonts w:ascii="Times New Roman" w:hAnsi="Times New Roman" w:cs="Times New Roman"/>
                <w:i/>
                <w:sz w:val="24"/>
                <w:szCs w:val="24"/>
                <w:lang w:val="kk-KZ"/>
              </w:rPr>
              <w:t>Аймақ және шекаралар.</w:t>
            </w:r>
            <w:r w:rsidRPr="00EC6483">
              <w:rPr>
                <w:rFonts w:ascii="Times New Roman" w:hAnsi="Times New Roman" w:cs="Times New Roman"/>
                <w:sz w:val="24"/>
                <w:szCs w:val="24"/>
                <w:lang w:val="kk-KZ"/>
              </w:rPr>
              <w:t xml:space="preserve"> Орографиялық шекара. Геометриялық шекара. Географиялық (астрономиялық) шекара. Экономикалық аймақтар.</w:t>
            </w:r>
          </w:p>
          <w:p w14:paraId="7DC4C01A" w14:textId="77777777" w:rsidR="00957E94" w:rsidRPr="00EC6483" w:rsidRDefault="00957E94" w:rsidP="00957E94">
            <w:pPr>
              <w:spacing w:after="0" w:line="240" w:lineRule="auto"/>
              <w:jc w:val="both"/>
              <w:rPr>
                <w:rFonts w:ascii="Times New Roman" w:hAnsi="Times New Roman" w:cs="Times New Roman"/>
                <w:sz w:val="24"/>
                <w:szCs w:val="24"/>
                <w:lang w:val="kk-KZ"/>
              </w:rPr>
            </w:pPr>
            <w:r w:rsidRPr="00EC6483">
              <w:rPr>
                <w:rFonts w:ascii="Times New Roman" w:hAnsi="Times New Roman" w:cs="Times New Roman"/>
                <w:sz w:val="24"/>
                <w:szCs w:val="24"/>
                <w:lang w:val="kk-KZ"/>
              </w:rPr>
              <w:t xml:space="preserve">Саяси картаны қалыптастыру кезеңдері. Ежелгі кезең. Ортағасырлық кезең. Тарихтың жаңа кезеңі. Тарихтың алғашқы кезеңі. </w:t>
            </w:r>
          </w:p>
          <w:p w14:paraId="000AAB59" w14:textId="77777777" w:rsidR="00957E94" w:rsidRPr="00EC6483" w:rsidRDefault="00957E94" w:rsidP="00957E94">
            <w:pPr>
              <w:spacing w:after="0" w:line="240" w:lineRule="auto"/>
              <w:jc w:val="both"/>
              <w:rPr>
                <w:rFonts w:ascii="Times New Roman" w:hAnsi="Times New Roman" w:cs="Times New Roman"/>
                <w:sz w:val="24"/>
                <w:szCs w:val="24"/>
                <w:lang w:val="kk-KZ"/>
              </w:rPr>
            </w:pPr>
            <w:r w:rsidRPr="00EC6483">
              <w:rPr>
                <w:rFonts w:ascii="Times New Roman" w:hAnsi="Times New Roman" w:cs="Times New Roman"/>
                <w:i/>
                <w:sz w:val="24"/>
                <w:szCs w:val="24"/>
                <w:lang w:val="kk-KZ"/>
              </w:rPr>
              <w:t>Әлемнің саяси картасының негізгі объектілері.</w:t>
            </w:r>
            <w:r w:rsidRPr="00EC6483">
              <w:rPr>
                <w:rFonts w:ascii="Times New Roman" w:hAnsi="Times New Roman" w:cs="Times New Roman"/>
                <w:sz w:val="24"/>
                <w:szCs w:val="24"/>
                <w:lang w:val="kk-KZ"/>
              </w:rPr>
              <w:t xml:space="preserve"> Тәуелсіз мемлекеттер. Өздігінен жарияланған мемлекеттер. Өзін-өзі басқармайтын аймақтар. Мандатты (мандат) аймақтары.</w:t>
            </w:r>
          </w:p>
          <w:p w14:paraId="345C1939" w14:textId="77777777" w:rsidR="00957E94" w:rsidRPr="00EC6483" w:rsidRDefault="00957E94" w:rsidP="00957E94">
            <w:pPr>
              <w:spacing w:after="0" w:line="240" w:lineRule="auto"/>
              <w:jc w:val="both"/>
              <w:rPr>
                <w:rFonts w:ascii="Times New Roman" w:hAnsi="Times New Roman" w:cs="Times New Roman"/>
                <w:sz w:val="24"/>
                <w:szCs w:val="24"/>
                <w:lang w:val="kk-KZ"/>
              </w:rPr>
            </w:pPr>
            <w:r w:rsidRPr="00EC6483">
              <w:rPr>
                <w:rFonts w:ascii="Times New Roman" w:hAnsi="Times New Roman" w:cs="Times New Roman"/>
                <w:i/>
                <w:sz w:val="24"/>
                <w:szCs w:val="24"/>
                <w:lang w:val="kk-KZ"/>
              </w:rPr>
              <w:t>Үкіметті басқару, мемлекеттік және мемлекеттік режим формалары.</w:t>
            </w:r>
            <w:r w:rsidRPr="00EC6483">
              <w:rPr>
                <w:rFonts w:ascii="Times New Roman" w:hAnsi="Times New Roman" w:cs="Times New Roman"/>
                <w:sz w:val="24"/>
                <w:szCs w:val="24"/>
                <w:lang w:val="kk-KZ"/>
              </w:rPr>
              <w:t xml:space="preserve"> Басқару формалары. Ұйымдар. Басқару формаларының түрлері.</w:t>
            </w:r>
          </w:p>
          <w:p w14:paraId="4C4079C6" w14:textId="77777777" w:rsidR="00957E94" w:rsidRPr="00EC6483" w:rsidRDefault="00957E94" w:rsidP="000D7ABF">
            <w:pPr>
              <w:spacing w:after="0" w:line="240" w:lineRule="auto"/>
              <w:jc w:val="both"/>
              <w:rPr>
                <w:rFonts w:ascii="Times New Roman" w:hAnsi="Times New Roman" w:cs="Times New Roman"/>
                <w:sz w:val="24"/>
                <w:szCs w:val="24"/>
                <w:lang w:val="kk-KZ"/>
              </w:rPr>
            </w:pPr>
            <w:r w:rsidRPr="00EC6483">
              <w:rPr>
                <w:rFonts w:ascii="Times New Roman" w:hAnsi="Times New Roman" w:cs="Times New Roman"/>
                <w:i/>
                <w:sz w:val="24"/>
                <w:szCs w:val="24"/>
                <w:lang w:val="kk-KZ"/>
              </w:rPr>
              <w:t>Дүниежүзінің аймақтарының саяси картасы.</w:t>
            </w:r>
            <w:r w:rsidRPr="00EC6483">
              <w:rPr>
                <w:rFonts w:ascii="Times New Roman" w:hAnsi="Times New Roman" w:cs="Times New Roman"/>
                <w:sz w:val="24"/>
                <w:szCs w:val="24"/>
                <w:lang w:val="kk-KZ"/>
              </w:rPr>
              <w:t xml:space="preserve"> Еуропаның саяси картасы. Американың саяси картасы. Азияның саяси картасы. Африканың саяси картасы. Австралия мен Мұхиттың саяси картасы.</w:t>
            </w:r>
          </w:p>
        </w:tc>
        <w:tc>
          <w:tcPr>
            <w:tcW w:w="1559" w:type="dxa"/>
            <w:shd w:val="clear" w:color="auto" w:fill="auto"/>
          </w:tcPr>
          <w:p w14:paraId="608C6EC7" w14:textId="77777777" w:rsidR="00957E94" w:rsidRPr="00722238" w:rsidRDefault="00EC6483" w:rsidP="00957E94">
            <w:pPr>
              <w:tabs>
                <w:tab w:val="left" w:pos="274"/>
              </w:tabs>
              <w:spacing w:after="0"/>
              <w:jc w:val="center"/>
              <w:rPr>
                <w:rFonts w:ascii="Times New Roman" w:hAnsi="Times New Roman"/>
                <w:sz w:val="24"/>
                <w:szCs w:val="24"/>
                <w:lang w:val="kk-KZ"/>
              </w:rPr>
            </w:pPr>
            <w:r w:rsidRPr="00722238">
              <w:rPr>
                <w:rFonts w:ascii="Times New Roman" w:hAnsi="Times New Roman"/>
                <w:sz w:val="24"/>
                <w:szCs w:val="24"/>
                <w:lang w:val="en-US"/>
              </w:rPr>
              <w:t>A</w:t>
            </w:r>
            <w:r w:rsidRPr="00722238">
              <w:rPr>
                <w:rFonts w:ascii="Times New Roman" w:hAnsi="Times New Roman"/>
                <w:sz w:val="24"/>
                <w:szCs w:val="24"/>
              </w:rPr>
              <w:t xml:space="preserve">-2, </w:t>
            </w:r>
            <w:r w:rsidRPr="00722238">
              <w:rPr>
                <w:rFonts w:ascii="Times New Roman" w:hAnsi="Times New Roman"/>
                <w:sz w:val="24"/>
                <w:szCs w:val="24"/>
                <w:lang w:val="en-US"/>
              </w:rPr>
              <w:t>В-1</w:t>
            </w:r>
          </w:p>
        </w:tc>
        <w:tc>
          <w:tcPr>
            <w:tcW w:w="1134" w:type="dxa"/>
            <w:shd w:val="clear" w:color="auto" w:fill="auto"/>
          </w:tcPr>
          <w:p w14:paraId="0682BDEF" w14:textId="77777777" w:rsidR="00957E94" w:rsidRPr="00EC6483" w:rsidRDefault="00EC6483" w:rsidP="00957E94">
            <w:pPr>
              <w:tabs>
                <w:tab w:val="left" w:pos="274"/>
              </w:tabs>
              <w:spacing w:after="0"/>
              <w:jc w:val="center"/>
              <w:rPr>
                <w:rFonts w:ascii="Times New Roman" w:hAnsi="Times New Roman"/>
                <w:sz w:val="24"/>
                <w:szCs w:val="24"/>
                <w:lang w:val="kk-KZ"/>
              </w:rPr>
            </w:pPr>
            <w:r>
              <w:rPr>
                <w:rFonts w:ascii="Times New Roman" w:hAnsi="Times New Roman"/>
                <w:sz w:val="24"/>
                <w:szCs w:val="24"/>
                <w:lang w:val="kk-KZ"/>
              </w:rPr>
              <w:t>3</w:t>
            </w:r>
          </w:p>
        </w:tc>
      </w:tr>
      <w:tr w:rsidR="00957E94" w:rsidRPr="00510E21" w14:paraId="06AB03CF" w14:textId="77777777" w:rsidTr="00825569">
        <w:trPr>
          <w:trHeight w:val="309"/>
        </w:trPr>
        <w:tc>
          <w:tcPr>
            <w:tcW w:w="500" w:type="dxa"/>
          </w:tcPr>
          <w:p w14:paraId="55826901" w14:textId="77777777" w:rsidR="00957E94" w:rsidRPr="00510E21" w:rsidRDefault="00957E94" w:rsidP="00957E94">
            <w:pPr>
              <w:tabs>
                <w:tab w:val="left" w:pos="274"/>
              </w:tabs>
              <w:rPr>
                <w:rFonts w:ascii="Times New Roman" w:hAnsi="Times New Roman" w:cs="Times New Roman"/>
                <w:sz w:val="24"/>
                <w:szCs w:val="24"/>
                <w:lang w:val="kk-KZ"/>
              </w:rPr>
            </w:pPr>
            <w:r w:rsidRPr="00510E21">
              <w:rPr>
                <w:rFonts w:ascii="Times New Roman" w:hAnsi="Times New Roman" w:cs="Times New Roman"/>
                <w:sz w:val="24"/>
                <w:szCs w:val="24"/>
                <w:lang w:val="kk-KZ"/>
              </w:rPr>
              <w:t>2</w:t>
            </w:r>
          </w:p>
        </w:tc>
        <w:tc>
          <w:tcPr>
            <w:tcW w:w="6237" w:type="dxa"/>
            <w:shd w:val="clear" w:color="auto" w:fill="auto"/>
          </w:tcPr>
          <w:p w14:paraId="0703317F" w14:textId="77777777" w:rsidR="00957E94" w:rsidRPr="00EC6483" w:rsidRDefault="00957E94" w:rsidP="00957E94">
            <w:pPr>
              <w:pStyle w:val="21"/>
              <w:ind w:left="0"/>
              <w:jc w:val="center"/>
              <w:rPr>
                <w:rFonts w:ascii="Times New Roman" w:hAnsi="Times New Roman"/>
                <w:b/>
                <w:sz w:val="24"/>
                <w:szCs w:val="24"/>
                <w:lang w:val="kk-KZ"/>
              </w:rPr>
            </w:pPr>
            <w:r w:rsidRPr="00EC6483">
              <w:rPr>
                <w:rFonts w:ascii="Times New Roman" w:hAnsi="Times New Roman"/>
                <w:b/>
                <w:sz w:val="24"/>
                <w:szCs w:val="24"/>
                <w:lang w:val="kk-KZ"/>
              </w:rPr>
              <w:t>Әлемдік экономиканың ресурстық әлеуеті</w:t>
            </w:r>
          </w:p>
          <w:p w14:paraId="208E785B" w14:textId="77777777" w:rsidR="00957E94" w:rsidRPr="00EC6483" w:rsidRDefault="00957E94" w:rsidP="00957E94">
            <w:pPr>
              <w:pStyle w:val="21"/>
              <w:ind w:left="0"/>
              <w:rPr>
                <w:rFonts w:ascii="Times New Roman" w:hAnsi="Times New Roman"/>
                <w:sz w:val="24"/>
                <w:szCs w:val="24"/>
                <w:lang w:val="kk-KZ"/>
              </w:rPr>
            </w:pPr>
            <w:r w:rsidRPr="00EC6483">
              <w:rPr>
                <w:rFonts w:ascii="Times New Roman" w:hAnsi="Times New Roman"/>
                <w:i/>
                <w:sz w:val="24"/>
                <w:szCs w:val="24"/>
                <w:lang w:val="kk-KZ"/>
              </w:rPr>
              <w:t>Дүниежүзілік табиғи ресурстардың жіктелуі және экономикалық бағалауы.</w:t>
            </w:r>
            <w:r w:rsidRPr="00EC6483">
              <w:rPr>
                <w:rFonts w:ascii="Times New Roman" w:hAnsi="Times New Roman"/>
                <w:sz w:val="24"/>
                <w:szCs w:val="24"/>
                <w:lang w:val="kk-KZ"/>
              </w:rPr>
              <w:t xml:space="preserve"> Минералдық ресурстар. Металл. Металл емес. Темір рудасы. Алюминий кендері. Мыс рудалары.</w:t>
            </w:r>
          </w:p>
          <w:p w14:paraId="14ABFCC6" w14:textId="77777777" w:rsidR="00957E94" w:rsidRPr="00EC6483" w:rsidRDefault="00957E94" w:rsidP="00957E94">
            <w:pPr>
              <w:pStyle w:val="21"/>
              <w:ind w:left="0"/>
              <w:rPr>
                <w:rFonts w:ascii="Times New Roman" w:hAnsi="Times New Roman"/>
                <w:sz w:val="24"/>
                <w:szCs w:val="24"/>
                <w:lang w:val="kk-KZ"/>
              </w:rPr>
            </w:pPr>
            <w:r w:rsidRPr="00EC6483">
              <w:rPr>
                <w:rFonts w:ascii="Times New Roman" w:hAnsi="Times New Roman"/>
                <w:i/>
                <w:sz w:val="24"/>
                <w:szCs w:val="24"/>
                <w:lang w:val="kk-KZ"/>
              </w:rPr>
              <w:t xml:space="preserve">Энергия ресурстары. </w:t>
            </w:r>
            <w:r w:rsidRPr="00EC6483">
              <w:rPr>
                <w:rFonts w:ascii="Times New Roman" w:hAnsi="Times New Roman"/>
                <w:sz w:val="24"/>
                <w:szCs w:val="24"/>
                <w:lang w:val="kk-KZ"/>
              </w:rPr>
              <w:t>Мұнай. Табиғи газ. Тас және қоңыр көмір. Мұнай тақтайы. Шымтезек. Гидроэнергетика. Уран. Жел энергиясы. Жер ресурстары. Орман ресурстары. Су ресурстары.</w:t>
            </w:r>
          </w:p>
          <w:p w14:paraId="250CF6DF" w14:textId="77777777" w:rsidR="00957E94" w:rsidRPr="00EC6483" w:rsidRDefault="00957E94" w:rsidP="00957E94">
            <w:pPr>
              <w:spacing w:after="0"/>
              <w:jc w:val="both"/>
              <w:rPr>
                <w:rFonts w:ascii="Times New Roman" w:hAnsi="Times New Roman" w:cs="Times New Roman"/>
                <w:sz w:val="24"/>
                <w:szCs w:val="24"/>
                <w:lang w:val="kk-KZ"/>
              </w:rPr>
            </w:pPr>
          </w:p>
        </w:tc>
        <w:tc>
          <w:tcPr>
            <w:tcW w:w="1559" w:type="dxa"/>
            <w:shd w:val="clear" w:color="auto" w:fill="auto"/>
          </w:tcPr>
          <w:p w14:paraId="7D6792AA" w14:textId="77777777" w:rsidR="00957E94" w:rsidRPr="00722238" w:rsidRDefault="00EC6483" w:rsidP="00957E94">
            <w:pPr>
              <w:tabs>
                <w:tab w:val="left" w:pos="274"/>
              </w:tabs>
              <w:spacing w:after="0"/>
              <w:jc w:val="center"/>
              <w:rPr>
                <w:rFonts w:ascii="Times New Roman" w:hAnsi="Times New Roman"/>
                <w:sz w:val="24"/>
                <w:szCs w:val="24"/>
                <w:lang w:val="kk-KZ"/>
              </w:rPr>
            </w:pPr>
            <w:r w:rsidRPr="00722238">
              <w:rPr>
                <w:rFonts w:ascii="Times New Roman" w:hAnsi="Times New Roman"/>
                <w:sz w:val="24"/>
                <w:szCs w:val="24"/>
                <w:lang w:val="kk-KZ"/>
              </w:rPr>
              <w:t>A-1, B-2,C-1</w:t>
            </w:r>
          </w:p>
        </w:tc>
        <w:tc>
          <w:tcPr>
            <w:tcW w:w="1134" w:type="dxa"/>
            <w:shd w:val="clear" w:color="auto" w:fill="auto"/>
          </w:tcPr>
          <w:p w14:paraId="097272CE" w14:textId="77777777" w:rsidR="00957E94" w:rsidRPr="00722238" w:rsidRDefault="00EC6483" w:rsidP="00957E94">
            <w:pPr>
              <w:tabs>
                <w:tab w:val="left" w:pos="274"/>
              </w:tabs>
              <w:spacing w:after="0"/>
              <w:jc w:val="center"/>
              <w:rPr>
                <w:rFonts w:ascii="Times New Roman" w:hAnsi="Times New Roman"/>
                <w:sz w:val="24"/>
                <w:szCs w:val="24"/>
                <w:lang w:val="kk-KZ"/>
              </w:rPr>
            </w:pPr>
            <w:r>
              <w:rPr>
                <w:rFonts w:ascii="Times New Roman" w:hAnsi="Times New Roman"/>
                <w:sz w:val="24"/>
                <w:szCs w:val="24"/>
                <w:lang w:val="kk-KZ"/>
              </w:rPr>
              <w:t>4</w:t>
            </w:r>
          </w:p>
        </w:tc>
      </w:tr>
      <w:tr w:rsidR="00957E94" w:rsidRPr="00510E21" w14:paraId="5090B685" w14:textId="77777777" w:rsidTr="00825569">
        <w:trPr>
          <w:trHeight w:val="272"/>
        </w:trPr>
        <w:tc>
          <w:tcPr>
            <w:tcW w:w="500" w:type="dxa"/>
          </w:tcPr>
          <w:p w14:paraId="69BDCDCD" w14:textId="77777777" w:rsidR="00957E94" w:rsidRPr="00510E21" w:rsidRDefault="00957E94" w:rsidP="00957E94">
            <w:pPr>
              <w:tabs>
                <w:tab w:val="left" w:pos="274"/>
              </w:tabs>
              <w:rPr>
                <w:rFonts w:ascii="Times New Roman" w:hAnsi="Times New Roman" w:cs="Times New Roman"/>
                <w:sz w:val="24"/>
                <w:szCs w:val="24"/>
                <w:lang w:val="kk-KZ"/>
              </w:rPr>
            </w:pPr>
            <w:r w:rsidRPr="00510E21">
              <w:rPr>
                <w:rFonts w:ascii="Times New Roman" w:hAnsi="Times New Roman" w:cs="Times New Roman"/>
                <w:sz w:val="24"/>
                <w:szCs w:val="24"/>
                <w:lang w:val="kk-KZ"/>
              </w:rPr>
              <w:t>3</w:t>
            </w:r>
          </w:p>
        </w:tc>
        <w:tc>
          <w:tcPr>
            <w:tcW w:w="6237" w:type="dxa"/>
            <w:shd w:val="clear" w:color="auto" w:fill="auto"/>
          </w:tcPr>
          <w:p w14:paraId="318D14C1" w14:textId="77777777" w:rsidR="00957E94" w:rsidRPr="00EC6483" w:rsidRDefault="00957E94" w:rsidP="00957E94">
            <w:pPr>
              <w:pStyle w:val="1"/>
              <w:jc w:val="center"/>
              <w:rPr>
                <w:rFonts w:ascii="Times New Roman" w:hAnsi="Times New Roman"/>
                <w:b/>
                <w:sz w:val="24"/>
                <w:szCs w:val="24"/>
                <w:lang w:val="kk-KZ"/>
              </w:rPr>
            </w:pPr>
            <w:r w:rsidRPr="00EC6483">
              <w:rPr>
                <w:rFonts w:ascii="Times New Roman" w:hAnsi="Times New Roman"/>
                <w:b/>
                <w:sz w:val="24"/>
                <w:szCs w:val="24"/>
                <w:lang w:val="kk-KZ"/>
              </w:rPr>
              <w:t>Дүниежүзінің халқы</w:t>
            </w:r>
          </w:p>
          <w:p w14:paraId="0C61FD71" w14:textId="77777777" w:rsidR="00957E94" w:rsidRPr="00EC6483" w:rsidRDefault="00957E94" w:rsidP="00957E94">
            <w:pPr>
              <w:pStyle w:val="1"/>
              <w:jc w:val="both"/>
              <w:rPr>
                <w:rFonts w:ascii="Times New Roman" w:hAnsi="Times New Roman"/>
                <w:sz w:val="24"/>
                <w:szCs w:val="24"/>
                <w:lang w:val="kk-KZ"/>
              </w:rPr>
            </w:pPr>
            <w:r w:rsidRPr="00EC6483">
              <w:rPr>
                <w:rFonts w:ascii="Times New Roman" w:hAnsi="Times New Roman"/>
                <w:i/>
                <w:sz w:val="24"/>
                <w:szCs w:val="24"/>
                <w:lang w:val="kk-KZ"/>
              </w:rPr>
              <w:lastRenderedPageBreak/>
              <w:t>Халықтың орналасуы.</w:t>
            </w:r>
            <w:r w:rsidRPr="00EC6483">
              <w:rPr>
                <w:rFonts w:ascii="Times New Roman" w:hAnsi="Times New Roman"/>
                <w:sz w:val="24"/>
                <w:szCs w:val="24"/>
                <w:lang w:val="kk-KZ"/>
              </w:rPr>
              <w:t xml:space="preserve"> Халықты жаңғырту. Халықтың өсу динамикасы. Халықтың өмір сүру ұзақтығы. Халықтың саны мен жыныстық құрамы. Халықтың нәсілдік және этникалық құрамы. </w:t>
            </w:r>
          </w:p>
          <w:p w14:paraId="26449CE9" w14:textId="77777777" w:rsidR="00957E94" w:rsidRPr="00EC6483" w:rsidRDefault="00957E94" w:rsidP="00957E94">
            <w:pPr>
              <w:pStyle w:val="1"/>
              <w:jc w:val="both"/>
              <w:rPr>
                <w:rFonts w:ascii="Times New Roman" w:hAnsi="Times New Roman"/>
                <w:sz w:val="24"/>
                <w:szCs w:val="24"/>
                <w:lang w:val="kk-KZ"/>
              </w:rPr>
            </w:pPr>
            <w:r w:rsidRPr="00EC6483">
              <w:rPr>
                <w:rFonts w:ascii="Times New Roman" w:hAnsi="Times New Roman"/>
                <w:i/>
                <w:sz w:val="24"/>
                <w:szCs w:val="24"/>
                <w:lang w:val="kk-KZ"/>
              </w:rPr>
              <w:t>Дүниежүзілік діндердің географиясы.</w:t>
            </w:r>
            <w:r w:rsidRPr="00EC6483">
              <w:rPr>
                <w:rFonts w:ascii="Times New Roman" w:hAnsi="Times New Roman"/>
                <w:sz w:val="24"/>
                <w:szCs w:val="24"/>
                <w:lang w:val="kk-KZ"/>
              </w:rPr>
              <w:t xml:space="preserve"> Буддизм. Христиандық. Ислам Әлемдік діндер географиясының ерекшеліктері. Халықтың қоныс аударуы (сыртқы және ішкі қоныс аударулар). Әлемдік урбанизация үрдісі (қалалық елді мекендер, урбанизацияның жаһандық процесінің ерекшеліктері).</w:t>
            </w:r>
          </w:p>
          <w:p w14:paraId="31446DB6" w14:textId="77777777" w:rsidR="00957E94" w:rsidRPr="00EC6483" w:rsidRDefault="00957E94" w:rsidP="00957E94">
            <w:pPr>
              <w:pStyle w:val="21"/>
              <w:ind w:left="0"/>
              <w:rPr>
                <w:rFonts w:ascii="Times New Roman" w:hAnsi="Times New Roman"/>
                <w:sz w:val="24"/>
                <w:szCs w:val="24"/>
                <w:lang w:val="kk-KZ"/>
              </w:rPr>
            </w:pPr>
          </w:p>
        </w:tc>
        <w:tc>
          <w:tcPr>
            <w:tcW w:w="1559" w:type="dxa"/>
            <w:shd w:val="clear" w:color="auto" w:fill="auto"/>
          </w:tcPr>
          <w:p w14:paraId="2931BB81" w14:textId="77777777" w:rsidR="00957E94" w:rsidRPr="00722238" w:rsidRDefault="00EC6483" w:rsidP="00957E94">
            <w:pPr>
              <w:tabs>
                <w:tab w:val="left" w:pos="274"/>
              </w:tabs>
              <w:spacing w:after="0"/>
              <w:jc w:val="center"/>
              <w:rPr>
                <w:rFonts w:ascii="Times New Roman" w:hAnsi="Times New Roman"/>
                <w:sz w:val="24"/>
                <w:szCs w:val="24"/>
                <w:lang w:val="kk-KZ"/>
              </w:rPr>
            </w:pPr>
            <w:r w:rsidRPr="00722238">
              <w:rPr>
                <w:rFonts w:ascii="Times New Roman" w:hAnsi="Times New Roman"/>
                <w:sz w:val="24"/>
                <w:szCs w:val="24"/>
                <w:lang w:val="en-US"/>
              </w:rPr>
              <w:lastRenderedPageBreak/>
              <w:t xml:space="preserve">A-1, </w:t>
            </w:r>
            <w:r w:rsidRPr="00722238">
              <w:rPr>
                <w:rFonts w:ascii="Times New Roman" w:hAnsi="Times New Roman"/>
                <w:sz w:val="24"/>
                <w:szCs w:val="24"/>
                <w:lang w:val="kk-KZ"/>
              </w:rPr>
              <w:t>B</w:t>
            </w:r>
            <w:r w:rsidRPr="00722238">
              <w:rPr>
                <w:rFonts w:ascii="Times New Roman" w:hAnsi="Times New Roman"/>
                <w:sz w:val="24"/>
                <w:szCs w:val="24"/>
                <w:lang w:val="en-US"/>
              </w:rPr>
              <w:t>-2, C-1</w:t>
            </w:r>
          </w:p>
        </w:tc>
        <w:tc>
          <w:tcPr>
            <w:tcW w:w="1134" w:type="dxa"/>
            <w:shd w:val="clear" w:color="auto" w:fill="auto"/>
          </w:tcPr>
          <w:p w14:paraId="73F31C47" w14:textId="77777777" w:rsidR="00957E94" w:rsidRPr="00EC6483" w:rsidRDefault="00EC6483" w:rsidP="00957E94">
            <w:pPr>
              <w:tabs>
                <w:tab w:val="left" w:pos="274"/>
              </w:tabs>
              <w:spacing w:after="0"/>
              <w:jc w:val="center"/>
              <w:rPr>
                <w:rFonts w:ascii="Times New Roman" w:hAnsi="Times New Roman"/>
                <w:sz w:val="24"/>
                <w:szCs w:val="24"/>
                <w:lang w:val="kk-KZ"/>
              </w:rPr>
            </w:pPr>
            <w:r>
              <w:rPr>
                <w:rFonts w:ascii="Times New Roman" w:hAnsi="Times New Roman"/>
                <w:sz w:val="24"/>
                <w:szCs w:val="24"/>
                <w:lang w:val="kk-KZ"/>
              </w:rPr>
              <w:t>4</w:t>
            </w:r>
          </w:p>
        </w:tc>
      </w:tr>
      <w:tr w:rsidR="00957E94" w:rsidRPr="00510E21" w14:paraId="39893DD0" w14:textId="77777777" w:rsidTr="00FF68FC">
        <w:trPr>
          <w:trHeight w:val="6019"/>
        </w:trPr>
        <w:tc>
          <w:tcPr>
            <w:tcW w:w="500" w:type="dxa"/>
          </w:tcPr>
          <w:p w14:paraId="5AB6E75A" w14:textId="77777777" w:rsidR="00957E94" w:rsidRPr="00510E21" w:rsidRDefault="00957E94" w:rsidP="00957E94">
            <w:pPr>
              <w:tabs>
                <w:tab w:val="left" w:pos="274"/>
              </w:tabs>
              <w:rPr>
                <w:rFonts w:ascii="Times New Roman" w:hAnsi="Times New Roman" w:cs="Times New Roman"/>
                <w:sz w:val="24"/>
                <w:szCs w:val="24"/>
                <w:lang w:val="kk-KZ"/>
              </w:rPr>
            </w:pPr>
            <w:r w:rsidRPr="00510E21">
              <w:rPr>
                <w:rFonts w:ascii="Times New Roman" w:hAnsi="Times New Roman" w:cs="Times New Roman"/>
                <w:sz w:val="24"/>
                <w:szCs w:val="24"/>
                <w:lang w:val="kk-KZ"/>
              </w:rPr>
              <w:lastRenderedPageBreak/>
              <w:t>4</w:t>
            </w:r>
          </w:p>
        </w:tc>
        <w:tc>
          <w:tcPr>
            <w:tcW w:w="6237" w:type="dxa"/>
            <w:shd w:val="clear" w:color="auto" w:fill="auto"/>
          </w:tcPr>
          <w:p w14:paraId="35D65C23" w14:textId="77777777" w:rsidR="00957E94" w:rsidRPr="00EC6483" w:rsidRDefault="00957E94" w:rsidP="00957E94">
            <w:pPr>
              <w:pStyle w:val="1"/>
              <w:jc w:val="center"/>
              <w:rPr>
                <w:rFonts w:ascii="Times New Roman" w:hAnsi="Times New Roman"/>
                <w:b/>
                <w:sz w:val="24"/>
                <w:szCs w:val="24"/>
                <w:lang w:val="kk-KZ"/>
              </w:rPr>
            </w:pPr>
            <w:r w:rsidRPr="00EC6483">
              <w:rPr>
                <w:rFonts w:ascii="Times New Roman" w:hAnsi="Times New Roman"/>
                <w:b/>
                <w:sz w:val="24"/>
                <w:szCs w:val="24"/>
                <w:lang w:val="kk-KZ"/>
              </w:rPr>
              <w:t>Дүниежүзіндегі экономика және халықаралық еңбек бөлінісі</w:t>
            </w:r>
          </w:p>
          <w:p w14:paraId="7B996887" w14:textId="77777777" w:rsidR="00957E94" w:rsidRPr="00EC6483" w:rsidRDefault="00957E94" w:rsidP="00957E94">
            <w:pPr>
              <w:pStyle w:val="1"/>
              <w:jc w:val="both"/>
              <w:rPr>
                <w:rFonts w:ascii="Times New Roman" w:hAnsi="Times New Roman"/>
                <w:sz w:val="24"/>
                <w:szCs w:val="24"/>
                <w:lang w:val="kk-KZ"/>
              </w:rPr>
            </w:pPr>
            <w:r w:rsidRPr="00EC6483">
              <w:rPr>
                <w:rFonts w:ascii="Times New Roman" w:hAnsi="Times New Roman"/>
                <w:i/>
                <w:sz w:val="24"/>
                <w:szCs w:val="24"/>
                <w:lang w:val="kk-KZ"/>
              </w:rPr>
              <w:t>Дүниежүзілік экономиканың географиясы</w:t>
            </w:r>
            <w:r w:rsidRPr="00EC6483">
              <w:rPr>
                <w:rFonts w:ascii="Times New Roman" w:hAnsi="Times New Roman"/>
                <w:sz w:val="24"/>
                <w:szCs w:val="24"/>
                <w:lang w:val="kk-KZ"/>
              </w:rPr>
              <w:t>. Әлемдік экономика. Халықаралық еңбек бөлінісі. Халықаралық экономикалық қатынастардың нысандары. Сыртқы сауда.</w:t>
            </w:r>
          </w:p>
          <w:p w14:paraId="474BFDA0" w14:textId="77777777" w:rsidR="00957E94" w:rsidRPr="00EC6483" w:rsidRDefault="00957E94" w:rsidP="00957E94">
            <w:pPr>
              <w:pStyle w:val="1"/>
              <w:jc w:val="both"/>
              <w:rPr>
                <w:rFonts w:ascii="Times New Roman" w:hAnsi="Times New Roman"/>
                <w:sz w:val="24"/>
                <w:szCs w:val="24"/>
                <w:lang w:val="kk-KZ"/>
              </w:rPr>
            </w:pPr>
            <w:r w:rsidRPr="00EC6483">
              <w:rPr>
                <w:rFonts w:ascii="Times New Roman" w:hAnsi="Times New Roman"/>
                <w:i/>
                <w:sz w:val="24"/>
                <w:szCs w:val="24"/>
                <w:lang w:val="kk-KZ"/>
              </w:rPr>
              <w:t>Халықаралық экономикалық интеграция.</w:t>
            </w:r>
            <w:r w:rsidRPr="00EC6483">
              <w:rPr>
                <w:rFonts w:ascii="Times New Roman" w:hAnsi="Times New Roman"/>
                <w:sz w:val="24"/>
                <w:szCs w:val="24"/>
                <w:lang w:val="kk-KZ"/>
              </w:rPr>
              <w:t xml:space="preserve"> Халықаралық ұйымдар. Халықаралық экономикалық интеграция. Интеграцияның негізгі кезеңдері.</w:t>
            </w:r>
          </w:p>
          <w:p w14:paraId="494DC342" w14:textId="77777777" w:rsidR="00957E94" w:rsidRPr="00EC6483" w:rsidRDefault="00957E94" w:rsidP="00957E94">
            <w:pPr>
              <w:pStyle w:val="1"/>
              <w:jc w:val="both"/>
              <w:rPr>
                <w:rFonts w:ascii="Times New Roman" w:hAnsi="Times New Roman"/>
                <w:sz w:val="24"/>
                <w:szCs w:val="24"/>
                <w:lang w:val="kk-KZ"/>
              </w:rPr>
            </w:pPr>
            <w:r w:rsidRPr="00EC6483">
              <w:rPr>
                <w:rFonts w:ascii="Times New Roman" w:hAnsi="Times New Roman"/>
                <w:i/>
                <w:sz w:val="24"/>
                <w:szCs w:val="24"/>
                <w:lang w:val="kk-KZ"/>
              </w:rPr>
              <w:t>Әлемдік экономикадағы ТҰК қызметінің ауқымы.</w:t>
            </w:r>
            <w:r w:rsidRPr="00EC6483">
              <w:rPr>
                <w:rFonts w:ascii="Times New Roman" w:hAnsi="Times New Roman"/>
                <w:sz w:val="24"/>
                <w:szCs w:val="24"/>
                <w:lang w:val="kk-KZ"/>
              </w:rPr>
              <w:t xml:space="preserve"> Әлемдік экономиканың транснационализациясы. Трансұлттық индекс. ТҰК диверсификациясы және географиясы.</w:t>
            </w:r>
          </w:p>
          <w:p w14:paraId="4748968A" w14:textId="77777777" w:rsidR="00957E94" w:rsidRPr="00EC6483" w:rsidRDefault="00957E94" w:rsidP="00957E94">
            <w:pPr>
              <w:pStyle w:val="1"/>
              <w:jc w:val="both"/>
              <w:rPr>
                <w:rFonts w:ascii="Times New Roman" w:hAnsi="Times New Roman"/>
                <w:sz w:val="24"/>
                <w:szCs w:val="24"/>
                <w:lang w:val="kk-KZ"/>
              </w:rPr>
            </w:pPr>
            <w:r w:rsidRPr="00EC6483">
              <w:rPr>
                <w:rFonts w:ascii="Times New Roman" w:hAnsi="Times New Roman"/>
                <w:i/>
                <w:sz w:val="24"/>
                <w:szCs w:val="24"/>
                <w:lang w:val="kk-KZ"/>
              </w:rPr>
              <w:t>Өнеркәсіп саласы және қоршаған орта.</w:t>
            </w:r>
            <w:r w:rsidRPr="00EC6483">
              <w:rPr>
                <w:rFonts w:ascii="Times New Roman" w:hAnsi="Times New Roman"/>
                <w:sz w:val="24"/>
                <w:szCs w:val="24"/>
                <w:lang w:val="kk-KZ"/>
              </w:rPr>
              <w:t xml:space="preserve"> Экономиканың салалық құрылымы. Өндірістік қызметтің экологиялық салдары. Жеке салалардың қоршаған ортаға әсері. Табиғаттың ластану түрлерінің жіктелуі. Жасылдандыру өнеркәсібі.</w:t>
            </w:r>
          </w:p>
          <w:p w14:paraId="46C4049F" w14:textId="77777777" w:rsidR="00957E94" w:rsidRPr="00EC6483" w:rsidRDefault="00957E94" w:rsidP="000D7ABF">
            <w:pPr>
              <w:pStyle w:val="1"/>
              <w:jc w:val="both"/>
              <w:rPr>
                <w:rFonts w:ascii="Times New Roman" w:hAnsi="Times New Roman"/>
                <w:sz w:val="24"/>
                <w:szCs w:val="24"/>
                <w:lang w:val="kk-KZ"/>
              </w:rPr>
            </w:pPr>
            <w:r w:rsidRPr="00EC6483">
              <w:rPr>
                <w:rFonts w:ascii="Times New Roman" w:hAnsi="Times New Roman"/>
                <w:i/>
                <w:sz w:val="24"/>
                <w:szCs w:val="24"/>
                <w:lang w:val="kk-KZ"/>
              </w:rPr>
              <w:t>Өндірісті орналастыруға әсер ететін факторлар.</w:t>
            </w:r>
            <w:r w:rsidRPr="00EC6483">
              <w:rPr>
                <w:rFonts w:ascii="Times New Roman" w:hAnsi="Times New Roman"/>
                <w:sz w:val="24"/>
                <w:szCs w:val="24"/>
                <w:lang w:val="kk-KZ"/>
              </w:rPr>
              <w:t xml:space="preserve"> Табиғи жағдайлар мен ресурстар. Әлеуметтік факторлардың әсері. Өндірістің маңызды техникалық және экономикалық көрсеткіштері. Өнеркәсіп және филаторларды орналастыру.</w:t>
            </w:r>
          </w:p>
        </w:tc>
        <w:tc>
          <w:tcPr>
            <w:tcW w:w="1559" w:type="dxa"/>
            <w:shd w:val="clear" w:color="auto" w:fill="auto"/>
          </w:tcPr>
          <w:p w14:paraId="68F23574" w14:textId="77777777" w:rsidR="00957E94" w:rsidRPr="00722238" w:rsidRDefault="00EC6483" w:rsidP="00957E94">
            <w:pPr>
              <w:tabs>
                <w:tab w:val="left" w:pos="274"/>
              </w:tabs>
              <w:spacing w:after="0"/>
              <w:jc w:val="center"/>
              <w:rPr>
                <w:rFonts w:ascii="Times New Roman" w:hAnsi="Times New Roman"/>
                <w:sz w:val="24"/>
                <w:szCs w:val="24"/>
                <w:lang w:val="kk-KZ"/>
              </w:rPr>
            </w:pPr>
            <w:r w:rsidRPr="00722238">
              <w:rPr>
                <w:rFonts w:ascii="Times New Roman" w:hAnsi="Times New Roman"/>
                <w:sz w:val="24"/>
                <w:szCs w:val="24"/>
                <w:lang w:val="kk-KZ"/>
              </w:rPr>
              <w:t>A</w:t>
            </w:r>
            <w:r w:rsidRPr="00722238">
              <w:rPr>
                <w:rFonts w:ascii="Times New Roman" w:hAnsi="Times New Roman"/>
                <w:sz w:val="24"/>
                <w:szCs w:val="24"/>
                <w:lang w:val="en-US"/>
              </w:rPr>
              <w:t>-1</w:t>
            </w:r>
            <w:r w:rsidRPr="00722238">
              <w:rPr>
                <w:rFonts w:ascii="Times New Roman" w:hAnsi="Times New Roman"/>
                <w:sz w:val="24"/>
                <w:szCs w:val="24"/>
                <w:lang w:val="kk-KZ"/>
              </w:rPr>
              <w:t>,</w:t>
            </w:r>
            <w:r w:rsidRPr="00722238">
              <w:rPr>
                <w:rFonts w:ascii="Times New Roman" w:hAnsi="Times New Roman"/>
                <w:sz w:val="24"/>
                <w:szCs w:val="24"/>
                <w:lang w:val="en-US"/>
              </w:rPr>
              <w:t xml:space="preserve"> </w:t>
            </w:r>
            <w:r w:rsidRPr="00722238">
              <w:rPr>
                <w:rFonts w:ascii="Times New Roman" w:hAnsi="Times New Roman"/>
                <w:sz w:val="24"/>
                <w:szCs w:val="24"/>
                <w:lang w:val="kk-KZ"/>
              </w:rPr>
              <w:t>B</w:t>
            </w:r>
            <w:r w:rsidRPr="00722238">
              <w:rPr>
                <w:rFonts w:ascii="Times New Roman" w:hAnsi="Times New Roman"/>
                <w:sz w:val="24"/>
                <w:szCs w:val="24"/>
                <w:lang w:val="en-US"/>
              </w:rPr>
              <w:t>-1</w:t>
            </w:r>
            <w:r w:rsidRPr="00722238">
              <w:rPr>
                <w:rFonts w:ascii="Times New Roman" w:hAnsi="Times New Roman"/>
                <w:sz w:val="24"/>
                <w:szCs w:val="24"/>
                <w:lang w:val="kk-KZ"/>
              </w:rPr>
              <w:t>,</w:t>
            </w:r>
            <w:r w:rsidRPr="00722238">
              <w:rPr>
                <w:rFonts w:ascii="Times New Roman" w:hAnsi="Times New Roman"/>
                <w:sz w:val="24"/>
                <w:szCs w:val="24"/>
                <w:lang w:val="en-US"/>
              </w:rPr>
              <w:t xml:space="preserve"> </w:t>
            </w:r>
            <w:r w:rsidRPr="00722238">
              <w:rPr>
                <w:rFonts w:ascii="Times New Roman" w:hAnsi="Times New Roman"/>
                <w:sz w:val="24"/>
                <w:szCs w:val="24"/>
                <w:lang w:val="kk-KZ"/>
              </w:rPr>
              <w:t>C</w:t>
            </w:r>
            <w:r w:rsidRPr="00722238">
              <w:rPr>
                <w:rFonts w:ascii="Times New Roman" w:hAnsi="Times New Roman"/>
                <w:sz w:val="24"/>
                <w:szCs w:val="24"/>
                <w:lang w:val="en-US"/>
              </w:rPr>
              <w:t>-1</w:t>
            </w:r>
          </w:p>
        </w:tc>
        <w:tc>
          <w:tcPr>
            <w:tcW w:w="1134" w:type="dxa"/>
            <w:shd w:val="clear" w:color="auto" w:fill="auto"/>
          </w:tcPr>
          <w:p w14:paraId="2EF9A059" w14:textId="77777777" w:rsidR="00957E94" w:rsidRPr="00EC6483" w:rsidRDefault="00EC6483" w:rsidP="00957E94">
            <w:pPr>
              <w:tabs>
                <w:tab w:val="left" w:pos="274"/>
              </w:tabs>
              <w:spacing w:after="0"/>
              <w:jc w:val="center"/>
              <w:rPr>
                <w:rFonts w:ascii="Times New Roman" w:hAnsi="Times New Roman"/>
                <w:sz w:val="24"/>
                <w:szCs w:val="24"/>
                <w:lang w:val="kk-KZ"/>
              </w:rPr>
            </w:pPr>
            <w:r>
              <w:rPr>
                <w:rFonts w:ascii="Times New Roman" w:hAnsi="Times New Roman"/>
                <w:sz w:val="24"/>
                <w:szCs w:val="24"/>
                <w:lang w:val="kk-KZ"/>
              </w:rPr>
              <w:t>3</w:t>
            </w:r>
          </w:p>
        </w:tc>
      </w:tr>
      <w:tr w:rsidR="00EC6483" w:rsidRPr="00510E21" w14:paraId="5B4DE9AF" w14:textId="77777777" w:rsidTr="00CF1A05">
        <w:trPr>
          <w:trHeight w:val="1691"/>
        </w:trPr>
        <w:tc>
          <w:tcPr>
            <w:tcW w:w="500" w:type="dxa"/>
            <w:tcBorders>
              <w:bottom w:val="single" w:sz="4" w:space="0" w:color="auto"/>
            </w:tcBorders>
          </w:tcPr>
          <w:p w14:paraId="61153957" w14:textId="77777777" w:rsidR="00EC6483" w:rsidRPr="00510E21" w:rsidRDefault="00EC6483" w:rsidP="00EC6483">
            <w:pPr>
              <w:tabs>
                <w:tab w:val="left" w:pos="274"/>
              </w:tabs>
              <w:rPr>
                <w:rFonts w:ascii="Times New Roman" w:hAnsi="Times New Roman" w:cs="Times New Roman"/>
                <w:sz w:val="24"/>
                <w:szCs w:val="24"/>
                <w:lang w:val="kk-KZ"/>
              </w:rPr>
            </w:pPr>
            <w:r w:rsidRPr="00510E21">
              <w:rPr>
                <w:rFonts w:ascii="Times New Roman" w:hAnsi="Times New Roman" w:cs="Times New Roman"/>
                <w:sz w:val="24"/>
                <w:szCs w:val="24"/>
                <w:lang w:val="kk-KZ"/>
              </w:rPr>
              <w:t>5</w:t>
            </w:r>
          </w:p>
        </w:tc>
        <w:tc>
          <w:tcPr>
            <w:tcW w:w="6237" w:type="dxa"/>
            <w:shd w:val="clear" w:color="auto" w:fill="auto"/>
          </w:tcPr>
          <w:p w14:paraId="0645A436" w14:textId="77777777" w:rsidR="00EC6483" w:rsidRPr="00EC6483" w:rsidRDefault="00EC6483" w:rsidP="00EC6483">
            <w:pPr>
              <w:pStyle w:val="1"/>
              <w:jc w:val="center"/>
              <w:rPr>
                <w:rFonts w:ascii="Times New Roman" w:hAnsi="Times New Roman"/>
                <w:b/>
                <w:sz w:val="24"/>
                <w:szCs w:val="24"/>
                <w:lang w:val="kk-KZ"/>
              </w:rPr>
            </w:pPr>
            <w:r w:rsidRPr="00EC6483">
              <w:rPr>
                <w:rFonts w:ascii="Times New Roman" w:hAnsi="Times New Roman"/>
                <w:b/>
                <w:sz w:val="24"/>
                <w:szCs w:val="24"/>
                <w:lang w:val="kk-KZ"/>
              </w:rPr>
              <w:t>Дүниежүзінің экономика салаларының географиясы</w:t>
            </w:r>
          </w:p>
          <w:p w14:paraId="38B96AC8" w14:textId="77777777" w:rsidR="00EC6483" w:rsidRPr="00EC6483" w:rsidRDefault="00EC6483" w:rsidP="00EC6483">
            <w:pPr>
              <w:pStyle w:val="1"/>
              <w:jc w:val="both"/>
              <w:rPr>
                <w:rFonts w:ascii="Times New Roman" w:hAnsi="Times New Roman"/>
                <w:sz w:val="24"/>
                <w:szCs w:val="24"/>
                <w:lang w:val="kk-KZ"/>
              </w:rPr>
            </w:pPr>
            <w:r w:rsidRPr="00EC6483">
              <w:rPr>
                <w:rFonts w:ascii="Times New Roman" w:hAnsi="Times New Roman"/>
                <w:i/>
                <w:sz w:val="24"/>
                <w:szCs w:val="24"/>
                <w:lang w:val="kk-KZ"/>
              </w:rPr>
              <w:t>Дүниежүзілік энергетиканың даму тенденциялары.</w:t>
            </w:r>
            <w:r w:rsidRPr="00EC6483">
              <w:rPr>
                <w:rFonts w:ascii="Times New Roman" w:hAnsi="Times New Roman"/>
                <w:sz w:val="24"/>
                <w:szCs w:val="24"/>
                <w:lang w:val="kk-KZ"/>
              </w:rPr>
              <w:t xml:space="preserve"> Бастапқы энергия. Өнеркәсіптің құрылымы. Отын-энергетикалық теңгерімнің құрылымы (ТЭБ). Отын-энергетикалық кешен салаларының жиынтығы. Дүниежүзілік энергетикалық сауда. Дүниежүзінің мұнай өнеркәсібі. Мұнай өндіру. Мұнай өңдеу саласы. Мұнай және мұнай өнімдерінің әлемдік саудасы. Дүниежүзінің газ өнеркәсібі. Табиғи газды өндіру. Табиғи газдағы әлемдік сауда. Дүниежүзінің көмір өнеркәсібі. Көмір өндіру. Қара және қоңыр көмірді өндіру. Көмірдің әлемдік саудасы. Электр энергиясын өндіруді көтеру. Энергияның түрлері. Электр энергиясының сыртқы саудасы.</w:t>
            </w:r>
          </w:p>
          <w:p w14:paraId="3C425937" w14:textId="77777777" w:rsidR="00EC6483" w:rsidRPr="00EC6483" w:rsidRDefault="00EC6483" w:rsidP="00EC6483">
            <w:pPr>
              <w:pStyle w:val="1"/>
              <w:jc w:val="both"/>
              <w:rPr>
                <w:rFonts w:ascii="Times New Roman" w:hAnsi="Times New Roman"/>
                <w:sz w:val="24"/>
                <w:szCs w:val="24"/>
                <w:lang w:val="kk-KZ"/>
              </w:rPr>
            </w:pPr>
            <w:r w:rsidRPr="00EC6483">
              <w:rPr>
                <w:rFonts w:ascii="Times New Roman" w:hAnsi="Times New Roman"/>
                <w:i/>
                <w:sz w:val="24"/>
                <w:szCs w:val="24"/>
                <w:lang w:val="kk-KZ"/>
              </w:rPr>
              <w:t>Дүниежүзінің қара металлургиясы.</w:t>
            </w:r>
            <w:r w:rsidRPr="00EC6483">
              <w:rPr>
                <w:rFonts w:ascii="Times New Roman" w:hAnsi="Times New Roman"/>
                <w:sz w:val="24"/>
                <w:szCs w:val="24"/>
                <w:lang w:val="kk-KZ"/>
              </w:rPr>
              <w:t xml:space="preserve"> Өнеркәсіптің дамуының негізгі кезеңдері. Қара металдар өндірісіндегі технологиялық процесс. Темір рудасы өнеркәсібі. Темір рудасын өндіру. Темір мен болатты балқытуға арналған темір рудаларын дайындау. Темір кенінің халықаралық </w:t>
            </w:r>
            <w:r w:rsidRPr="00EC6483">
              <w:rPr>
                <w:rFonts w:ascii="Times New Roman" w:hAnsi="Times New Roman"/>
                <w:sz w:val="24"/>
                <w:szCs w:val="24"/>
                <w:lang w:val="kk-KZ"/>
              </w:rPr>
              <w:lastRenderedPageBreak/>
              <w:t>саудасы. Темірді және болатты балқыту. Әлемде шойын мен қорғасын өндіріс аймақтары. Болат өнеркәсібін әлемде дамыту және орналастыру тенденциялары. Қара металдардың халықаралық саудасы.</w:t>
            </w:r>
          </w:p>
          <w:p w14:paraId="586575A9" w14:textId="77777777" w:rsidR="00EC6483" w:rsidRPr="00EC6483" w:rsidRDefault="00EC6483" w:rsidP="00EC6483">
            <w:pPr>
              <w:pStyle w:val="1"/>
              <w:jc w:val="both"/>
              <w:rPr>
                <w:rFonts w:ascii="Times New Roman" w:hAnsi="Times New Roman"/>
                <w:sz w:val="24"/>
                <w:szCs w:val="24"/>
                <w:lang w:val="kk-KZ"/>
              </w:rPr>
            </w:pPr>
            <w:r w:rsidRPr="00EC6483">
              <w:rPr>
                <w:rFonts w:ascii="Times New Roman" w:hAnsi="Times New Roman"/>
                <w:i/>
                <w:sz w:val="24"/>
                <w:szCs w:val="24"/>
                <w:lang w:val="kk-KZ"/>
              </w:rPr>
              <w:t>Әлемнің түсті металлургиясы.</w:t>
            </w:r>
            <w:r w:rsidRPr="00EC6483">
              <w:rPr>
                <w:rFonts w:ascii="Times New Roman" w:hAnsi="Times New Roman"/>
                <w:sz w:val="24"/>
                <w:szCs w:val="24"/>
                <w:lang w:val="kk-KZ"/>
              </w:rPr>
              <w:t xml:space="preserve"> Ауыр және жеңіл түсті металдарды балқыту ерекшеліктері. Түсті металдардың аймақтары. Түсті металлургияның салалық құрылымы. Дүниежүзіндегі түсті металлургияның даму ерекшеліктері. Дүниежүзіндегі алюминий өнеркәсібі. Алюминий өнеркәсібінің географиясы аймақтық-ұйымдастырушылық және аймақтық-өндірістік ауысулар. Мыс өнеркәсібі. Қорғасын және мырыш өнеркәсібі. Руданы және дайын металлды халықаралық сату. Басқа түсті металдарды өндіру және өңдеу.</w:t>
            </w:r>
          </w:p>
          <w:p w14:paraId="475FB6B3" w14:textId="77777777" w:rsidR="00EC6483" w:rsidRPr="00EC6483" w:rsidRDefault="00EC6483" w:rsidP="000D7ABF">
            <w:pPr>
              <w:pStyle w:val="1"/>
              <w:jc w:val="both"/>
              <w:rPr>
                <w:rFonts w:ascii="Times New Roman" w:hAnsi="Times New Roman"/>
                <w:sz w:val="24"/>
                <w:szCs w:val="24"/>
                <w:lang w:val="kk-KZ"/>
              </w:rPr>
            </w:pPr>
          </w:p>
        </w:tc>
        <w:tc>
          <w:tcPr>
            <w:tcW w:w="1559" w:type="dxa"/>
            <w:shd w:val="clear" w:color="auto" w:fill="auto"/>
          </w:tcPr>
          <w:p w14:paraId="3DF0D6DB" w14:textId="77777777" w:rsidR="00EC6483" w:rsidRPr="00722238" w:rsidRDefault="00EC6483" w:rsidP="00EC6483">
            <w:pPr>
              <w:tabs>
                <w:tab w:val="left" w:pos="274"/>
              </w:tabs>
              <w:spacing w:after="0"/>
              <w:jc w:val="center"/>
              <w:rPr>
                <w:rFonts w:ascii="Times New Roman" w:hAnsi="Times New Roman"/>
                <w:sz w:val="24"/>
                <w:szCs w:val="24"/>
                <w:lang w:val="en-US"/>
              </w:rPr>
            </w:pPr>
            <w:r w:rsidRPr="00722238">
              <w:rPr>
                <w:rFonts w:ascii="Times New Roman" w:hAnsi="Times New Roman"/>
                <w:sz w:val="24"/>
                <w:szCs w:val="24"/>
                <w:lang w:val="kk-KZ"/>
              </w:rPr>
              <w:lastRenderedPageBreak/>
              <w:t>B</w:t>
            </w:r>
            <w:r w:rsidRPr="00722238">
              <w:rPr>
                <w:rFonts w:ascii="Times New Roman" w:hAnsi="Times New Roman"/>
                <w:sz w:val="24"/>
                <w:szCs w:val="24"/>
                <w:lang w:val="en-US"/>
              </w:rPr>
              <w:t xml:space="preserve">-2, </w:t>
            </w:r>
            <w:r w:rsidRPr="00722238">
              <w:rPr>
                <w:rFonts w:ascii="Times New Roman" w:hAnsi="Times New Roman"/>
                <w:sz w:val="24"/>
                <w:szCs w:val="24"/>
                <w:lang w:val="kk-KZ"/>
              </w:rPr>
              <w:t>C</w:t>
            </w:r>
            <w:r w:rsidRPr="00722238">
              <w:rPr>
                <w:rFonts w:ascii="Times New Roman" w:hAnsi="Times New Roman"/>
                <w:sz w:val="24"/>
                <w:szCs w:val="24"/>
                <w:lang w:val="en-US"/>
              </w:rPr>
              <w:t>-1</w:t>
            </w:r>
          </w:p>
        </w:tc>
        <w:tc>
          <w:tcPr>
            <w:tcW w:w="1134" w:type="dxa"/>
            <w:shd w:val="clear" w:color="auto" w:fill="auto"/>
          </w:tcPr>
          <w:p w14:paraId="5B6F63A0" w14:textId="77777777" w:rsidR="00EC6483" w:rsidRPr="00EC6483" w:rsidRDefault="00EC6483" w:rsidP="00EC6483">
            <w:pPr>
              <w:tabs>
                <w:tab w:val="left" w:pos="274"/>
              </w:tabs>
              <w:spacing w:after="0"/>
              <w:jc w:val="center"/>
              <w:rPr>
                <w:rFonts w:ascii="Times New Roman" w:hAnsi="Times New Roman"/>
                <w:sz w:val="24"/>
                <w:szCs w:val="24"/>
                <w:lang w:val="kk-KZ"/>
              </w:rPr>
            </w:pPr>
            <w:r>
              <w:rPr>
                <w:rFonts w:ascii="Times New Roman" w:hAnsi="Times New Roman"/>
                <w:sz w:val="24"/>
                <w:szCs w:val="24"/>
                <w:lang w:val="kk-KZ"/>
              </w:rPr>
              <w:t>3</w:t>
            </w:r>
          </w:p>
        </w:tc>
      </w:tr>
      <w:tr w:rsidR="00EC6483" w:rsidRPr="00510E21" w14:paraId="03188BAB" w14:textId="77777777" w:rsidTr="00825569">
        <w:trPr>
          <w:trHeight w:val="483"/>
        </w:trPr>
        <w:tc>
          <w:tcPr>
            <w:tcW w:w="500" w:type="dxa"/>
            <w:tcBorders>
              <w:top w:val="single" w:sz="4" w:space="0" w:color="auto"/>
            </w:tcBorders>
          </w:tcPr>
          <w:p w14:paraId="570AC261" w14:textId="77777777" w:rsidR="00EC6483" w:rsidRPr="00510E21" w:rsidRDefault="00EC6483" w:rsidP="00EC6483">
            <w:pPr>
              <w:tabs>
                <w:tab w:val="left" w:pos="274"/>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6237" w:type="dxa"/>
            <w:shd w:val="clear" w:color="auto" w:fill="auto"/>
          </w:tcPr>
          <w:p w14:paraId="52CFDAFA" w14:textId="77777777" w:rsidR="00EC6483" w:rsidRPr="00EC6483" w:rsidRDefault="00EC6483" w:rsidP="00EC6483">
            <w:pPr>
              <w:pStyle w:val="1"/>
              <w:jc w:val="center"/>
              <w:rPr>
                <w:rFonts w:ascii="Times New Roman" w:hAnsi="Times New Roman"/>
                <w:b/>
                <w:sz w:val="24"/>
                <w:szCs w:val="24"/>
                <w:lang w:val="kk-KZ"/>
              </w:rPr>
            </w:pPr>
            <w:r w:rsidRPr="00EC6483">
              <w:rPr>
                <w:rFonts w:ascii="Times New Roman" w:hAnsi="Times New Roman"/>
                <w:b/>
                <w:sz w:val="24"/>
                <w:szCs w:val="24"/>
                <w:lang w:val="kk-KZ"/>
              </w:rPr>
              <w:t>Дүниежүзілік шаруашылық және өнеркәсіп</w:t>
            </w:r>
          </w:p>
          <w:p w14:paraId="0B109D90" w14:textId="77777777" w:rsidR="00EC6483" w:rsidRPr="00EC6483" w:rsidRDefault="00EC6483" w:rsidP="00EC6483">
            <w:pPr>
              <w:pStyle w:val="1"/>
              <w:jc w:val="both"/>
              <w:rPr>
                <w:rFonts w:ascii="Times New Roman" w:hAnsi="Times New Roman"/>
                <w:i/>
                <w:sz w:val="24"/>
                <w:szCs w:val="24"/>
                <w:lang w:val="kk-KZ"/>
              </w:rPr>
            </w:pPr>
            <w:r w:rsidRPr="00EC6483">
              <w:rPr>
                <w:rFonts w:ascii="Times New Roman" w:hAnsi="Times New Roman"/>
                <w:i/>
                <w:sz w:val="24"/>
                <w:szCs w:val="24"/>
                <w:lang w:val="kk-KZ"/>
              </w:rPr>
              <w:t xml:space="preserve">Машина жасау өнеркәсібі. </w:t>
            </w:r>
            <w:r w:rsidRPr="00EC6483">
              <w:rPr>
                <w:rFonts w:ascii="Times New Roman" w:hAnsi="Times New Roman"/>
                <w:sz w:val="24"/>
                <w:szCs w:val="24"/>
                <w:lang w:val="kk-KZ"/>
              </w:rPr>
              <w:t>Өнеркәсіптің құрылымы. Инженерлік кәсіпорындардың орналасу ерекшеліктері.</w:t>
            </w:r>
            <w:r w:rsidRPr="00EC6483">
              <w:rPr>
                <w:rFonts w:ascii="Times New Roman" w:hAnsi="Times New Roman"/>
                <w:i/>
                <w:sz w:val="24"/>
                <w:szCs w:val="24"/>
                <w:lang w:val="kk-KZ"/>
              </w:rPr>
              <w:t xml:space="preserve"> </w:t>
            </w:r>
            <w:r w:rsidRPr="00EC6483">
              <w:rPr>
                <w:rFonts w:ascii="Times New Roman" w:hAnsi="Times New Roman"/>
                <w:sz w:val="24"/>
                <w:szCs w:val="24"/>
                <w:lang w:val="kk-KZ"/>
              </w:rPr>
              <w:t>Машина құралы. Робототехника. Кеме жасау Кемелердің түрлері және олардың техникалық-экономикалық сипаттамалары. Әлемдік теңіз сауда флотының даму тенденциялары Әлемдік кеме жасаудағы қазіргі жағдай. Автокөлік Әлемдік автомобиль индустриясының интернационализациясы. Әлемдік автомобиль өнеркәсібінің өндірістік қуатын орналастыру кезіндегі ерекшеліктер. Автокөлік өндірісі. Автомобильдер мен компоненттердің әлемдік нарығы. Авиация және аэроғарыш саласы. Ғарыш саласы. Электротехника және электроника.</w:t>
            </w:r>
          </w:p>
          <w:p w14:paraId="177950A4" w14:textId="77777777" w:rsidR="00EC6483" w:rsidRPr="00EC6483" w:rsidRDefault="00EC6483" w:rsidP="00EC6483">
            <w:pPr>
              <w:pStyle w:val="1"/>
              <w:jc w:val="both"/>
              <w:rPr>
                <w:rFonts w:ascii="Times New Roman" w:hAnsi="Times New Roman"/>
                <w:sz w:val="24"/>
                <w:szCs w:val="24"/>
                <w:lang w:val="kk-KZ"/>
              </w:rPr>
            </w:pPr>
            <w:r w:rsidRPr="00EC6483">
              <w:rPr>
                <w:rFonts w:ascii="Times New Roman" w:hAnsi="Times New Roman"/>
                <w:i/>
                <w:sz w:val="24"/>
                <w:szCs w:val="24"/>
                <w:lang w:val="kk-KZ"/>
              </w:rPr>
              <w:t xml:space="preserve">Химия өнеркәсібі. </w:t>
            </w:r>
            <w:r w:rsidRPr="00EC6483">
              <w:rPr>
                <w:rFonts w:ascii="Times New Roman" w:hAnsi="Times New Roman"/>
                <w:sz w:val="24"/>
                <w:szCs w:val="24"/>
                <w:lang w:val="kk-KZ"/>
              </w:rPr>
              <w:t>Өндірістің орналасу факторлары. Әлемдегі химия өнеркәсібінің көшбасшы аймақтары. Негізгі химия өндірісі. Фосфатты, калийлі, тыңайтқыштарды өндіру. Фармацевтикалық өндіріс. Құрылыс материалдарын өндіру. Цемент өнеркәсібі. Ағаш, ағаш өңдеу және целлюлоза-қағаз өнеркәсібі. Планетаның орман ресурстары.</w:t>
            </w:r>
          </w:p>
          <w:p w14:paraId="24176751" w14:textId="77777777" w:rsidR="00EC6483" w:rsidRPr="00EC6483" w:rsidRDefault="00EC6483" w:rsidP="00EC6483">
            <w:pPr>
              <w:pStyle w:val="1"/>
              <w:jc w:val="both"/>
              <w:rPr>
                <w:rFonts w:ascii="Times New Roman" w:hAnsi="Times New Roman"/>
                <w:sz w:val="24"/>
                <w:szCs w:val="24"/>
                <w:lang w:val="kk-KZ"/>
              </w:rPr>
            </w:pPr>
            <w:r w:rsidRPr="00EC6483">
              <w:rPr>
                <w:rFonts w:ascii="Times New Roman" w:hAnsi="Times New Roman"/>
                <w:i/>
                <w:sz w:val="24"/>
                <w:szCs w:val="24"/>
                <w:lang w:val="kk-KZ"/>
              </w:rPr>
              <w:t xml:space="preserve">Жеңіл және тамақ өнеркәсібі. </w:t>
            </w:r>
            <w:r w:rsidRPr="00EC6483">
              <w:rPr>
                <w:rFonts w:ascii="Times New Roman" w:hAnsi="Times New Roman"/>
                <w:sz w:val="24"/>
                <w:szCs w:val="24"/>
                <w:lang w:val="kk-KZ"/>
              </w:rPr>
              <w:t>Тоқыма өнеркәсібі. Киім-кешек өнеркәсібі. Аяқ киім өнеркәсібі. Тамақ өнеркәсібі және азық-түлік мәселелері. Тамақ өнеркәсібі. Ет және ет өңдеу өнеркәсібі. Май және қант өнеркәсібі. Индустрия: инновациялық сектор.</w:t>
            </w:r>
          </w:p>
          <w:p w14:paraId="30E349B2" w14:textId="77777777" w:rsidR="00EC6483" w:rsidRPr="00EC6483" w:rsidRDefault="00EC6483" w:rsidP="00EC6483">
            <w:pPr>
              <w:pStyle w:val="1"/>
              <w:jc w:val="both"/>
              <w:rPr>
                <w:rFonts w:ascii="Times New Roman" w:hAnsi="Times New Roman"/>
                <w:sz w:val="24"/>
                <w:szCs w:val="24"/>
                <w:lang w:val="kk-KZ"/>
              </w:rPr>
            </w:pPr>
            <w:r w:rsidRPr="00EC6483">
              <w:rPr>
                <w:rFonts w:ascii="Times New Roman" w:hAnsi="Times New Roman"/>
                <w:i/>
                <w:sz w:val="24"/>
                <w:szCs w:val="24"/>
                <w:lang w:val="kk-KZ"/>
              </w:rPr>
              <w:t xml:space="preserve">Ауыл шаруашылығы. </w:t>
            </w:r>
            <w:r w:rsidRPr="00EC6483">
              <w:rPr>
                <w:rFonts w:ascii="Times New Roman" w:hAnsi="Times New Roman"/>
                <w:sz w:val="24"/>
                <w:szCs w:val="24"/>
                <w:lang w:val="kk-KZ"/>
              </w:rPr>
              <w:t xml:space="preserve">Аграрлық қатынастардың түрлері. Ауыл шаруашылығы. Егістік өсімдіктердің шығу тегі. Балық шаруашылығы. </w:t>
            </w:r>
          </w:p>
          <w:p w14:paraId="1A8EFF24" w14:textId="77777777" w:rsidR="00EC6483" w:rsidRPr="00EC6483" w:rsidRDefault="00EC6483" w:rsidP="00EC6483">
            <w:pPr>
              <w:pStyle w:val="1"/>
              <w:jc w:val="both"/>
              <w:rPr>
                <w:rFonts w:ascii="Times New Roman" w:hAnsi="Times New Roman"/>
                <w:sz w:val="24"/>
                <w:szCs w:val="24"/>
                <w:lang w:val="kk-KZ"/>
              </w:rPr>
            </w:pPr>
            <w:r w:rsidRPr="00EC6483">
              <w:rPr>
                <w:rFonts w:ascii="Times New Roman" w:hAnsi="Times New Roman"/>
                <w:i/>
                <w:sz w:val="24"/>
                <w:szCs w:val="24"/>
                <w:lang w:val="kk-KZ"/>
              </w:rPr>
              <w:t>Дүниежүзілік көлік шаруашылығы.</w:t>
            </w:r>
            <w:r w:rsidRPr="00EC6483">
              <w:rPr>
                <w:rFonts w:ascii="Times New Roman" w:hAnsi="Times New Roman"/>
                <w:sz w:val="24"/>
                <w:szCs w:val="24"/>
                <w:lang w:val="kk-KZ"/>
              </w:rPr>
              <w:t xml:space="preserve"> Теңіз және өзен көлігі. Теміржол көлігі. Автокөлік. Әуе көлігі. </w:t>
            </w:r>
            <w:r w:rsidRPr="00EC6483">
              <w:rPr>
                <w:rFonts w:ascii="Times New Roman" w:hAnsi="Times New Roman"/>
                <w:i/>
                <w:sz w:val="24"/>
                <w:szCs w:val="24"/>
                <w:lang w:val="kk-KZ"/>
              </w:rPr>
              <w:t>Инфрақұрылым:</w:t>
            </w:r>
            <w:r w:rsidRPr="00EC6483">
              <w:rPr>
                <w:rFonts w:ascii="Times New Roman" w:hAnsi="Times New Roman"/>
                <w:sz w:val="24"/>
                <w:szCs w:val="24"/>
                <w:lang w:val="kk-KZ"/>
              </w:rPr>
              <w:t xml:space="preserve"> постиндустриялық дәуірдегі даму үрдістері.</w:t>
            </w:r>
          </w:p>
        </w:tc>
        <w:tc>
          <w:tcPr>
            <w:tcW w:w="1559" w:type="dxa"/>
            <w:shd w:val="clear" w:color="auto" w:fill="auto"/>
          </w:tcPr>
          <w:p w14:paraId="7ADEDADF" w14:textId="77777777" w:rsidR="00EC6483" w:rsidRPr="00722238" w:rsidRDefault="00EC6483" w:rsidP="00EC6483">
            <w:pPr>
              <w:tabs>
                <w:tab w:val="left" w:pos="274"/>
              </w:tabs>
              <w:spacing w:after="0"/>
              <w:jc w:val="center"/>
              <w:rPr>
                <w:rFonts w:ascii="Times New Roman" w:hAnsi="Times New Roman"/>
                <w:sz w:val="24"/>
                <w:szCs w:val="24"/>
                <w:lang w:val="en-US"/>
              </w:rPr>
            </w:pPr>
            <w:r w:rsidRPr="00722238">
              <w:rPr>
                <w:rFonts w:ascii="Times New Roman" w:hAnsi="Times New Roman"/>
                <w:sz w:val="24"/>
                <w:szCs w:val="24"/>
                <w:lang w:val="kk-KZ"/>
              </w:rPr>
              <w:t>B</w:t>
            </w:r>
            <w:r w:rsidRPr="00722238">
              <w:rPr>
                <w:rFonts w:ascii="Times New Roman" w:hAnsi="Times New Roman"/>
                <w:sz w:val="24"/>
                <w:szCs w:val="24"/>
                <w:lang w:val="en-US"/>
              </w:rPr>
              <w:t>-1</w:t>
            </w:r>
            <w:r w:rsidRPr="00722238">
              <w:rPr>
                <w:rFonts w:ascii="Times New Roman" w:hAnsi="Times New Roman"/>
                <w:sz w:val="24"/>
                <w:szCs w:val="24"/>
                <w:lang w:val="kk-KZ"/>
              </w:rPr>
              <w:t>,</w:t>
            </w:r>
            <w:r w:rsidRPr="00722238">
              <w:rPr>
                <w:rFonts w:ascii="Times New Roman" w:hAnsi="Times New Roman"/>
                <w:sz w:val="24"/>
                <w:szCs w:val="24"/>
                <w:lang w:val="en-US"/>
              </w:rPr>
              <w:t xml:space="preserve"> </w:t>
            </w:r>
            <w:r w:rsidRPr="00722238">
              <w:rPr>
                <w:rFonts w:ascii="Times New Roman" w:hAnsi="Times New Roman"/>
                <w:sz w:val="24"/>
                <w:szCs w:val="24"/>
                <w:lang w:val="kk-KZ"/>
              </w:rPr>
              <w:t>C</w:t>
            </w:r>
            <w:r w:rsidRPr="00722238">
              <w:rPr>
                <w:rFonts w:ascii="Times New Roman" w:hAnsi="Times New Roman"/>
                <w:sz w:val="24"/>
                <w:szCs w:val="24"/>
                <w:lang w:val="en-US"/>
              </w:rPr>
              <w:t>-2</w:t>
            </w:r>
          </w:p>
        </w:tc>
        <w:tc>
          <w:tcPr>
            <w:tcW w:w="1134" w:type="dxa"/>
            <w:shd w:val="clear" w:color="auto" w:fill="auto"/>
          </w:tcPr>
          <w:p w14:paraId="527F9233" w14:textId="77777777" w:rsidR="00EC6483" w:rsidRPr="00722238" w:rsidRDefault="00EC6483" w:rsidP="00EC6483">
            <w:pPr>
              <w:tabs>
                <w:tab w:val="left" w:pos="274"/>
              </w:tabs>
              <w:spacing w:after="0"/>
              <w:jc w:val="center"/>
              <w:rPr>
                <w:rFonts w:ascii="Times New Roman" w:hAnsi="Times New Roman"/>
                <w:sz w:val="24"/>
                <w:szCs w:val="24"/>
                <w:lang w:val="kk-KZ"/>
              </w:rPr>
            </w:pPr>
            <w:r>
              <w:rPr>
                <w:rFonts w:ascii="Times New Roman" w:hAnsi="Times New Roman"/>
                <w:sz w:val="24"/>
                <w:szCs w:val="24"/>
                <w:lang w:val="kk-KZ"/>
              </w:rPr>
              <w:t>3</w:t>
            </w:r>
          </w:p>
        </w:tc>
      </w:tr>
      <w:tr w:rsidR="00EC6483" w:rsidRPr="00957E94" w14:paraId="6EC9355C" w14:textId="77777777" w:rsidTr="00825569">
        <w:tc>
          <w:tcPr>
            <w:tcW w:w="6737" w:type="dxa"/>
            <w:gridSpan w:val="2"/>
          </w:tcPr>
          <w:p w14:paraId="5FB2CA21" w14:textId="77777777" w:rsidR="00EC6483" w:rsidRPr="00510E21" w:rsidRDefault="00EC6483" w:rsidP="00AD1BAF">
            <w:pPr>
              <w:pStyle w:val="1"/>
              <w:jc w:val="center"/>
              <w:rPr>
                <w:rFonts w:ascii="Times New Roman" w:hAnsi="Times New Roman"/>
                <w:sz w:val="24"/>
                <w:szCs w:val="24"/>
                <w:lang w:val="kk-KZ"/>
              </w:rPr>
            </w:pPr>
            <w:r w:rsidRPr="00510E21">
              <w:rPr>
                <w:rFonts w:ascii="Times New Roman" w:hAnsi="Times New Roman"/>
                <w:b/>
                <w:bCs/>
                <w:sz w:val="24"/>
                <w:szCs w:val="24"/>
                <w:lang w:val="kk-KZ"/>
              </w:rPr>
              <w:t>Тестінің бір нұсқасындағы тапсырмалар саны</w:t>
            </w:r>
          </w:p>
        </w:tc>
        <w:tc>
          <w:tcPr>
            <w:tcW w:w="2693" w:type="dxa"/>
            <w:gridSpan w:val="2"/>
            <w:shd w:val="clear" w:color="auto" w:fill="auto"/>
          </w:tcPr>
          <w:p w14:paraId="690137DE" w14:textId="77777777" w:rsidR="00EC6483" w:rsidRPr="00EC6483" w:rsidRDefault="00EC6483" w:rsidP="00AD1BAF">
            <w:pPr>
              <w:pStyle w:val="1"/>
              <w:jc w:val="center"/>
              <w:rPr>
                <w:rFonts w:ascii="Times New Roman" w:hAnsi="Times New Roman"/>
                <w:b/>
                <w:sz w:val="24"/>
                <w:szCs w:val="24"/>
                <w:lang w:val="kk-KZ"/>
              </w:rPr>
            </w:pPr>
            <w:r w:rsidRPr="00EC6483">
              <w:rPr>
                <w:rFonts w:ascii="Times New Roman" w:hAnsi="Times New Roman"/>
                <w:b/>
                <w:bCs/>
                <w:sz w:val="24"/>
                <w:szCs w:val="24"/>
                <w:lang w:val="kk-KZ"/>
              </w:rPr>
              <w:t>20</w:t>
            </w:r>
          </w:p>
        </w:tc>
      </w:tr>
    </w:tbl>
    <w:p w14:paraId="3810F1F9" w14:textId="77777777" w:rsidR="00510E21" w:rsidRPr="00957E94" w:rsidRDefault="00510E21" w:rsidP="00510E21">
      <w:pPr>
        <w:pStyle w:val="a7"/>
        <w:jc w:val="both"/>
        <w:rPr>
          <w:rFonts w:cs="Times New Roman"/>
          <w:lang w:val="kk-KZ"/>
        </w:rPr>
      </w:pPr>
    </w:p>
    <w:p w14:paraId="7D1FB87E" w14:textId="77777777" w:rsidR="00CF1A05" w:rsidRPr="001A503E" w:rsidRDefault="00510E21" w:rsidP="00CF1A05">
      <w:pPr>
        <w:spacing w:after="0" w:line="240" w:lineRule="auto"/>
        <w:jc w:val="both"/>
        <w:rPr>
          <w:rFonts w:ascii="Times New Roman" w:hAnsi="Times New Roman"/>
          <w:sz w:val="28"/>
          <w:szCs w:val="28"/>
          <w:lang w:val="kk-KZ"/>
        </w:rPr>
      </w:pPr>
      <w:r w:rsidRPr="002E4A5B">
        <w:rPr>
          <w:rFonts w:ascii="Times New Roman" w:hAnsi="Times New Roman" w:cs="Times New Roman"/>
          <w:b/>
          <w:sz w:val="28"/>
          <w:szCs w:val="28"/>
          <w:lang w:val="be-BY"/>
        </w:rPr>
        <w:t>4. Тапсырма мазмұнының сипаттамасы</w:t>
      </w:r>
      <w:r w:rsidRPr="002E4A5B">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0E3CEA">
        <w:rPr>
          <w:rFonts w:ascii="Times New Roman" w:hAnsi="Times New Roman"/>
          <w:sz w:val="28"/>
          <w:szCs w:val="28"/>
          <w:lang w:val="kk-KZ"/>
        </w:rPr>
        <w:t xml:space="preserve">Тест тапсырмалары </w:t>
      </w:r>
      <w:r w:rsidRPr="00217E3F">
        <w:rPr>
          <w:rFonts w:ascii="Times New Roman" w:hAnsi="Times New Roman"/>
          <w:sz w:val="28"/>
          <w:szCs w:val="28"/>
          <w:lang w:val="kk-KZ"/>
        </w:rPr>
        <w:t>«</w:t>
      </w:r>
      <w:r w:rsidR="00217E3F" w:rsidRPr="00217E3F">
        <w:rPr>
          <w:rFonts w:ascii="Times New Roman" w:hAnsi="Times New Roman"/>
          <w:sz w:val="28"/>
          <w:szCs w:val="28"/>
          <w:lang w:val="kk-KZ"/>
        </w:rPr>
        <w:t>Дүниежүзінің экономикалық, әлеуметтік және саяси географиясы</w:t>
      </w:r>
      <w:r w:rsidRPr="00217E3F">
        <w:rPr>
          <w:rFonts w:ascii="Times New Roman" w:hAnsi="Times New Roman"/>
          <w:sz w:val="28"/>
          <w:szCs w:val="28"/>
          <w:lang w:val="kk-KZ"/>
        </w:rPr>
        <w:t>»</w:t>
      </w:r>
      <w:r w:rsidRPr="000E3CEA">
        <w:rPr>
          <w:rFonts w:ascii="Times New Roman" w:hAnsi="Times New Roman"/>
          <w:sz w:val="28"/>
          <w:szCs w:val="28"/>
          <w:lang w:val="kk-KZ"/>
        </w:rPr>
        <w:t xml:space="preserve"> пәнін </w:t>
      </w:r>
      <w:r w:rsidRPr="000E3CEA">
        <w:rPr>
          <w:rFonts w:ascii="Times New Roman" w:hAnsi="Times New Roman"/>
          <w:sz w:val="28"/>
          <w:szCs w:val="28"/>
          <w:lang w:val="kk-KZ"/>
        </w:rPr>
        <w:lastRenderedPageBreak/>
        <w:t xml:space="preserve">оқытудың мақсаты географияның негізі түсініктерімен, </w:t>
      </w:r>
      <w:r w:rsidR="00CF1A05" w:rsidRPr="001A503E">
        <w:rPr>
          <w:rFonts w:ascii="Times New Roman" w:hAnsi="Times New Roman"/>
          <w:sz w:val="28"/>
          <w:szCs w:val="28"/>
          <w:lang w:val="kk-KZ"/>
        </w:rPr>
        <w:t>қазіргі дүниежүзінің және оның аймақтарының заманға сай саяси картасын қалыптастыру мәселелері мен қазіргі заманда орын алып жатқан процестерді терең түсіну үшін қажетті сұрақтарды қамтиды. Ғаламшардың ресурстық әлеуетін сипаттайтын мәселелер, оның ішінде, халықтың тығыздығы мен жалпы дүниежүзінің шаруашылығының мәселелерін қарастырады.</w:t>
      </w:r>
    </w:p>
    <w:p w14:paraId="44F5AE36" w14:textId="77777777" w:rsidR="00510E21" w:rsidRPr="00DF0E14" w:rsidRDefault="00510E21" w:rsidP="00510E21">
      <w:pPr>
        <w:spacing w:after="0" w:line="240" w:lineRule="auto"/>
        <w:jc w:val="both"/>
        <w:rPr>
          <w:rFonts w:ascii="Times New Roman" w:hAnsi="Times New Roman"/>
          <w:b/>
          <w:bCs/>
          <w:sz w:val="28"/>
          <w:szCs w:val="28"/>
          <w:lang w:val="kk-KZ" w:eastAsia="ko-KR"/>
        </w:rPr>
      </w:pPr>
      <w:r w:rsidRPr="00DF0E14">
        <w:rPr>
          <w:rFonts w:ascii="Times New Roman" w:hAnsi="Times New Roman"/>
          <w:b/>
          <w:bCs/>
          <w:sz w:val="28"/>
          <w:szCs w:val="28"/>
          <w:lang w:val="kk-KZ"/>
        </w:rPr>
        <w:t xml:space="preserve">5. Тапсырмалар орындалуының орташа уақыты: </w:t>
      </w:r>
    </w:p>
    <w:p w14:paraId="202931F3" w14:textId="77777777" w:rsidR="00CF1A05" w:rsidRPr="001A503E" w:rsidRDefault="00CF1A05" w:rsidP="00CF1A05">
      <w:pPr>
        <w:widowControl w:val="0"/>
        <w:spacing w:after="0" w:line="240" w:lineRule="auto"/>
        <w:jc w:val="both"/>
        <w:rPr>
          <w:rFonts w:ascii="Times New Roman" w:hAnsi="Times New Roman"/>
          <w:sz w:val="28"/>
          <w:szCs w:val="28"/>
          <w:lang w:val="kk-KZ"/>
        </w:rPr>
      </w:pPr>
      <w:r w:rsidRPr="001A503E">
        <w:rPr>
          <w:rFonts w:ascii="Times New Roman" w:hAnsi="Times New Roman"/>
          <w:sz w:val="28"/>
          <w:szCs w:val="28"/>
          <w:lang w:val="kk-KZ"/>
        </w:rPr>
        <w:t xml:space="preserve">Бір тапсырманың орындалу уақыты – 2,5 минут. </w:t>
      </w:r>
    </w:p>
    <w:p w14:paraId="676DF311" w14:textId="77777777" w:rsidR="00CF1A05" w:rsidRPr="001A503E" w:rsidRDefault="00CF1A05" w:rsidP="00CF1A05">
      <w:pPr>
        <w:widowControl w:val="0"/>
        <w:spacing w:after="0" w:line="240" w:lineRule="auto"/>
        <w:jc w:val="both"/>
        <w:rPr>
          <w:rFonts w:ascii="Times New Roman" w:hAnsi="Times New Roman"/>
          <w:sz w:val="28"/>
          <w:szCs w:val="28"/>
          <w:lang w:val="kk-KZ"/>
        </w:rPr>
      </w:pPr>
      <w:r w:rsidRPr="001A503E">
        <w:rPr>
          <w:rFonts w:ascii="Times New Roman" w:hAnsi="Times New Roman"/>
          <w:sz w:val="28"/>
          <w:szCs w:val="28"/>
          <w:lang w:val="kk-KZ"/>
        </w:rPr>
        <w:t>Тест орынд</w:t>
      </w:r>
      <w:r>
        <w:rPr>
          <w:rFonts w:ascii="Times New Roman" w:hAnsi="Times New Roman"/>
          <w:sz w:val="28"/>
          <w:szCs w:val="28"/>
          <w:lang w:val="kk-KZ"/>
        </w:rPr>
        <w:t>алуының жалпы уақыты – 50 минут</w:t>
      </w:r>
    </w:p>
    <w:p w14:paraId="0012D16F" w14:textId="77777777" w:rsidR="00510E21" w:rsidRPr="00DF0E14" w:rsidRDefault="00510E21" w:rsidP="00510E21">
      <w:pPr>
        <w:spacing w:after="0" w:line="240" w:lineRule="auto"/>
        <w:rPr>
          <w:rFonts w:ascii="Times New Roman" w:hAnsi="Times New Roman"/>
          <w:b/>
          <w:sz w:val="28"/>
          <w:szCs w:val="28"/>
          <w:lang w:val="kk-KZ"/>
        </w:rPr>
      </w:pPr>
      <w:r w:rsidRPr="00DF0E14">
        <w:rPr>
          <w:rFonts w:ascii="Times New Roman" w:hAnsi="Times New Roman"/>
          <w:b/>
          <w:sz w:val="28"/>
          <w:szCs w:val="28"/>
          <w:lang w:val="kk-KZ"/>
        </w:rPr>
        <w:t>6. Тестiнiң бiр нұсқасындағы тапсырмалар саны:</w:t>
      </w:r>
    </w:p>
    <w:p w14:paraId="6CF94545" w14:textId="77777777" w:rsidR="00CF1A05" w:rsidRPr="001A503E" w:rsidRDefault="00CF1A05" w:rsidP="00CF1A05">
      <w:pPr>
        <w:spacing w:after="0" w:line="240" w:lineRule="auto"/>
        <w:jc w:val="both"/>
        <w:rPr>
          <w:rFonts w:ascii="Times New Roman" w:hAnsi="Times New Roman"/>
          <w:sz w:val="28"/>
          <w:szCs w:val="28"/>
          <w:lang w:val="kk-KZ"/>
        </w:rPr>
      </w:pPr>
      <w:r w:rsidRPr="001A503E">
        <w:rPr>
          <w:rFonts w:ascii="Times New Roman" w:hAnsi="Times New Roman"/>
          <w:sz w:val="28"/>
          <w:szCs w:val="28"/>
          <w:lang w:val="kk-KZ"/>
        </w:rPr>
        <w:t>Тестінің бір нұсқасында – 20 тапсырма.</w:t>
      </w:r>
    </w:p>
    <w:p w14:paraId="31E35FE1" w14:textId="77777777" w:rsidR="00CF1A05" w:rsidRPr="001A503E" w:rsidRDefault="00CF1A05" w:rsidP="00CF1A05">
      <w:pPr>
        <w:spacing w:after="0" w:line="240" w:lineRule="auto"/>
        <w:jc w:val="both"/>
        <w:rPr>
          <w:rFonts w:ascii="Times New Roman" w:hAnsi="Times New Roman"/>
          <w:sz w:val="28"/>
          <w:szCs w:val="28"/>
          <w:lang w:val="kk-KZ"/>
        </w:rPr>
      </w:pPr>
      <w:r w:rsidRPr="001A503E">
        <w:rPr>
          <w:rFonts w:ascii="Times New Roman" w:hAnsi="Times New Roman"/>
          <w:sz w:val="28"/>
          <w:szCs w:val="28"/>
          <w:lang w:val="kk-KZ"/>
        </w:rPr>
        <w:t>Қиындық деңгейі бойынша тест тапсырмаларының бөлінуі:</w:t>
      </w:r>
    </w:p>
    <w:p w14:paraId="7AE20CEE" w14:textId="77777777" w:rsidR="00CF1A05" w:rsidRPr="001A503E" w:rsidRDefault="00CF1A05" w:rsidP="002F65E2">
      <w:pPr>
        <w:numPr>
          <w:ilvl w:val="0"/>
          <w:numId w:val="1"/>
        </w:numPr>
        <w:tabs>
          <w:tab w:val="clear" w:pos="720"/>
          <w:tab w:val="num" w:pos="709"/>
        </w:tabs>
        <w:spacing w:after="0" w:line="240" w:lineRule="auto"/>
        <w:ind w:left="426" w:firstLine="0"/>
        <w:rPr>
          <w:rFonts w:ascii="Times New Roman" w:hAnsi="Times New Roman"/>
          <w:sz w:val="28"/>
          <w:szCs w:val="28"/>
          <w:lang w:val="kk-KZ"/>
        </w:rPr>
      </w:pPr>
      <w:r w:rsidRPr="001A503E">
        <w:rPr>
          <w:rFonts w:ascii="Times New Roman" w:hAnsi="Times New Roman"/>
          <w:sz w:val="28"/>
          <w:szCs w:val="28"/>
          <w:lang w:val="kk-KZ"/>
        </w:rPr>
        <w:t>жеңіл (A) – 6 тапсырма (30%);</w:t>
      </w:r>
    </w:p>
    <w:p w14:paraId="4D1710A1" w14:textId="77777777" w:rsidR="00CF1A05" w:rsidRPr="001A503E" w:rsidRDefault="00CF1A05" w:rsidP="002F65E2">
      <w:pPr>
        <w:numPr>
          <w:ilvl w:val="0"/>
          <w:numId w:val="1"/>
        </w:numPr>
        <w:tabs>
          <w:tab w:val="clear" w:pos="720"/>
          <w:tab w:val="num" w:pos="709"/>
        </w:tabs>
        <w:spacing w:after="0" w:line="240" w:lineRule="auto"/>
        <w:ind w:left="426" w:firstLine="0"/>
        <w:rPr>
          <w:rFonts w:ascii="Times New Roman" w:hAnsi="Times New Roman"/>
          <w:sz w:val="28"/>
          <w:szCs w:val="28"/>
          <w:lang w:val="kk-KZ"/>
        </w:rPr>
      </w:pPr>
      <w:r w:rsidRPr="001A503E">
        <w:rPr>
          <w:rFonts w:ascii="Times New Roman" w:hAnsi="Times New Roman"/>
          <w:sz w:val="28"/>
          <w:szCs w:val="28"/>
          <w:lang w:val="kk-KZ"/>
        </w:rPr>
        <w:t>орташа (B) – 8 тапсырма (40%);</w:t>
      </w:r>
    </w:p>
    <w:p w14:paraId="08E5C83C" w14:textId="77777777" w:rsidR="00CF1A05" w:rsidRPr="001A503E" w:rsidRDefault="00CF1A05" w:rsidP="002F65E2">
      <w:pPr>
        <w:numPr>
          <w:ilvl w:val="0"/>
          <w:numId w:val="1"/>
        </w:numPr>
        <w:tabs>
          <w:tab w:val="clear" w:pos="720"/>
          <w:tab w:val="num" w:pos="709"/>
        </w:tabs>
        <w:spacing w:after="0" w:line="240" w:lineRule="auto"/>
        <w:ind w:left="426" w:firstLine="0"/>
        <w:rPr>
          <w:rFonts w:ascii="Times New Roman" w:hAnsi="Times New Roman"/>
          <w:sz w:val="28"/>
          <w:szCs w:val="28"/>
          <w:lang w:val="kk-KZ"/>
        </w:rPr>
      </w:pPr>
      <w:r w:rsidRPr="001A503E">
        <w:rPr>
          <w:rFonts w:ascii="Times New Roman" w:hAnsi="Times New Roman"/>
          <w:sz w:val="28"/>
          <w:szCs w:val="28"/>
          <w:lang w:val="kk-KZ"/>
        </w:rPr>
        <w:t>қиын (C) – 6 тапсырма (30%).</w:t>
      </w:r>
    </w:p>
    <w:p w14:paraId="723F4DCE" w14:textId="77777777" w:rsidR="00510E21" w:rsidRPr="00C5736E" w:rsidRDefault="00510E21" w:rsidP="00510E21">
      <w:pPr>
        <w:spacing w:after="0" w:line="240" w:lineRule="auto"/>
        <w:rPr>
          <w:rFonts w:ascii="Times New Roman" w:hAnsi="Times New Roman"/>
          <w:b/>
          <w:sz w:val="28"/>
          <w:szCs w:val="28"/>
        </w:rPr>
      </w:pPr>
      <w:r w:rsidRPr="00C5736E">
        <w:rPr>
          <w:rFonts w:ascii="Times New Roman" w:hAnsi="Times New Roman"/>
          <w:b/>
          <w:sz w:val="28"/>
          <w:szCs w:val="28"/>
        </w:rPr>
        <w:t>7. Тапсырма</w:t>
      </w:r>
      <w:r w:rsidR="009C572B">
        <w:rPr>
          <w:rFonts w:ascii="Times New Roman" w:hAnsi="Times New Roman"/>
          <w:b/>
          <w:sz w:val="28"/>
          <w:szCs w:val="28"/>
        </w:rPr>
        <w:t xml:space="preserve"> </w:t>
      </w:r>
      <w:r w:rsidRPr="00C5736E">
        <w:rPr>
          <w:rFonts w:ascii="Times New Roman" w:hAnsi="Times New Roman"/>
          <w:b/>
          <w:sz w:val="28"/>
          <w:szCs w:val="28"/>
        </w:rPr>
        <w:t>формасы:</w:t>
      </w:r>
    </w:p>
    <w:p w14:paraId="0198D7E4" w14:textId="77777777" w:rsidR="00CF1A05" w:rsidRPr="00B25A73" w:rsidRDefault="00CF1A05" w:rsidP="00CF1A05">
      <w:pPr>
        <w:spacing w:after="0" w:line="240" w:lineRule="auto"/>
        <w:jc w:val="both"/>
        <w:rPr>
          <w:rFonts w:ascii="Times New Roman" w:hAnsi="Times New Roman" w:cs="Times New Roman"/>
          <w:sz w:val="28"/>
          <w:szCs w:val="28"/>
        </w:rPr>
      </w:pPr>
      <w:r w:rsidRPr="00B25A73">
        <w:rPr>
          <w:rFonts w:ascii="Times New Roman" w:hAnsi="Times New Roman" w:cs="Times New Roman"/>
          <w:sz w:val="28"/>
          <w:szCs w:val="28"/>
        </w:rPr>
        <w:t>Тест тапсырмалары берілген жауаптар нұсқасының ішінен бір немесе бірнеше дұрыс жауапты таңдауды қажет ететін жабық формада ұсынылған.</w:t>
      </w:r>
    </w:p>
    <w:p w14:paraId="5F9F09A3" w14:textId="77777777" w:rsidR="00510E21" w:rsidRPr="00C5736E" w:rsidRDefault="00510E21" w:rsidP="00510E21">
      <w:pPr>
        <w:spacing w:after="0" w:line="240" w:lineRule="auto"/>
        <w:jc w:val="both"/>
        <w:rPr>
          <w:rFonts w:ascii="Times New Roman" w:hAnsi="Times New Roman"/>
          <w:b/>
          <w:bCs/>
          <w:sz w:val="28"/>
          <w:szCs w:val="28"/>
        </w:rPr>
      </w:pPr>
      <w:r w:rsidRPr="00C5736E">
        <w:rPr>
          <w:rFonts w:ascii="Times New Roman" w:hAnsi="Times New Roman"/>
          <w:b/>
          <w:bCs/>
          <w:sz w:val="28"/>
          <w:szCs w:val="28"/>
          <w:lang w:eastAsia="ko-KR"/>
        </w:rPr>
        <w:t>8. Тапсырманың</w:t>
      </w:r>
      <w:r>
        <w:rPr>
          <w:rFonts w:ascii="Times New Roman" w:hAnsi="Times New Roman"/>
          <w:b/>
          <w:bCs/>
          <w:sz w:val="28"/>
          <w:szCs w:val="28"/>
          <w:lang w:eastAsia="ko-KR"/>
        </w:rPr>
        <w:t xml:space="preserve"> </w:t>
      </w:r>
      <w:r w:rsidRPr="00C5736E">
        <w:rPr>
          <w:rFonts w:ascii="Times New Roman" w:hAnsi="Times New Roman"/>
          <w:b/>
          <w:bCs/>
          <w:sz w:val="28"/>
          <w:szCs w:val="28"/>
          <w:lang w:eastAsia="ko-KR"/>
        </w:rPr>
        <w:t>орындалуын</w:t>
      </w:r>
      <w:r>
        <w:rPr>
          <w:rFonts w:ascii="Times New Roman" w:hAnsi="Times New Roman"/>
          <w:b/>
          <w:bCs/>
          <w:sz w:val="28"/>
          <w:szCs w:val="28"/>
          <w:lang w:eastAsia="ko-KR"/>
        </w:rPr>
        <w:t xml:space="preserve"> </w:t>
      </w:r>
      <w:r w:rsidRPr="00C5736E">
        <w:rPr>
          <w:rFonts w:ascii="Times New Roman" w:hAnsi="Times New Roman"/>
          <w:b/>
          <w:bCs/>
          <w:sz w:val="28"/>
          <w:szCs w:val="28"/>
          <w:lang w:eastAsia="ko-KR"/>
        </w:rPr>
        <w:t>бағалау</w:t>
      </w:r>
      <w:r w:rsidRPr="00C5736E">
        <w:rPr>
          <w:rFonts w:ascii="Times New Roman" w:hAnsi="Times New Roman"/>
          <w:b/>
          <w:bCs/>
          <w:sz w:val="28"/>
          <w:szCs w:val="28"/>
        </w:rPr>
        <w:t xml:space="preserve">: </w:t>
      </w:r>
    </w:p>
    <w:p w14:paraId="73419AD0" w14:textId="77777777" w:rsidR="00CF1A05" w:rsidRPr="00B25A73" w:rsidRDefault="00CF1A05" w:rsidP="00CF1A05">
      <w:pPr>
        <w:widowControl w:val="0"/>
        <w:spacing w:after="0" w:line="240" w:lineRule="auto"/>
        <w:jc w:val="both"/>
        <w:rPr>
          <w:rFonts w:ascii="Times New Roman" w:eastAsia="Calibri" w:hAnsi="Times New Roman" w:cs="Times New Roman"/>
          <w:sz w:val="28"/>
          <w:szCs w:val="28"/>
        </w:rPr>
      </w:pPr>
      <w:r w:rsidRPr="00B25A73">
        <w:rPr>
          <w:rFonts w:ascii="Times New Roman" w:eastAsia="Calibri" w:hAnsi="Times New Roman" w:cs="Times New Roman"/>
          <w:sz w:val="28"/>
          <w:szCs w:val="28"/>
        </w:rPr>
        <w:t>Үміткер тест тапсырмаларында берілген жауап ңұсқаларынан дұрыс жауаптың барлығын белгілеп, толық жауап беруі керек. Толық жауапты таңдаған жағдайда үміткер 2 балл жинайды. Жіберілген бір қате үшін 1 балл, екі немесе одан көп қате жауап үшін үміткерге 0 балл беріледі. Үміткер дұрыс емес жауапты таңдаса немесе дұрыс жауапты таңдамаса қате болып есептеледі.</w:t>
      </w:r>
    </w:p>
    <w:p w14:paraId="36DD18BF" w14:textId="77777777" w:rsidR="00877FCF" w:rsidRDefault="00510E21" w:rsidP="004152E3">
      <w:pPr>
        <w:spacing w:after="0" w:line="240" w:lineRule="auto"/>
        <w:jc w:val="both"/>
        <w:rPr>
          <w:rFonts w:ascii="Times New Roman" w:hAnsi="Times New Roman" w:cs="Times New Roman"/>
          <w:b/>
          <w:sz w:val="28"/>
          <w:szCs w:val="28"/>
        </w:rPr>
      </w:pPr>
      <w:r>
        <w:rPr>
          <w:rFonts w:ascii="Times New Roman" w:hAnsi="Times New Roman"/>
          <w:b/>
          <w:bCs/>
          <w:sz w:val="28"/>
          <w:szCs w:val="28"/>
        </w:rPr>
        <w:t>9.</w:t>
      </w:r>
      <w:r w:rsidRPr="00FA14CE">
        <w:rPr>
          <w:b/>
          <w:sz w:val="28"/>
          <w:szCs w:val="28"/>
        </w:rPr>
        <w:t xml:space="preserve"> </w:t>
      </w:r>
      <w:r w:rsidRPr="006551F6">
        <w:rPr>
          <w:rFonts w:ascii="Times New Roman" w:hAnsi="Times New Roman" w:cs="Times New Roman"/>
          <w:b/>
          <w:sz w:val="28"/>
          <w:szCs w:val="28"/>
        </w:rPr>
        <w:t>Ұсынылатын әдебиеттер тізімі:</w:t>
      </w:r>
    </w:p>
    <w:p w14:paraId="5B0B228A" w14:textId="77777777" w:rsidR="006F6C31" w:rsidRPr="006F6C31" w:rsidRDefault="006F6C31" w:rsidP="004152E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Негізгі:</w:t>
      </w:r>
    </w:p>
    <w:p w14:paraId="2B2CFDC8"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 xml:space="preserve">1. Родионова, И. А.  Экономическая и социальная география мира в 2 ч. Часть 1: учебник для вузов / И. А. Родионова. — 3-е изд., перераб. и доп. — Москва : Издательство Юрайт, 2023. — 385 с. ISBN 978-5-534-14751-3. — </w:t>
      </w:r>
    </w:p>
    <w:p w14:paraId="78109AD3"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2. Родионова И.А., Нүсіпова Г.Н., Тоқбергенова А.А. «Дүниежүзінің экономикалық, әлеуметтік және саяси географиясы». Оқу құралы. Алматы, «Қазақ университеті», 2014.</w:t>
      </w:r>
    </w:p>
    <w:p w14:paraId="30108132"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 xml:space="preserve">3. Нүсіпова Г.Н. Халықтар географиясы. Алматы: Экономика, 2011. </w:t>
      </w:r>
    </w:p>
    <w:p w14:paraId="04392E6A"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4. Родионова И.А. Современные тенденции развития промышленности мира. – Учебно-методическое пособие для студентов. - М.: Изд-во РУДН, 2012.</w:t>
      </w:r>
    </w:p>
    <w:p w14:paraId="20B6446B"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 xml:space="preserve">5. Максаковский В.П. Географическая картина мира. Книги 1 и 2. — М.: Дрофа, 2008. </w:t>
      </w:r>
    </w:p>
    <w:p w14:paraId="0B6B8149"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6. Максаковский В.П., Надыров Ш.М., Мылқайдаров Ә.Т., «Дүниежүзінің экономикалық, әлеуметтік және саяси географиясы». Оқу құралы. 2 бөлім. 1- бөлім. Алматы, «Қазақ университеті», 2013. 176- бет.</w:t>
      </w:r>
    </w:p>
    <w:p w14:paraId="364B7AC7"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7. Шевцова, Н. С. Социально-экономическая география мира : электронный учебно-методический комплекс; БГУ, Фак. географии и геоинформатики, Каф. экономической и социальной географии. – Минск : БГУ, 2019. – 181 с.</w:t>
      </w:r>
    </w:p>
    <w:p w14:paraId="122BE7C7" w14:textId="77777777" w:rsidR="002E1357" w:rsidRPr="006F6C31" w:rsidRDefault="006F6C31" w:rsidP="004152E3">
      <w:pPr>
        <w:spacing w:after="0" w:line="240" w:lineRule="auto"/>
        <w:jc w:val="both"/>
        <w:rPr>
          <w:rFonts w:ascii="Times New Roman" w:hAnsi="Times New Roman" w:cs="Times New Roman"/>
          <w:b/>
          <w:sz w:val="28"/>
          <w:szCs w:val="28"/>
          <w:lang w:val="kk-KZ"/>
        </w:rPr>
      </w:pPr>
      <w:r w:rsidRPr="00065A45">
        <w:rPr>
          <w:rFonts w:ascii="Times New Roman" w:hAnsi="Times New Roman" w:cs="Times New Roman"/>
          <w:b/>
          <w:sz w:val="28"/>
          <w:szCs w:val="28"/>
          <w:lang w:val="kk-KZ"/>
        </w:rPr>
        <w:t>Қосымша:</w:t>
      </w:r>
    </w:p>
    <w:p w14:paraId="0727F3D9"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lastRenderedPageBreak/>
        <w:t>1.</w:t>
      </w:r>
      <w:r w:rsidRPr="0095569C">
        <w:rPr>
          <w:rFonts w:ascii="Times New Roman" w:hAnsi="Times New Roman"/>
          <w:sz w:val="28"/>
          <w:szCs w:val="28"/>
          <w:lang w:val="kk-KZ"/>
        </w:rPr>
        <w:tab/>
        <w:t>Дуйсебаева К.Д., Акашева А.С. «Экономическая и социальная география Республики Казахстан». Учебно методическое пособие, Алматы, «Қазақ университеті», 2014.</w:t>
      </w:r>
    </w:p>
    <w:p w14:paraId="22C28454"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2. Экономическая и социальная география Казахстана в таблицах, рисунках и пояснениях. – Алматы.: КазНПУ имени Абая. 2015. – 104 с.</w:t>
      </w:r>
    </w:p>
    <w:p w14:paraId="1B5B62B5"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3.</w:t>
      </w:r>
      <w:r w:rsidRPr="0095569C">
        <w:rPr>
          <w:rFonts w:ascii="Times New Roman" w:hAnsi="Times New Roman"/>
          <w:sz w:val="28"/>
          <w:szCs w:val="28"/>
          <w:lang w:val="kk-KZ"/>
        </w:rPr>
        <w:tab/>
        <w:t>Аналитические данные итогов переписи населения Республики Казахстан в 2021 г. Бюро Национальной статистики Агентства по стратегическому планированию и реформам Республики Казахстан, Астана 2022.</w:t>
      </w:r>
    </w:p>
    <w:p w14:paraId="1BE68B94"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4.</w:t>
      </w:r>
      <w:r w:rsidRPr="0095569C">
        <w:rPr>
          <w:rFonts w:ascii="Times New Roman" w:hAnsi="Times New Roman"/>
          <w:sz w:val="28"/>
          <w:szCs w:val="28"/>
          <w:lang w:val="kk-KZ"/>
        </w:rPr>
        <w:tab/>
        <w:t>Бейсенова Ә.С. Қазақстан географиясы.-Алматы: Абай атындағы ҚазҰПУ: «Ұлағат» баспасы, 2014.-416б.</w:t>
      </w:r>
    </w:p>
    <w:p w14:paraId="7BAC6F50" w14:textId="77777777" w:rsidR="006F6C31" w:rsidRPr="006F6C31" w:rsidRDefault="006F6C31" w:rsidP="004152E3">
      <w:pPr>
        <w:spacing w:after="0" w:line="240" w:lineRule="auto"/>
        <w:jc w:val="both"/>
        <w:rPr>
          <w:rFonts w:ascii="Times New Roman" w:hAnsi="Times New Roman" w:cs="Times New Roman"/>
          <w:sz w:val="28"/>
          <w:szCs w:val="28"/>
          <w:lang w:val="kk-KZ"/>
        </w:rPr>
      </w:pPr>
    </w:p>
    <w:p w14:paraId="213749D3" w14:textId="77777777" w:rsidR="004152E3" w:rsidRPr="004152E3" w:rsidRDefault="004152E3" w:rsidP="004152E3">
      <w:pPr>
        <w:spacing w:after="0" w:line="240" w:lineRule="auto"/>
        <w:jc w:val="both"/>
        <w:rPr>
          <w:rFonts w:ascii="Times New Roman" w:hAnsi="Times New Roman" w:cs="Times New Roman"/>
          <w:b/>
          <w:sz w:val="28"/>
          <w:szCs w:val="28"/>
          <w:lang w:val="kk-KZ"/>
        </w:rPr>
      </w:pPr>
      <w:r w:rsidRPr="00776751">
        <w:rPr>
          <w:rFonts w:ascii="Times New Roman" w:hAnsi="Times New Roman" w:cs="Times New Roman"/>
          <w:b/>
          <w:sz w:val="28"/>
          <w:szCs w:val="28"/>
          <w:lang w:val="kk-KZ"/>
        </w:rPr>
        <w:t>Интернет ресурстары:</w:t>
      </w:r>
    </w:p>
    <w:p w14:paraId="66C0B120"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1.</w:t>
      </w:r>
      <w:r w:rsidRPr="0095569C">
        <w:rPr>
          <w:rFonts w:ascii="Times New Roman" w:hAnsi="Times New Roman"/>
          <w:sz w:val="28"/>
          <w:szCs w:val="28"/>
          <w:lang w:val="kk-KZ"/>
        </w:rPr>
        <w:tab/>
        <w:t>https://www.vsemirnyjbank.org/ru/home</w:t>
      </w:r>
    </w:p>
    <w:p w14:paraId="0957F564" w14:textId="77777777" w:rsidR="00AC30AF" w:rsidRPr="0095569C"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2.       http://economy.gov.kz</w:t>
      </w:r>
    </w:p>
    <w:p w14:paraId="0E6DABDD" w14:textId="77777777" w:rsidR="00AC30AF" w:rsidRDefault="00AC30AF" w:rsidP="00AC30AF">
      <w:pPr>
        <w:tabs>
          <w:tab w:val="left" w:pos="284"/>
          <w:tab w:val="left" w:pos="993"/>
        </w:tabs>
        <w:spacing w:after="0" w:line="240" w:lineRule="auto"/>
        <w:jc w:val="both"/>
        <w:rPr>
          <w:rFonts w:ascii="Times New Roman" w:hAnsi="Times New Roman"/>
          <w:sz w:val="28"/>
          <w:szCs w:val="28"/>
          <w:lang w:val="kk-KZ"/>
        </w:rPr>
      </w:pPr>
      <w:r w:rsidRPr="0095569C">
        <w:rPr>
          <w:rFonts w:ascii="Times New Roman" w:hAnsi="Times New Roman"/>
          <w:sz w:val="28"/>
          <w:szCs w:val="28"/>
          <w:lang w:val="kk-KZ"/>
        </w:rPr>
        <w:t>3.</w:t>
      </w:r>
      <w:r w:rsidRPr="0095569C">
        <w:rPr>
          <w:rFonts w:ascii="Times New Roman" w:hAnsi="Times New Roman"/>
          <w:sz w:val="28"/>
          <w:szCs w:val="28"/>
          <w:lang w:val="kk-KZ"/>
        </w:rPr>
        <w:tab/>
      </w:r>
      <w:hyperlink r:id="rId6" w:history="1">
        <w:r w:rsidRPr="00693D8C">
          <w:rPr>
            <w:rStyle w:val="aa"/>
            <w:rFonts w:ascii="Times New Roman" w:hAnsi="Times New Roman"/>
            <w:sz w:val="28"/>
            <w:szCs w:val="28"/>
            <w:lang w:val="kk-KZ"/>
          </w:rPr>
          <w:t>http://www.stat.gov.kz</w:t>
        </w:r>
      </w:hyperlink>
    </w:p>
    <w:p w14:paraId="538C28C2" w14:textId="77777777" w:rsidR="006F6C31" w:rsidRPr="00AC30AF" w:rsidRDefault="006F6C31" w:rsidP="00DF7875">
      <w:pPr>
        <w:spacing w:after="0" w:line="240" w:lineRule="auto"/>
        <w:ind w:left="720"/>
        <w:jc w:val="both"/>
        <w:rPr>
          <w:rFonts w:ascii="Times New Roman" w:hAnsi="Times New Roman" w:cs="Times New Roman"/>
          <w:noProof/>
          <w:sz w:val="28"/>
          <w:szCs w:val="28"/>
          <w:lang w:val="kk-KZ"/>
        </w:rPr>
      </w:pPr>
      <w:bookmarkStart w:id="0" w:name="_GoBack"/>
      <w:bookmarkEnd w:id="0"/>
    </w:p>
    <w:sectPr w:rsidR="006F6C31" w:rsidRPr="00AC30AF" w:rsidSect="001C0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D266E"/>
    <w:multiLevelType w:val="hybridMultilevel"/>
    <w:tmpl w:val="EC063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752D8"/>
    <w:multiLevelType w:val="hybridMultilevel"/>
    <w:tmpl w:val="95CEA08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A04E2B"/>
    <w:multiLevelType w:val="hybridMultilevel"/>
    <w:tmpl w:val="2BB41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E77E8"/>
    <w:multiLevelType w:val="hybridMultilevel"/>
    <w:tmpl w:val="BE0A3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D14636"/>
    <w:multiLevelType w:val="hybridMultilevel"/>
    <w:tmpl w:val="7A14B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510E21"/>
    <w:rsid w:val="00065A45"/>
    <w:rsid w:val="000957D7"/>
    <w:rsid w:val="000D7ABF"/>
    <w:rsid w:val="00131047"/>
    <w:rsid w:val="001B7BC4"/>
    <w:rsid w:val="001C0543"/>
    <w:rsid w:val="00217E3F"/>
    <w:rsid w:val="002E1357"/>
    <w:rsid w:val="002E37AE"/>
    <w:rsid w:val="002F65E2"/>
    <w:rsid w:val="003919CC"/>
    <w:rsid w:val="004152E3"/>
    <w:rsid w:val="00433173"/>
    <w:rsid w:val="004B3042"/>
    <w:rsid w:val="00510E21"/>
    <w:rsid w:val="0052055F"/>
    <w:rsid w:val="0053209E"/>
    <w:rsid w:val="0058088D"/>
    <w:rsid w:val="00601D6C"/>
    <w:rsid w:val="006C01E1"/>
    <w:rsid w:val="006F6C31"/>
    <w:rsid w:val="00776751"/>
    <w:rsid w:val="00851B67"/>
    <w:rsid w:val="00877FCF"/>
    <w:rsid w:val="008E34CA"/>
    <w:rsid w:val="00957E94"/>
    <w:rsid w:val="009C572B"/>
    <w:rsid w:val="00A156E2"/>
    <w:rsid w:val="00A66D46"/>
    <w:rsid w:val="00AC30AF"/>
    <w:rsid w:val="00AD1BAF"/>
    <w:rsid w:val="00CF0F57"/>
    <w:rsid w:val="00CF1A05"/>
    <w:rsid w:val="00D2574B"/>
    <w:rsid w:val="00DF7875"/>
    <w:rsid w:val="00E93D23"/>
    <w:rsid w:val="00EB0A27"/>
    <w:rsid w:val="00EC6483"/>
    <w:rsid w:val="00F126D2"/>
    <w:rsid w:val="00F973E3"/>
    <w:rsid w:val="00FF6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21"/>
    <w:pPr>
      <w:spacing w:after="200"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E21"/>
    <w:pPr>
      <w:ind w:left="720"/>
      <w:contextualSpacing/>
    </w:pPr>
  </w:style>
  <w:style w:type="paragraph" w:styleId="a4">
    <w:name w:val="No Spacing"/>
    <w:uiPriority w:val="1"/>
    <w:qFormat/>
    <w:rsid w:val="00510E21"/>
    <w:pPr>
      <w:ind w:firstLine="0"/>
    </w:pPr>
    <w:rPr>
      <w:rFonts w:asciiTheme="minorHAnsi" w:hAnsiTheme="minorHAnsi"/>
      <w:sz w:val="22"/>
    </w:rPr>
  </w:style>
  <w:style w:type="paragraph" w:styleId="2">
    <w:name w:val="Body Text Indent 2"/>
    <w:basedOn w:val="a"/>
    <w:link w:val="20"/>
    <w:uiPriority w:val="99"/>
    <w:semiHidden/>
    <w:unhideWhenUsed/>
    <w:rsid w:val="00510E21"/>
    <w:pPr>
      <w:spacing w:after="120" w:line="480" w:lineRule="auto"/>
      <w:ind w:left="283"/>
    </w:pPr>
  </w:style>
  <w:style w:type="character" w:customStyle="1" w:styleId="20">
    <w:name w:val="Основной текст с отступом 2 Знак"/>
    <w:basedOn w:val="a0"/>
    <w:link w:val="2"/>
    <w:uiPriority w:val="99"/>
    <w:semiHidden/>
    <w:rsid w:val="00510E21"/>
    <w:rPr>
      <w:rFonts w:asciiTheme="minorHAnsi" w:hAnsiTheme="minorHAnsi"/>
      <w:sz w:val="22"/>
    </w:rPr>
  </w:style>
  <w:style w:type="table" w:styleId="a5">
    <w:name w:val="Table Grid"/>
    <w:basedOn w:val="a1"/>
    <w:uiPriority w:val="59"/>
    <w:rsid w:val="00510E21"/>
    <w:pPr>
      <w:ind w:firstLine="0"/>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510E21"/>
    <w:pPr>
      <w:ind w:firstLine="0"/>
    </w:pPr>
    <w:rPr>
      <w:rFonts w:eastAsia="Times New Roman" w:cs="Times New Roman"/>
      <w:sz w:val="20"/>
      <w:szCs w:val="20"/>
      <w:lang w:eastAsia="ru-RU"/>
    </w:rPr>
  </w:style>
  <w:style w:type="character" w:customStyle="1" w:styleId="Normal">
    <w:name w:val="Normal Знак"/>
    <w:basedOn w:val="a0"/>
    <w:link w:val="1"/>
    <w:rsid w:val="00510E21"/>
    <w:rPr>
      <w:rFonts w:eastAsia="Times New Roman" w:cs="Times New Roman"/>
      <w:sz w:val="20"/>
      <w:szCs w:val="20"/>
      <w:lang w:eastAsia="ru-RU"/>
    </w:rPr>
  </w:style>
  <w:style w:type="paragraph" w:customStyle="1" w:styleId="21">
    <w:name w:val="Основной текст 21"/>
    <w:basedOn w:val="1"/>
    <w:rsid w:val="00510E21"/>
    <w:pPr>
      <w:ind w:left="720"/>
      <w:jc w:val="both"/>
    </w:pPr>
    <w:rPr>
      <w:sz w:val="28"/>
    </w:rPr>
  </w:style>
  <w:style w:type="character" w:customStyle="1" w:styleId="a6">
    <w:name w:val="Название Знак"/>
    <w:link w:val="a7"/>
    <w:locked/>
    <w:rsid w:val="00510E21"/>
    <w:rPr>
      <w:b/>
      <w:bCs/>
      <w:sz w:val="28"/>
      <w:szCs w:val="28"/>
    </w:rPr>
  </w:style>
  <w:style w:type="paragraph" w:styleId="a7">
    <w:name w:val="Title"/>
    <w:basedOn w:val="a"/>
    <w:link w:val="a6"/>
    <w:qFormat/>
    <w:rsid w:val="00510E21"/>
    <w:pPr>
      <w:widowControl w:val="0"/>
      <w:spacing w:after="0" w:line="240" w:lineRule="auto"/>
      <w:jc w:val="center"/>
    </w:pPr>
    <w:rPr>
      <w:rFonts w:ascii="Times New Roman" w:hAnsi="Times New Roman"/>
      <w:b/>
      <w:bCs/>
      <w:sz w:val="28"/>
      <w:szCs w:val="28"/>
    </w:rPr>
  </w:style>
  <w:style w:type="character" w:customStyle="1" w:styleId="10">
    <w:name w:val="Название Знак1"/>
    <w:basedOn w:val="a0"/>
    <w:uiPriority w:val="10"/>
    <w:rsid w:val="00510E21"/>
    <w:rPr>
      <w:rFonts w:asciiTheme="majorHAnsi" w:eastAsiaTheme="majorEastAsia" w:hAnsiTheme="majorHAnsi" w:cstheme="majorBidi"/>
      <w:spacing w:val="-10"/>
      <w:kern w:val="28"/>
      <w:sz w:val="56"/>
      <w:szCs w:val="56"/>
    </w:rPr>
  </w:style>
  <w:style w:type="paragraph" w:styleId="a8">
    <w:name w:val="Body Text Indent"/>
    <w:basedOn w:val="a"/>
    <w:link w:val="a9"/>
    <w:uiPriority w:val="99"/>
    <w:unhideWhenUsed/>
    <w:rsid w:val="00510E21"/>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rsid w:val="00510E21"/>
    <w:rPr>
      <w:rFonts w:ascii="Calibri" w:eastAsia="Times New Roman" w:hAnsi="Calibri" w:cs="Times New Roman"/>
      <w:sz w:val="22"/>
      <w:lang w:eastAsia="ru-RU"/>
    </w:rPr>
  </w:style>
  <w:style w:type="character" w:customStyle="1" w:styleId="FontStyle15">
    <w:name w:val="Font Style15"/>
    <w:uiPriority w:val="99"/>
    <w:rsid w:val="00510E21"/>
    <w:rPr>
      <w:rFonts w:ascii="Times New Roman" w:hAnsi="Times New Roman" w:cs="Times New Roman"/>
      <w:sz w:val="26"/>
      <w:szCs w:val="26"/>
    </w:rPr>
  </w:style>
  <w:style w:type="character" w:styleId="aa">
    <w:name w:val="Hyperlink"/>
    <w:basedOn w:val="a0"/>
    <w:uiPriority w:val="99"/>
    <w:unhideWhenUsed/>
    <w:rsid w:val="000957D7"/>
    <w:rPr>
      <w:color w:val="0563C1" w:themeColor="hyperlink"/>
      <w:u w:val="single"/>
    </w:rPr>
  </w:style>
  <w:style w:type="paragraph" w:customStyle="1" w:styleId="FR4">
    <w:name w:val="FR4"/>
    <w:rsid w:val="00877FCF"/>
    <w:pPr>
      <w:widowControl w:val="0"/>
      <w:ind w:left="240" w:firstLine="0"/>
    </w:pPr>
    <w:rPr>
      <w:rFonts w:ascii="Arial" w:eastAsia="Times New Roman" w:hAnsi="Arial" w:cs="Times New Roman"/>
      <w:b/>
      <w:sz w:val="12"/>
      <w:szCs w:val="20"/>
      <w:lang w:eastAsia="ru-RU"/>
    </w:rPr>
  </w:style>
  <w:style w:type="paragraph" w:styleId="ab">
    <w:name w:val="Balloon Text"/>
    <w:basedOn w:val="a"/>
    <w:link w:val="ac"/>
    <w:uiPriority w:val="99"/>
    <w:semiHidden/>
    <w:unhideWhenUsed/>
    <w:rsid w:val="00FF68F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F68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202">
      <w:bodyDiv w:val="1"/>
      <w:marLeft w:val="0"/>
      <w:marRight w:val="0"/>
      <w:marTop w:val="0"/>
      <w:marBottom w:val="0"/>
      <w:divBdr>
        <w:top w:val="none" w:sz="0" w:space="0" w:color="auto"/>
        <w:left w:val="none" w:sz="0" w:space="0" w:color="auto"/>
        <w:bottom w:val="none" w:sz="0" w:space="0" w:color="auto"/>
        <w:right w:val="none" w:sz="0" w:space="0" w:color="auto"/>
      </w:divBdr>
    </w:div>
    <w:div w:id="527531023">
      <w:bodyDiv w:val="1"/>
      <w:marLeft w:val="0"/>
      <w:marRight w:val="0"/>
      <w:marTop w:val="0"/>
      <w:marBottom w:val="0"/>
      <w:divBdr>
        <w:top w:val="none" w:sz="0" w:space="0" w:color="auto"/>
        <w:left w:val="none" w:sz="0" w:space="0" w:color="auto"/>
        <w:bottom w:val="none" w:sz="0" w:space="0" w:color="auto"/>
        <w:right w:val="none" w:sz="0" w:space="0" w:color="auto"/>
      </w:divBdr>
    </w:div>
    <w:div w:id="591741302">
      <w:bodyDiv w:val="1"/>
      <w:marLeft w:val="0"/>
      <w:marRight w:val="0"/>
      <w:marTop w:val="0"/>
      <w:marBottom w:val="0"/>
      <w:divBdr>
        <w:top w:val="none" w:sz="0" w:space="0" w:color="auto"/>
        <w:left w:val="none" w:sz="0" w:space="0" w:color="auto"/>
        <w:bottom w:val="none" w:sz="0" w:space="0" w:color="auto"/>
        <w:right w:val="none" w:sz="0" w:space="0" w:color="auto"/>
      </w:divBdr>
    </w:div>
    <w:div w:id="697315532">
      <w:bodyDiv w:val="1"/>
      <w:marLeft w:val="0"/>
      <w:marRight w:val="0"/>
      <w:marTop w:val="0"/>
      <w:marBottom w:val="0"/>
      <w:divBdr>
        <w:top w:val="none" w:sz="0" w:space="0" w:color="auto"/>
        <w:left w:val="none" w:sz="0" w:space="0" w:color="auto"/>
        <w:bottom w:val="none" w:sz="0" w:space="0" w:color="auto"/>
        <w:right w:val="none" w:sz="0" w:space="0" w:color="auto"/>
      </w:divBdr>
    </w:div>
    <w:div w:id="1095517007">
      <w:bodyDiv w:val="1"/>
      <w:marLeft w:val="0"/>
      <w:marRight w:val="0"/>
      <w:marTop w:val="0"/>
      <w:marBottom w:val="0"/>
      <w:divBdr>
        <w:top w:val="none" w:sz="0" w:space="0" w:color="auto"/>
        <w:left w:val="none" w:sz="0" w:space="0" w:color="auto"/>
        <w:bottom w:val="none" w:sz="0" w:space="0" w:color="auto"/>
        <w:right w:val="none" w:sz="0" w:space="0" w:color="auto"/>
      </w:divBdr>
    </w:div>
    <w:div w:id="1254045444">
      <w:bodyDiv w:val="1"/>
      <w:marLeft w:val="0"/>
      <w:marRight w:val="0"/>
      <w:marTop w:val="0"/>
      <w:marBottom w:val="0"/>
      <w:divBdr>
        <w:top w:val="none" w:sz="0" w:space="0" w:color="auto"/>
        <w:left w:val="none" w:sz="0" w:space="0" w:color="auto"/>
        <w:bottom w:val="none" w:sz="0" w:space="0" w:color="auto"/>
        <w:right w:val="none" w:sz="0" w:space="0" w:color="auto"/>
      </w:divBdr>
    </w:div>
    <w:div w:id="1390567901">
      <w:bodyDiv w:val="1"/>
      <w:marLeft w:val="0"/>
      <w:marRight w:val="0"/>
      <w:marTop w:val="0"/>
      <w:marBottom w:val="0"/>
      <w:divBdr>
        <w:top w:val="none" w:sz="0" w:space="0" w:color="auto"/>
        <w:left w:val="none" w:sz="0" w:space="0" w:color="auto"/>
        <w:bottom w:val="none" w:sz="0" w:space="0" w:color="auto"/>
        <w:right w:val="none" w:sz="0" w:space="0" w:color="auto"/>
      </w:divBdr>
      <w:divsChild>
        <w:div w:id="98184728">
          <w:marLeft w:val="0"/>
          <w:marRight w:val="0"/>
          <w:marTop w:val="0"/>
          <w:marBottom w:val="0"/>
          <w:divBdr>
            <w:top w:val="none" w:sz="0" w:space="0" w:color="auto"/>
            <w:left w:val="none" w:sz="0" w:space="0" w:color="auto"/>
            <w:bottom w:val="none" w:sz="0" w:space="0" w:color="auto"/>
            <w:right w:val="none" w:sz="0" w:space="0" w:color="auto"/>
          </w:divBdr>
        </w:div>
        <w:div w:id="1491366465">
          <w:marLeft w:val="0"/>
          <w:marRight w:val="0"/>
          <w:marTop w:val="0"/>
          <w:marBottom w:val="0"/>
          <w:divBdr>
            <w:top w:val="none" w:sz="0" w:space="0" w:color="auto"/>
            <w:left w:val="none" w:sz="0" w:space="0" w:color="auto"/>
            <w:bottom w:val="none" w:sz="0" w:space="0" w:color="auto"/>
            <w:right w:val="none" w:sz="0" w:space="0" w:color="auto"/>
          </w:divBdr>
        </w:div>
      </w:divsChild>
    </w:div>
    <w:div w:id="1793091105">
      <w:bodyDiv w:val="1"/>
      <w:marLeft w:val="0"/>
      <w:marRight w:val="0"/>
      <w:marTop w:val="0"/>
      <w:marBottom w:val="0"/>
      <w:divBdr>
        <w:top w:val="none" w:sz="0" w:space="0" w:color="auto"/>
        <w:left w:val="none" w:sz="0" w:space="0" w:color="auto"/>
        <w:bottom w:val="none" w:sz="0" w:space="0" w:color="auto"/>
        <w:right w:val="none" w:sz="0" w:space="0" w:color="auto"/>
      </w:divBdr>
      <w:divsChild>
        <w:div w:id="1139345392">
          <w:marLeft w:val="0"/>
          <w:marRight w:val="0"/>
          <w:marTop w:val="0"/>
          <w:marBottom w:val="0"/>
          <w:divBdr>
            <w:top w:val="none" w:sz="0" w:space="0" w:color="auto"/>
            <w:left w:val="none" w:sz="0" w:space="0" w:color="auto"/>
            <w:bottom w:val="none" w:sz="0" w:space="0" w:color="auto"/>
            <w:right w:val="none" w:sz="0" w:space="0" w:color="auto"/>
          </w:divBdr>
        </w:div>
        <w:div w:id="145778822">
          <w:marLeft w:val="0"/>
          <w:marRight w:val="0"/>
          <w:marTop w:val="0"/>
          <w:marBottom w:val="0"/>
          <w:divBdr>
            <w:top w:val="none" w:sz="0" w:space="0" w:color="auto"/>
            <w:left w:val="none" w:sz="0" w:space="0" w:color="auto"/>
            <w:bottom w:val="none" w:sz="0" w:space="0" w:color="auto"/>
            <w:right w:val="none" w:sz="0" w:space="0" w:color="auto"/>
          </w:divBdr>
        </w:div>
        <w:div w:id="70544095">
          <w:marLeft w:val="0"/>
          <w:marRight w:val="0"/>
          <w:marTop w:val="0"/>
          <w:marBottom w:val="0"/>
          <w:divBdr>
            <w:top w:val="none" w:sz="0" w:space="0" w:color="auto"/>
            <w:left w:val="none" w:sz="0" w:space="0" w:color="auto"/>
            <w:bottom w:val="none" w:sz="0" w:space="0" w:color="auto"/>
            <w:right w:val="none" w:sz="0" w:space="0" w:color="auto"/>
          </w:divBdr>
        </w:div>
        <w:div w:id="134035296">
          <w:marLeft w:val="0"/>
          <w:marRight w:val="0"/>
          <w:marTop w:val="0"/>
          <w:marBottom w:val="0"/>
          <w:divBdr>
            <w:top w:val="none" w:sz="0" w:space="0" w:color="auto"/>
            <w:left w:val="none" w:sz="0" w:space="0" w:color="auto"/>
            <w:bottom w:val="none" w:sz="0" w:space="0" w:color="auto"/>
            <w:right w:val="none" w:sz="0" w:space="0" w:color="auto"/>
          </w:divBdr>
        </w:div>
      </w:divsChild>
    </w:div>
    <w:div w:id="21006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Шокпарова Дана</dc:creator>
  <cp:keywords/>
  <dc:description/>
  <cp:lastModifiedBy>Айзада Абдраймова</cp:lastModifiedBy>
  <cp:revision>19</cp:revision>
  <cp:lastPrinted>2022-01-28T09:40:00Z</cp:lastPrinted>
  <dcterms:created xsi:type="dcterms:W3CDTF">2020-02-25T04:36:00Z</dcterms:created>
  <dcterms:modified xsi:type="dcterms:W3CDTF">2024-05-31T07:11:00Z</dcterms:modified>
</cp:coreProperties>
</file>