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C431" w14:textId="5210CFB7" w:rsidR="005E6307" w:rsidRPr="000D33CD" w:rsidRDefault="00431CF6" w:rsidP="005E6307">
      <w:pPr>
        <w:pStyle w:val="ae"/>
        <w:jc w:val="center"/>
        <w:rPr>
          <w:rFonts w:ascii="Times New Roman" w:hAnsi="Times New Roman"/>
          <w:sz w:val="20"/>
          <w:szCs w:val="20"/>
          <w:lang w:val="kk-KZ"/>
        </w:rPr>
      </w:pPr>
      <w:r w:rsidRPr="000D33C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42507" w:rsidRPr="000D33CD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DF7DAC" w:rsidRPr="000D33CD">
        <w:rPr>
          <w:rFonts w:ascii="Times New Roman" w:hAnsi="Times New Roman"/>
          <w:b/>
          <w:bCs/>
          <w:sz w:val="28"/>
          <w:szCs w:val="28"/>
          <w:lang w:val="kk-KZ"/>
        </w:rPr>
        <w:t>Әлеуметтанулық зерттеулерді жоспарлау және ұйымдастыру</w:t>
      </w:r>
      <w:r w:rsidR="00542507" w:rsidRPr="000D33CD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</w:p>
    <w:p w14:paraId="1F1B6963" w14:textId="77777777"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9A6CFC8" w14:textId="77777777"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F7E1D2D" w14:textId="3F164E6B" w:rsidR="005E6307" w:rsidRPr="000D33CD" w:rsidRDefault="005E6307" w:rsidP="005E63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D33CD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055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253F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7576F6" w:rsidRPr="000D33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D33CD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4320203" w14:textId="77777777" w:rsidR="005E6307" w:rsidRPr="000D33CD" w:rsidRDefault="005E6307" w:rsidP="005E6307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3D8435E9" w14:textId="77777777" w:rsidR="00255D29" w:rsidRPr="000D33CD" w:rsidRDefault="00255D2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0D33C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2A5699A" w14:textId="77777777" w:rsidR="00B94418" w:rsidRDefault="00B94418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14F933" w14:textId="68CAAEEB" w:rsidR="00255D29" w:rsidRPr="000D33CD" w:rsidRDefault="00255D2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0D33C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0D33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0D33C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03A8CCEF" w14:textId="77777777" w:rsidR="00255D29" w:rsidRPr="000D33CD" w:rsidRDefault="002E5F49" w:rsidP="00255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М06</w:t>
      </w:r>
      <w:r w:rsidR="0074002B"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55D29"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Әлеуметтану</w:t>
      </w:r>
    </w:p>
    <w:p w14:paraId="7DCA9129" w14:textId="77777777" w:rsidR="006055F6" w:rsidRPr="006055F6" w:rsidRDefault="006055F6" w:rsidP="00605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F2FD5C4" w14:textId="77777777" w:rsidR="00542507" w:rsidRDefault="00542507" w:rsidP="006055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6055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D33C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DF7DAC" w:rsidRPr="000D33CD">
        <w:rPr>
          <w:rFonts w:ascii="Times New Roman" w:hAnsi="Times New Roman" w:cs="Times New Roman"/>
          <w:sz w:val="28"/>
          <w:szCs w:val="28"/>
          <w:lang w:val="kk-KZ"/>
        </w:rPr>
        <w:t>Әлеуметтанулық зерттеулерді жоспарлау және ұйымдастыру</w:t>
      </w:r>
      <w:r w:rsidRPr="000D33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6055F6" w:rsidRPr="006055F6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4928B46B" w14:textId="77777777" w:rsidR="006055F6" w:rsidRPr="000D33CD" w:rsidRDefault="006055F6" w:rsidP="00605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560"/>
      </w:tblGrid>
      <w:tr w:rsidR="00DD5014" w:rsidRPr="000D33CD" w14:paraId="56324813" w14:textId="77777777" w:rsidTr="00856E13">
        <w:trPr>
          <w:cantSplit/>
          <w:trHeight w:val="53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3C25" w14:textId="77777777" w:rsidR="00DD5014" w:rsidRPr="000D33CD" w:rsidRDefault="00DD5014" w:rsidP="00D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3807" w14:textId="77777777" w:rsidR="00DD5014" w:rsidRPr="000D33CD" w:rsidRDefault="00DD5014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1D31" w14:textId="77777777" w:rsidR="005E6307" w:rsidRPr="000D33CD" w:rsidRDefault="005E6307" w:rsidP="005E6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Қиындық </w:t>
            </w:r>
          </w:p>
          <w:p w14:paraId="1C7CA091" w14:textId="77777777" w:rsidR="00DD5014" w:rsidRPr="000D33CD" w:rsidRDefault="005E6307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441" w14:textId="77777777" w:rsidR="00DD5014" w:rsidRPr="000D33CD" w:rsidRDefault="005E6307" w:rsidP="00716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542507" w:rsidRPr="000D33CD" w14:paraId="0DC80D07" w14:textId="77777777" w:rsidTr="007162E2">
        <w:trPr>
          <w:cantSplit/>
          <w:trHeight w:val="50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E17C" w14:textId="77777777"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10E" w14:textId="77777777"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C36" w14:textId="77777777"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2390" w14:textId="77777777" w:rsidR="00542507" w:rsidRPr="000D33CD" w:rsidRDefault="00542507" w:rsidP="0054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434B4" w:rsidRPr="000D33CD" w14:paraId="31D0D63D" w14:textId="77777777" w:rsidTr="00856E1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847B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2B4" w14:textId="77777777"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Әлеуметтанулық зерттеулер: типология және құрылым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C12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FB8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E6307" w:rsidRPr="000D33CD" w14:paraId="209098DB" w14:textId="77777777" w:rsidTr="00856E13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752" w14:textId="77777777" w:rsidR="005E6307" w:rsidRPr="006055F6" w:rsidRDefault="005E6307" w:rsidP="005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15E" w14:textId="77777777" w:rsidR="005E6307" w:rsidRPr="000D33CD" w:rsidRDefault="005E6307" w:rsidP="005E6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Әлеуметтанулық зерттеулердегі ақпарат және оның классификациясы мен ерекшелігі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F0C" w14:textId="77777777"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FA3" w14:textId="77777777"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E6307" w:rsidRPr="000D33CD" w14:paraId="717CAD76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DED3" w14:textId="77777777" w:rsidR="005E6307" w:rsidRPr="006055F6" w:rsidRDefault="005E6307" w:rsidP="005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99D" w14:textId="77777777" w:rsidR="005E6307" w:rsidRPr="000D33CD" w:rsidRDefault="005E6307" w:rsidP="005E6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Әлеуметтанулық ақпаратты жинау әдістері: жалпы шолу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AA1" w14:textId="77777777"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03A" w14:textId="77777777" w:rsidR="005E6307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049484B0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124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3DC" w14:textId="77777777"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Іріктеу зерттеуінің әдістері. Бақылау бірлігін іріктеу жүйесін негіздеу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A56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FCB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5151D1BB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3AB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5A4" w14:textId="77777777"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Бұқаралық сандық әлеуметтанулық зерттеу инструменрийі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291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69C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1F8AF6BA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294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3F8" w14:textId="77777777" w:rsidR="000434B4" w:rsidRPr="000D33CD" w:rsidRDefault="000434B4" w:rsidP="000434B4">
            <w:pPr>
              <w:pStyle w:val="15"/>
              <w:rPr>
                <w:szCs w:val="28"/>
                <w:lang w:val="kk-KZ"/>
              </w:rPr>
            </w:pPr>
            <w:r w:rsidRPr="000D33CD">
              <w:rPr>
                <w:szCs w:val="28"/>
                <w:lang w:val="kk-KZ"/>
              </w:rPr>
              <w:t>Әлеуметтанулық зерттеу бағдарламасы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085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1679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1CBE4FDA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E16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487" w14:textId="77777777" w:rsidR="000434B4" w:rsidRPr="000D33CD" w:rsidRDefault="000434B4" w:rsidP="000434B4">
            <w:pPr>
              <w:pStyle w:val="15"/>
              <w:rPr>
                <w:szCs w:val="28"/>
                <w:lang w:val="kk-KZ"/>
              </w:rPr>
            </w:pPr>
            <w:r w:rsidRPr="000D33CD">
              <w:rPr>
                <w:szCs w:val="28"/>
                <w:lang w:val="kk-KZ"/>
              </w:rPr>
              <w:t>Әлеуметтанулық зерттеу бағдарламасын жоспарлау және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445" w14:textId="77777777"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1D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2D147F71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6A7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0F2" w14:textId="77777777" w:rsidR="000434B4" w:rsidRPr="000D33CD" w:rsidRDefault="000434B4" w:rsidP="0004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Пилотажды зерттеудің негізгі ерекшелігі мен техникасы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A4F" w14:textId="77777777"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CBB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363A6B03" w14:textId="77777777" w:rsidTr="00856E13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F1F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D2A" w14:textId="77777777"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шкалалау және өлшеу </w:t>
            </w:r>
          </w:p>
          <w:p w14:paraId="1BA340E1" w14:textId="77777777" w:rsidR="0074002B" w:rsidRPr="000D33CD" w:rsidRDefault="0074002B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930" w14:textId="77777777"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225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34B4" w:rsidRPr="000D33CD" w14:paraId="475BD4DD" w14:textId="77777777" w:rsidTr="00856E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632" w14:textId="77777777" w:rsidR="000434B4" w:rsidRPr="006055F6" w:rsidRDefault="000434B4" w:rsidP="0004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5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0A2" w14:textId="77777777" w:rsidR="000434B4" w:rsidRPr="000D33CD" w:rsidRDefault="000434B4" w:rsidP="0004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Нәтижелерді талдау және интерпретациялау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C72" w14:textId="77777777" w:rsidR="000434B4" w:rsidRPr="000D33CD" w:rsidRDefault="005E6307" w:rsidP="005E63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C86" w14:textId="77777777" w:rsidR="000434B4" w:rsidRPr="000D33CD" w:rsidRDefault="005E6307" w:rsidP="00043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0D33CD" w14:paraId="58A92D99" w14:textId="77777777" w:rsidTr="00856E13"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75D" w14:textId="77777777" w:rsidR="009E1E10" w:rsidRPr="000D33CD" w:rsidRDefault="009E1E10" w:rsidP="0071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5E6" w14:textId="77777777" w:rsidR="009E1E10" w:rsidRPr="000D33CD" w:rsidRDefault="009E1E10" w:rsidP="007162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6D4726A3" w14:textId="77777777" w:rsidR="00542507" w:rsidRPr="000D33CD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DA2362C" w14:textId="77777777" w:rsidR="00542507" w:rsidRPr="000D33CD" w:rsidRDefault="00542507" w:rsidP="005E630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14:paraId="330512AC" w14:textId="77777777" w:rsidR="00856E13" w:rsidRPr="000D33CD" w:rsidRDefault="00FD75C8" w:rsidP="005E63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kk-KZ"/>
        </w:rPr>
      </w:pPr>
      <w:r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Тест</w:t>
      </w:r>
      <w:r w:rsidR="005B1DA4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тапсырмаларының мазмұны әлецуметтанулық әдістемелерді, әлеуметтанулық зерттеуді жүргізудің әдістері мен технологияларына шолуды, әлеуметтанулық ақпаратты жина</w:t>
      </w:r>
      <w:r w:rsidR="00034BC6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5B1DA4" w:rsidRPr="000D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әдістемесі мен интерпретациясын қамтиды.  </w:t>
      </w:r>
    </w:p>
    <w:p w14:paraId="64AA1E68" w14:textId="77777777"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Тапсырманың орташа орындалу уақыты.</w:t>
      </w:r>
    </w:p>
    <w:p w14:paraId="6D5D7862" w14:textId="77777777"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Бір тапсырманың орындалу уақыты – 2,5 минут.</w:t>
      </w:r>
    </w:p>
    <w:p w14:paraId="35E04A6D" w14:textId="77777777"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14:paraId="78941721" w14:textId="77777777"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14:paraId="64483D87" w14:textId="77777777"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426D5DA7" w14:textId="77777777" w:rsidR="007162E2" w:rsidRPr="000D33CD" w:rsidRDefault="007162E2" w:rsidP="0071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78AEA1F0" w14:textId="77777777"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14:paraId="5E875EF5" w14:textId="77777777"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14:paraId="0A52D711" w14:textId="77777777" w:rsidR="007162E2" w:rsidRPr="000D33CD" w:rsidRDefault="007162E2" w:rsidP="007162E2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қиын (С) – 6 тапсырма (30%).</w:t>
      </w:r>
    </w:p>
    <w:p w14:paraId="27115688" w14:textId="77777777" w:rsidR="007162E2" w:rsidRPr="000D33CD" w:rsidRDefault="007162E2" w:rsidP="007162E2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14:paraId="5F317173" w14:textId="77777777" w:rsidR="007162E2" w:rsidRPr="000D33CD" w:rsidRDefault="007162E2" w:rsidP="0071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06DA4503" w14:textId="77777777" w:rsidR="007162E2" w:rsidRPr="000D33CD" w:rsidRDefault="007162E2" w:rsidP="007162E2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33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Тапсырманың орындалуын бағалау: </w:t>
      </w:r>
    </w:p>
    <w:p w14:paraId="7E963DB5" w14:textId="77777777" w:rsidR="00343558" w:rsidRPr="000D33CD" w:rsidRDefault="00343558" w:rsidP="003435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D33CD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64CA3CBE" w14:textId="77777777" w:rsidR="007162E2" w:rsidRPr="000D33CD" w:rsidRDefault="007162E2" w:rsidP="00766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Ұсынылатын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әдебиеттер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тізімі</w:t>
      </w:r>
      <w:proofErr w:type="spellEnd"/>
      <w:r w:rsidRPr="000D33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DBF1912" w14:textId="77777777" w:rsidR="00B066E8" w:rsidRPr="00D14A4B" w:rsidRDefault="00B066E8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Әлеуметтанулық зерттеулердегі сандық және сапалық әдістер: оқу қуралы / А.Т. Омарова, С.М. Дүйсенова, С.А. Амитов, И.С. Сарыбаева.- Алматы: Қазақ университеті, 2019.- 140б.</w:t>
      </w:r>
    </w:p>
    <w:p w14:paraId="3731A32D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Аверин Ю.П. Теоретическое построение количественного социологического исследования. учебное пособие для вузов. — 2-е изд., уточненное и дополненное. — М.: Академический проект, 2020. — 432 с.</w:t>
      </w:r>
    </w:p>
    <w:p w14:paraId="064DD4CF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Белл Э., Браймен А.  Методы социальных исследований. Группы, организации и бизнес. М.: Гуманитарный центр, 2012. -776с.</w:t>
      </w:r>
    </w:p>
    <w:p w14:paraId="72E9CC68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Briget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Somekh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Calhy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Lewin</w:t>
      </w:r>
      <w:proofErr w:type="spellEnd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>. Research methods in the social sciences. – Sage Publications, 2005</w:t>
      </w:r>
      <w:r w:rsidRPr="00D14A4B">
        <w:rPr>
          <w:rFonts w:ascii="Times New Roman" w:eastAsia="Times New Roman" w:hAnsi="Times New Roman" w:cs="Times New Roman"/>
          <w:sz w:val="28"/>
          <w:szCs w:val="28"/>
          <w:lang w:val="en-US" w:eastAsia="en-US" w:bidi="ru-RU"/>
        </w:rPr>
        <w:t xml:space="preserve"> </w:t>
      </w:r>
    </w:p>
    <w:p w14:paraId="0E53AF5D" w14:textId="77777777" w:rsidR="0063052F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Гуц</w:t>
      </w:r>
      <w:proofErr w:type="spellEnd"/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А.К.,</w:t>
      </w:r>
      <w:r w:rsidRPr="00D14A4B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Фролова</w:t>
      </w:r>
      <w:r w:rsidRPr="00D14A4B">
        <w:rPr>
          <w:rFonts w:ascii="Times New Roman" w:eastAsia="Calibri" w:hAnsi="Times New Roman" w:cs="Times New Roman"/>
          <w:spacing w:val="-6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Ю.В.</w:t>
      </w:r>
      <w:r w:rsidRPr="00D14A4B">
        <w:rPr>
          <w:rFonts w:ascii="Times New Roman" w:eastAsia="Calibri" w:hAnsi="Times New Roman" w:cs="Times New Roman"/>
          <w:spacing w:val="-8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Математические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методы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в</w:t>
      </w:r>
      <w:r w:rsidRPr="00D14A4B">
        <w:rPr>
          <w:rFonts w:ascii="Times New Roman" w:eastAsia="Calibri" w:hAnsi="Times New Roman" w:cs="Times New Roman"/>
          <w:spacing w:val="-4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социологии.</w:t>
      </w:r>
      <w:r w:rsidRPr="00D14A4B">
        <w:rPr>
          <w:rFonts w:ascii="Times New Roman" w:eastAsia="Calibri" w:hAnsi="Times New Roman" w:cs="Times New Roman"/>
          <w:spacing w:val="-3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–</w:t>
      </w:r>
      <w:r w:rsidRPr="00D14A4B">
        <w:rPr>
          <w:rFonts w:ascii="Times New Roman" w:eastAsia="Calibri" w:hAnsi="Times New Roman" w:cs="Times New Roman"/>
          <w:spacing w:val="-6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М.,</w:t>
      </w:r>
      <w:r w:rsidRPr="00D14A4B">
        <w:rPr>
          <w:rFonts w:ascii="Times New Roman" w:eastAsia="Calibri" w:hAnsi="Times New Roman" w:cs="Times New Roman"/>
          <w:spacing w:val="-2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2016.</w:t>
      </w:r>
      <w:r w:rsidRPr="00D14A4B">
        <w:rPr>
          <w:rFonts w:ascii="Times New Roman" w:eastAsia="Calibri" w:hAnsi="Times New Roman" w:cs="Times New Roman"/>
          <w:spacing w:val="-5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–</w:t>
      </w:r>
      <w:r w:rsidRPr="00D14A4B">
        <w:rPr>
          <w:rFonts w:ascii="Times New Roman" w:eastAsia="Calibri" w:hAnsi="Times New Roman" w:cs="Times New Roman"/>
          <w:spacing w:val="-4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340 с.</w:t>
      </w:r>
    </w:p>
    <w:p w14:paraId="3B7B46BF" w14:textId="77777777" w:rsidR="0063052F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Добреньков В. И., Кравченко А.И. Методология и методика социологического исследования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</w:rPr>
        <w:t>. М.</w:t>
      </w:r>
      <w:r w:rsidRPr="00D14A4B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«Академический Проект»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A4B">
        <w:rPr>
          <w:rFonts w:ascii="Times New Roman" w:eastAsia="Times New Roman" w:hAnsi="Times New Roman" w:cs="Times New Roman"/>
          <w:sz w:val="28"/>
          <w:szCs w:val="28"/>
        </w:rPr>
        <w:t>2020. – 537 с.</w:t>
      </w:r>
    </w:p>
    <w:p w14:paraId="0355DD90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Earl Babbie. The Basics of Social </w:t>
      </w:r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Research. -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Fourth Edition, 2008</w:t>
      </w:r>
    </w:p>
    <w:p w14:paraId="10219E6E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Зерчанинова Т. Е. Социология: методы прикладных исследований 2-е изд., испр. и доп. Учебное пособие для вузов. – 2-е изд., испр. и доп. – М.: Издательство Юрайт, 2017. – 207 с.</w:t>
      </w:r>
    </w:p>
    <w:p w14:paraId="74C78F84" w14:textId="77777777" w:rsidR="00B066E8" w:rsidRPr="00D14A4B" w:rsidRDefault="00B066E8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Климантова Г.И. Методология и методы социологического исследования. – 2-е изд.-М.,2019.- 256с.</w:t>
      </w:r>
    </w:p>
    <w:p w14:paraId="26D9A594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Могильчак Е.Л. Выборочный метод в эмпирическом социологическом исследовании: учеб.пособие. -Екатеринбург: Изд-во Урал.ун-та, 2015. – 120 с.</w:t>
      </w:r>
    </w:p>
    <w:p w14:paraId="06B1E487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Паниотто В.И., Максименко В.С. Количественные методы в социологических исследованиях. - Киев, 2016. 270с.</w:t>
      </w:r>
    </w:p>
    <w:p w14:paraId="7198C6A3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Рахманова Ю. В. Методы социологического исследования. Издательство: Российский государственный педагогический университет им. А.И. Герцена (РГПУ), 2021. – 124 с.</w:t>
      </w:r>
    </w:p>
    <w:p w14:paraId="0D0952E1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Синглтон Р., Стрэйтс Б. Әлеуметтік зерттеу әдістері. Алматы: «Ұлттық аударма бюросы» ҚҚ., 2020. -816</w:t>
      </w:r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 xml:space="preserve">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  <w14:ligatures w14:val="standardContextual"/>
        </w:rPr>
        <w:t>б.</w:t>
      </w:r>
    </w:p>
    <w:p w14:paraId="39BD385D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Сытников А.Ф.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Методология, методика и организация социологического исследования: учебное пособие Издательство "МИСИС"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7. – 145 с.</w:t>
      </w:r>
    </w:p>
    <w:p w14:paraId="2B280B39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Sukanya Das. Methodology Of Social Research.-  </w:t>
      </w:r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LAXMI PUBLICATIONS (P) LTD.</w:t>
      </w:r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2015</w:t>
      </w:r>
    </w:p>
    <w:p w14:paraId="3A434F77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Sri. BIJU.K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 w:eastAsia="en-US"/>
          <w14:ligatures w14:val="standardContextual"/>
        </w:rPr>
        <w:t xml:space="preserve"> </w:t>
      </w:r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Research Methodology </w:t>
      </w:r>
      <w:proofErr w:type="gramStart"/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Of</w:t>
      </w:r>
      <w:proofErr w:type="gramEnd"/>
      <w:r w:rsidR="00B066E8"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Sociology.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- MA SOCIOLOGY (2019 Admission onwards)</w:t>
      </w:r>
    </w:p>
    <w:p w14:paraId="434C6631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Тощенко Ж.Т. Тезаурус социологии. Кн. 2. Методология и методы социологических исследований: темат. слов.-справ.</w:t>
      </w:r>
      <w:r w:rsidR="00B066E8"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М.: ЮНИТИ-ДАНА, 2018. — 415 с.</w:t>
      </w:r>
    </w:p>
    <w:p w14:paraId="64F93719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Толстова Ю.Н. Измерение в социологии. М.: КДУ, 2017. – 320 с. </w:t>
      </w:r>
    </w:p>
    <w:p w14:paraId="47C396FE" w14:textId="77777777" w:rsidR="0063052F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Темницкий А. Л. Учебное исследование по эмпирической социологии :</w:t>
      </w:r>
    </w:p>
    <w:p w14:paraId="3584711B" w14:textId="77777777" w:rsidR="00B066E8" w:rsidRPr="00D14A4B" w:rsidRDefault="008B75B2" w:rsidP="00B0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  <w:lang w:val="kk-KZ"/>
        </w:rPr>
        <w:t>учеб. пособие. — 2-е изд., доп. и перераб. / А. Л. Темницкий. — М. : Изд-во МГИМО-Университет, 2015.</w:t>
      </w:r>
    </w:p>
    <w:p w14:paraId="34F3E2B0" w14:textId="77777777" w:rsidR="00B066E8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W. Lawrence Neuman. Social Research Methods: Qualitative and Quantitative Approaches. - Seventh Edition, </w:t>
      </w:r>
      <w:r w:rsidRPr="00D14A4B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Pearson Education Limited 2014</w:t>
      </w:r>
    </w:p>
    <w:p w14:paraId="0B4C5787" w14:textId="77777777" w:rsidR="0063052F" w:rsidRPr="00D14A4B" w:rsidRDefault="008B75B2" w:rsidP="00B066E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4A4B">
        <w:rPr>
          <w:rFonts w:ascii="Times New Roman" w:eastAsia="Times New Roman" w:hAnsi="Times New Roman" w:cs="Times New Roman"/>
          <w:sz w:val="28"/>
          <w:szCs w:val="28"/>
        </w:rPr>
        <w:t>Ядов В. А. Стратегия социологического исследования. Описание,</w:t>
      </w:r>
      <w:r w:rsidRPr="00D14A4B">
        <w:rPr>
          <w:rFonts w:ascii="Times New Roman" w:eastAsia="Times New Roman" w:hAnsi="Times New Roman" w:cs="Times New Roman"/>
          <w:sz w:val="28"/>
          <w:szCs w:val="28"/>
        </w:rPr>
        <w:br/>
        <w:t xml:space="preserve">объяснение, понимание социальной реальности. — 3-е изд., </w:t>
      </w:r>
      <w:proofErr w:type="spellStart"/>
      <w:r w:rsidRPr="00D14A4B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14A4B">
        <w:rPr>
          <w:rFonts w:ascii="Times New Roman" w:eastAsia="Times New Roman" w:hAnsi="Times New Roman" w:cs="Times New Roman"/>
          <w:sz w:val="28"/>
          <w:szCs w:val="28"/>
        </w:rPr>
        <w:t>. — Москва: Омега-Л, 2007. — 567 с</w:t>
      </w:r>
    </w:p>
    <w:p w14:paraId="1B544FA1" w14:textId="77777777" w:rsidR="00854806" w:rsidRPr="000D33CD" w:rsidRDefault="00854806" w:rsidP="00854806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0DCB5A3" w14:textId="77777777" w:rsidR="006E139D" w:rsidRPr="00854806" w:rsidRDefault="006E139D" w:rsidP="0085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6E139D" w:rsidRPr="00854806" w:rsidSect="00856E1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BE9"/>
    <w:multiLevelType w:val="hybridMultilevel"/>
    <w:tmpl w:val="AC442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48124C"/>
    <w:multiLevelType w:val="hybridMultilevel"/>
    <w:tmpl w:val="E21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0123409"/>
    <w:multiLevelType w:val="hybridMultilevel"/>
    <w:tmpl w:val="D58C014A"/>
    <w:lvl w:ilvl="0" w:tplc="191A723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E3B8D"/>
    <w:multiLevelType w:val="hybridMultilevel"/>
    <w:tmpl w:val="89262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4BC6"/>
    <w:rsid w:val="000434B4"/>
    <w:rsid w:val="00053740"/>
    <w:rsid w:val="000579AE"/>
    <w:rsid w:val="00070E89"/>
    <w:rsid w:val="00092A85"/>
    <w:rsid w:val="000D33CD"/>
    <w:rsid w:val="000D54F9"/>
    <w:rsid w:val="000F080A"/>
    <w:rsid w:val="00104E45"/>
    <w:rsid w:val="00123EE5"/>
    <w:rsid w:val="001412B1"/>
    <w:rsid w:val="00142621"/>
    <w:rsid w:val="00147F80"/>
    <w:rsid w:val="001632C2"/>
    <w:rsid w:val="00172ACE"/>
    <w:rsid w:val="00174799"/>
    <w:rsid w:val="0019652A"/>
    <w:rsid w:val="001A0075"/>
    <w:rsid w:val="001C09AE"/>
    <w:rsid w:val="001C72AB"/>
    <w:rsid w:val="001D49F1"/>
    <w:rsid w:val="001E2A19"/>
    <w:rsid w:val="001E7C18"/>
    <w:rsid w:val="001F3216"/>
    <w:rsid w:val="001F6874"/>
    <w:rsid w:val="00200BDF"/>
    <w:rsid w:val="00203226"/>
    <w:rsid w:val="00226D54"/>
    <w:rsid w:val="00236594"/>
    <w:rsid w:val="00255D29"/>
    <w:rsid w:val="002565D6"/>
    <w:rsid w:val="00271F91"/>
    <w:rsid w:val="00281E00"/>
    <w:rsid w:val="002A4D5F"/>
    <w:rsid w:val="002B234B"/>
    <w:rsid w:val="002D4B0C"/>
    <w:rsid w:val="002E5F49"/>
    <w:rsid w:val="002F24BB"/>
    <w:rsid w:val="002F7C21"/>
    <w:rsid w:val="00306E99"/>
    <w:rsid w:val="0031671D"/>
    <w:rsid w:val="00333AE4"/>
    <w:rsid w:val="00343558"/>
    <w:rsid w:val="003515DB"/>
    <w:rsid w:val="003555A1"/>
    <w:rsid w:val="00362792"/>
    <w:rsid w:val="003662A6"/>
    <w:rsid w:val="00376EEB"/>
    <w:rsid w:val="003A6062"/>
    <w:rsid w:val="003B4E83"/>
    <w:rsid w:val="003E1933"/>
    <w:rsid w:val="003E73C9"/>
    <w:rsid w:val="003F08D1"/>
    <w:rsid w:val="003F3155"/>
    <w:rsid w:val="00431CF6"/>
    <w:rsid w:val="00432E19"/>
    <w:rsid w:val="0045060B"/>
    <w:rsid w:val="00451BE8"/>
    <w:rsid w:val="0046124A"/>
    <w:rsid w:val="004718EB"/>
    <w:rsid w:val="00475B29"/>
    <w:rsid w:val="00481D8A"/>
    <w:rsid w:val="004A2F4C"/>
    <w:rsid w:val="004B7336"/>
    <w:rsid w:val="004F24EC"/>
    <w:rsid w:val="004F2FAE"/>
    <w:rsid w:val="004F72D4"/>
    <w:rsid w:val="004F7458"/>
    <w:rsid w:val="005206E3"/>
    <w:rsid w:val="005362BB"/>
    <w:rsid w:val="00542507"/>
    <w:rsid w:val="0055715C"/>
    <w:rsid w:val="005816ED"/>
    <w:rsid w:val="005827D8"/>
    <w:rsid w:val="005B1DA4"/>
    <w:rsid w:val="005C1B1E"/>
    <w:rsid w:val="005C68A6"/>
    <w:rsid w:val="005E54C7"/>
    <w:rsid w:val="005E5FBA"/>
    <w:rsid w:val="005E6307"/>
    <w:rsid w:val="005F1020"/>
    <w:rsid w:val="00601724"/>
    <w:rsid w:val="006055F6"/>
    <w:rsid w:val="00614697"/>
    <w:rsid w:val="00616558"/>
    <w:rsid w:val="00622559"/>
    <w:rsid w:val="00622A7C"/>
    <w:rsid w:val="0063052F"/>
    <w:rsid w:val="00630C30"/>
    <w:rsid w:val="00633549"/>
    <w:rsid w:val="006347CE"/>
    <w:rsid w:val="00635C0F"/>
    <w:rsid w:val="00635E88"/>
    <w:rsid w:val="00637D7C"/>
    <w:rsid w:val="00667232"/>
    <w:rsid w:val="00672AEF"/>
    <w:rsid w:val="006734B7"/>
    <w:rsid w:val="00676F5E"/>
    <w:rsid w:val="006B3A4B"/>
    <w:rsid w:val="006C0EF6"/>
    <w:rsid w:val="006D711F"/>
    <w:rsid w:val="006E139D"/>
    <w:rsid w:val="006E2A37"/>
    <w:rsid w:val="006E6627"/>
    <w:rsid w:val="006F0DAA"/>
    <w:rsid w:val="006F5EBA"/>
    <w:rsid w:val="007162E2"/>
    <w:rsid w:val="00735F47"/>
    <w:rsid w:val="0074002B"/>
    <w:rsid w:val="00753E53"/>
    <w:rsid w:val="007576F6"/>
    <w:rsid w:val="00757C42"/>
    <w:rsid w:val="007667DA"/>
    <w:rsid w:val="007774A8"/>
    <w:rsid w:val="00796931"/>
    <w:rsid w:val="007C2164"/>
    <w:rsid w:val="007D3666"/>
    <w:rsid w:val="007E32A1"/>
    <w:rsid w:val="007F45F1"/>
    <w:rsid w:val="00810B4C"/>
    <w:rsid w:val="00811CC8"/>
    <w:rsid w:val="00821714"/>
    <w:rsid w:val="008253FA"/>
    <w:rsid w:val="00825631"/>
    <w:rsid w:val="008275DB"/>
    <w:rsid w:val="00854806"/>
    <w:rsid w:val="00855087"/>
    <w:rsid w:val="00856E13"/>
    <w:rsid w:val="0087743B"/>
    <w:rsid w:val="00880549"/>
    <w:rsid w:val="008A16CC"/>
    <w:rsid w:val="008B75B2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1B5A"/>
    <w:rsid w:val="009777A9"/>
    <w:rsid w:val="009C6C30"/>
    <w:rsid w:val="009E1E10"/>
    <w:rsid w:val="009E2DCF"/>
    <w:rsid w:val="009F285E"/>
    <w:rsid w:val="00A02D23"/>
    <w:rsid w:val="00A049CA"/>
    <w:rsid w:val="00A07016"/>
    <w:rsid w:val="00A07D9F"/>
    <w:rsid w:val="00A11D38"/>
    <w:rsid w:val="00A15D12"/>
    <w:rsid w:val="00A201DA"/>
    <w:rsid w:val="00A2145E"/>
    <w:rsid w:val="00A21489"/>
    <w:rsid w:val="00A35CFE"/>
    <w:rsid w:val="00A42415"/>
    <w:rsid w:val="00A4327A"/>
    <w:rsid w:val="00A8555C"/>
    <w:rsid w:val="00A862D2"/>
    <w:rsid w:val="00AA3307"/>
    <w:rsid w:val="00AC3A63"/>
    <w:rsid w:val="00AC4F43"/>
    <w:rsid w:val="00AD7463"/>
    <w:rsid w:val="00AF2892"/>
    <w:rsid w:val="00B066E8"/>
    <w:rsid w:val="00B10D12"/>
    <w:rsid w:val="00B10FF7"/>
    <w:rsid w:val="00B205F7"/>
    <w:rsid w:val="00B26054"/>
    <w:rsid w:val="00B33A20"/>
    <w:rsid w:val="00B4267A"/>
    <w:rsid w:val="00B479F5"/>
    <w:rsid w:val="00B61AE0"/>
    <w:rsid w:val="00B64C70"/>
    <w:rsid w:val="00B8008B"/>
    <w:rsid w:val="00B8630D"/>
    <w:rsid w:val="00B94418"/>
    <w:rsid w:val="00BA3B6C"/>
    <w:rsid w:val="00BD465A"/>
    <w:rsid w:val="00BD7905"/>
    <w:rsid w:val="00C06007"/>
    <w:rsid w:val="00C22013"/>
    <w:rsid w:val="00C22A47"/>
    <w:rsid w:val="00C22AE1"/>
    <w:rsid w:val="00C3159A"/>
    <w:rsid w:val="00C570C6"/>
    <w:rsid w:val="00C6128A"/>
    <w:rsid w:val="00C77B3E"/>
    <w:rsid w:val="00C90681"/>
    <w:rsid w:val="00C91DD9"/>
    <w:rsid w:val="00C94F84"/>
    <w:rsid w:val="00CA6762"/>
    <w:rsid w:val="00D15B53"/>
    <w:rsid w:val="00D44ECE"/>
    <w:rsid w:val="00D4694B"/>
    <w:rsid w:val="00D523C4"/>
    <w:rsid w:val="00D52F28"/>
    <w:rsid w:val="00D60B10"/>
    <w:rsid w:val="00D66025"/>
    <w:rsid w:val="00D7312B"/>
    <w:rsid w:val="00D82D61"/>
    <w:rsid w:val="00DA76E7"/>
    <w:rsid w:val="00DC2E2F"/>
    <w:rsid w:val="00DD0EAE"/>
    <w:rsid w:val="00DD5014"/>
    <w:rsid w:val="00DE5AAB"/>
    <w:rsid w:val="00DF7568"/>
    <w:rsid w:val="00DF7DAC"/>
    <w:rsid w:val="00E00496"/>
    <w:rsid w:val="00E36C0C"/>
    <w:rsid w:val="00E439F1"/>
    <w:rsid w:val="00E60BC4"/>
    <w:rsid w:val="00E75A48"/>
    <w:rsid w:val="00E75ADB"/>
    <w:rsid w:val="00E77845"/>
    <w:rsid w:val="00E9092B"/>
    <w:rsid w:val="00EA3306"/>
    <w:rsid w:val="00ED4355"/>
    <w:rsid w:val="00ED4AD5"/>
    <w:rsid w:val="00ED57D9"/>
    <w:rsid w:val="00EF073E"/>
    <w:rsid w:val="00EF0ADE"/>
    <w:rsid w:val="00EF7E79"/>
    <w:rsid w:val="00F13006"/>
    <w:rsid w:val="00F13AAE"/>
    <w:rsid w:val="00F57BE3"/>
    <w:rsid w:val="00F61760"/>
    <w:rsid w:val="00F61B39"/>
    <w:rsid w:val="00F90EC7"/>
    <w:rsid w:val="00F97E64"/>
    <w:rsid w:val="00FA23C3"/>
    <w:rsid w:val="00FB074A"/>
    <w:rsid w:val="00FB7EF7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6"/>
  </w:style>
  <w:style w:type="paragraph" w:styleId="1">
    <w:name w:val="heading 1"/>
    <w:basedOn w:val="a"/>
    <w:next w:val="a"/>
    <w:link w:val="10"/>
    <w:uiPriority w:val="9"/>
    <w:qFormat/>
    <w:rsid w:val="00043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Îáû÷íûé"/>
    <w:rsid w:val="00A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markedcontent">
    <w:name w:val="markedcontent"/>
    <w:basedOn w:val="a0"/>
    <w:rsid w:val="00F90EC7"/>
  </w:style>
  <w:style w:type="character" w:styleId="af0">
    <w:name w:val="Strong"/>
    <w:basedOn w:val="a0"/>
    <w:uiPriority w:val="22"/>
    <w:qFormat/>
    <w:rsid w:val="00F90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6"/>
  </w:style>
  <w:style w:type="paragraph" w:styleId="1">
    <w:name w:val="heading 1"/>
    <w:basedOn w:val="a"/>
    <w:next w:val="a"/>
    <w:link w:val="10"/>
    <w:uiPriority w:val="9"/>
    <w:qFormat/>
    <w:rsid w:val="00043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Îáû÷íûé"/>
    <w:rsid w:val="00A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3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0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markedcontent">
    <w:name w:val="markedcontent"/>
    <w:basedOn w:val="a0"/>
    <w:rsid w:val="00F90EC7"/>
  </w:style>
  <w:style w:type="character" w:styleId="af0">
    <w:name w:val="Strong"/>
    <w:basedOn w:val="a0"/>
    <w:uiPriority w:val="22"/>
    <w:qFormat/>
    <w:rsid w:val="00F9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5DB9-F9F6-4992-9DD1-4FDAC186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6</cp:revision>
  <cp:lastPrinted>2019-05-19T09:36:00Z</cp:lastPrinted>
  <dcterms:created xsi:type="dcterms:W3CDTF">2024-01-09T07:48:00Z</dcterms:created>
  <dcterms:modified xsi:type="dcterms:W3CDTF">2024-05-30T12:49:00Z</dcterms:modified>
</cp:coreProperties>
</file>