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DEFA9" w14:textId="77F522C5" w:rsidR="00DD7043" w:rsidRDefault="00DD7043" w:rsidP="00AA55DD">
      <w:pPr>
        <w:pStyle w:val="af2"/>
        <w:shd w:val="clear" w:color="auto" w:fill="FFFFFF"/>
        <w:spacing w:before="0" w:beforeAutospacing="0" w:after="0" w:afterAutospacing="0"/>
        <w:jc w:val="center"/>
        <w:rPr>
          <w:b/>
          <w:bCs/>
          <w:sz w:val="28"/>
          <w:szCs w:val="28"/>
          <w:lang w:val="kk-KZ"/>
        </w:rPr>
      </w:pPr>
      <w:r>
        <w:rPr>
          <w:b/>
          <w:bCs/>
          <w:color w:val="222222"/>
          <w:sz w:val="28"/>
          <w:szCs w:val="28"/>
        </w:rPr>
        <w:t xml:space="preserve">                                                        </w:t>
      </w:r>
    </w:p>
    <w:p w14:paraId="0CF11285" w14:textId="044668C5" w:rsidR="00036B1B" w:rsidRPr="0030271E" w:rsidRDefault="002907D7" w:rsidP="00036B1B">
      <w:pPr>
        <w:spacing w:after="0" w:line="240" w:lineRule="auto"/>
        <w:jc w:val="center"/>
        <w:rPr>
          <w:rFonts w:ascii="Times New Roman" w:hAnsi="Times New Roman"/>
          <w:b/>
          <w:bCs/>
          <w:sz w:val="28"/>
          <w:szCs w:val="28"/>
          <w:lang w:val="kk-KZ"/>
        </w:rPr>
      </w:pPr>
      <w:r w:rsidRPr="0030271E">
        <w:rPr>
          <w:rFonts w:ascii="Times New Roman" w:hAnsi="Times New Roman"/>
          <w:b/>
          <w:bCs/>
          <w:sz w:val="28"/>
          <w:szCs w:val="28"/>
          <w:lang w:val="kk-KZ"/>
        </w:rPr>
        <w:t xml:space="preserve"> </w:t>
      </w:r>
      <w:r w:rsidR="00036B1B" w:rsidRPr="0030271E">
        <w:rPr>
          <w:rFonts w:ascii="Times New Roman" w:hAnsi="Times New Roman"/>
          <w:b/>
          <w:bCs/>
          <w:sz w:val="28"/>
          <w:szCs w:val="28"/>
          <w:lang w:val="kk-KZ"/>
        </w:rPr>
        <w:t>«Қаржы негіздері» пәні бойынша</w:t>
      </w:r>
    </w:p>
    <w:p w14:paraId="17602653" w14:textId="21D98554" w:rsidR="00036B1B" w:rsidRPr="0030271E" w:rsidRDefault="00036B1B" w:rsidP="00036B1B">
      <w:pPr>
        <w:spacing w:after="0" w:line="240" w:lineRule="auto"/>
        <w:jc w:val="center"/>
        <w:rPr>
          <w:rFonts w:ascii="Times New Roman" w:hAnsi="Times New Roman"/>
          <w:b/>
          <w:bCs/>
          <w:sz w:val="28"/>
          <w:szCs w:val="28"/>
          <w:lang w:val="kk-KZ"/>
        </w:rPr>
      </w:pPr>
      <w:r w:rsidRPr="0030271E">
        <w:rPr>
          <w:rFonts w:ascii="Times New Roman" w:hAnsi="Times New Roman"/>
          <w:b/>
          <w:bCs/>
          <w:sz w:val="28"/>
          <w:szCs w:val="28"/>
          <w:lang w:val="kk-KZ"/>
        </w:rPr>
        <w:t xml:space="preserve">магистратураға </w:t>
      </w:r>
      <w:r w:rsidR="00301B5E" w:rsidRPr="0030271E">
        <w:rPr>
          <w:rFonts w:ascii="Times New Roman" w:hAnsi="Times New Roman"/>
          <w:b/>
          <w:bCs/>
          <w:sz w:val="28"/>
          <w:szCs w:val="28"/>
          <w:lang w:val="kk-KZ"/>
        </w:rPr>
        <w:t xml:space="preserve">түсуге арналған </w:t>
      </w:r>
      <w:r w:rsidRPr="0030271E">
        <w:rPr>
          <w:rFonts w:ascii="Times New Roman" w:hAnsi="Times New Roman"/>
          <w:b/>
          <w:bCs/>
          <w:sz w:val="28"/>
          <w:szCs w:val="28"/>
          <w:lang w:val="kk-KZ"/>
        </w:rPr>
        <w:t>кешенді тестілеу</w:t>
      </w:r>
      <w:r w:rsidR="00301B5E" w:rsidRPr="0030271E">
        <w:rPr>
          <w:rFonts w:ascii="Times New Roman" w:hAnsi="Times New Roman"/>
          <w:b/>
          <w:bCs/>
          <w:sz w:val="28"/>
          <w:szCs w:val="28"/>
          <w:lang w:val="kk-KZ"/>
        </w:rPr>
        <w:t>дің</w:t>
      </w:r>
    </w:p>
    <w:p w14:paraId="30DCAD46" w14:textId="61741487" w:rsidR="00301B5E" w:rsidRPr="00036B1B" w:rsidRDefault="00301B5E" w:rsidP="00036B1B">
      <w:pPr>
        <w:spacing w:after="0" w:line="240" w:lineRule="auto"/>
        <w:jc w:val="center"/>
        <w:rPr>
          <w:rFonts w:ascii="Times New Roman" w:hAnsi="Times New Roman"/>
          <w:sz w:val="28"/>
          <w:szCs w:val="28"/>
          <w:lang w:val="kk-KZ"/>
        </w:rPr>
      </w:pPr>
      <w:r w:rsidRPr="00036B1B">
        <w:rPr>
          <w:rFonts w:ascii="Times New Roman" w:hAnsi="Times New Roman"/>
          <w:b/>
          <w:sz w:val="28"/>
          <w:szCs w:val="28"/>
          <w:lang w:val="kk-KZ"/>
        </w:rPr>
        <w:t>ТЕСТ СПЕЦИФИКАЦИЯСЫ</w:t>
      </w:r>
    </w:p>
    <w:p w14:paraId="5EAB05DB" w14:textId="71DE2E7B" w:rsidR="00036B1B" w:rsidRPr="00036B1B" w:rsidRDefault="00036B1B" w:rsidP="00036B1B">
      <w:pPr>
        <w:spacing w:after="0" w:line="240" w:lineRule="auto"/>
        <w:jc w:val="center"/>
        <w:rPr>
          <w:rFonts w:ascii="Times New Roman" w:hAnsi="Times New Roman"/>
          <w:szCs w:val="28"/>
          <w:lang w:val="kk-KZ"/>
        </w:rPr>
      </w:pPr>
      <w:r w:rsidRPr="00036B1B">
        <w:rPr>
          <w:rFonts w:ascii="Times New Roman" w:hAnsi="Times New Roman"/>
          <w:szCs w:val="28"/>
          <w:lang w:val="kk-KZ"/>
        </w:rPr>
        <w:t>(202</w:t>
      </w:r>
      <w:r w:rsidR="00DE4FE0">
        <w:rPr>
          <w:rFonts w:ascii="Times New Roman" w:hAnsi="Times New Roman"/>
          <w:szCs w:val="28"/>
          <w:lang w:val="kk-KZ"/>
        </w:rPr>
        <w:t>4</w:t>
      </w:r>
      <w:r w:rsidRPr="00036B1B">
        <w:rPr>
          <w:rFonts w:ascii="Times New Roman" w:hAnsi="Times New Roman"/>
          <w:szCs w:val="28"/>
          <w:lang w:val="kk-KZ"/>
        </w:rPr>
        <w:t xml:space="preserve"> жылдан бастап күшіне енеді)</w:t>
      </w:r>
    </w:p>
    <w:p w14:paraId="620C9C3E" w14:textId="77777777" w:rsidR="00036B1B" w:rsidRPr="00036B1B" w:rsidRDefault="00036B1B" w:rsidP="00036B1B">
      <w:pPr>
        <w:spacing w:after="0" w:line="240" w:lineRule="auto"/>
        <w:jc w:val="both"/>
        <w:rPr>
          <w:rFonts w:ascii="Times New Roman" w:hAnsi="Times New Roman"/>
          <w:sz w:val="28"/>
          <w:szCs w:val="28"/>
          <w:lang w:val="kk-KZ"/>
        </w:rPr>
      </w:pPr>
    </w:p>
    <w:p w14:paraId="18D2CFC4" w14:textId="77777777" w:rsidR="00036B1B" w:rsidRPr="00036B1B" w:rsidRDefault="00036B1B" w:rsidP="00036B1B">
      <w:pPr>
        <w:spacing w:after="0" w:line="240" w:lineRule="auto"/>
        <w:jc w:val="both"/>
        <w:rPr>
          <w:rFonts w:ascii="Times New Roman" w:hAnsi="Times New Roman"/>
          <w:sz w:val="28"/>
          <w:szCs w:val="28"/>
          <w:lang w:val="kk-KZ"/>
        </w:rPr>
      </w:pPr>
      <w:r w:rsidRPr="00036B1B">
        <w:rPr>
          <w:rFonts w:ascii="Times New Roman" w:hAnsi="Times New Roman"/>
          <w:b/>
          <w:sz w:val="28"/>
          <w:szCs w:val="28"/>
          <w:lang w:val="kk-KZ"/>
        </w:rPr>
        <w:t>1. Құрастырудың мақсаты:</w:t>
      </w:r>
      <w:r w:rsidRPr="00036B1B">
        <w:rPr>
          <w:rFonts w:ascii="Times New Roman" w:hAnsi="Times New Roman"/>
          <w:sz w:val="28"/>
          <w:szCs w:val="28"/>
          <w:lang w:val="kk-KZ"/>
        </w:rPr>
        <w:t xml:space="preserve"> Қазақстан Республикасының жоғары оқу орнынан кейінгі білім беру бағдарламаларын іске асыратын ұйымдарда оқуды жалғастыру қабілетін айқындау.</w:t>
      </w:r>
    </w:p>
    <w:p w14:paraId="211E66F8" w14:textId="76D41763" w:rsidR="00301B5E" w:rsidRDefault="00036B1B" w:rsidP="00036B1B">
      <w:pPr>
        <w:spacing w:after="0" w:line="240" w:lineRule="auto"/>
        <w:jc w:val="both"/>
        <w:rPr>
          <w:rFonts w:ascii="Times New Roman" w:hAnsi="Times New Roman"/>
          <w:b/>
          <w:sz w:val="28"/>
          <w:szCs w:val="28"/>
          <w:lang w:val="kk-KZ"/>
        </w:rPr>
      </w:pPr>
      <w:r w:rsidRPr="00036B1B">
        <w:rPr>
          <w:rFonts w:ascii="Times New Roman" w:hAnsi="Times New Roman"/>
          <w:b/>
          <w:sz w:val="28"/>
          <w:szCs w:val="28"/>
          <w:lang w:val="kk-KZ"/>
        </w:rPr>
        <w:t>2. Міндеттері:</w:t>
      </w:r>
      <w:r w:rsidR="00301B5E" w:rsidRPr="00301B5E">
        <w:rPr>
          <w:rFonts w:ascii="Times New Roman" w:hAnsi="Times New Roman"/>
          <w:b/>
          <w:sz w:val="28"/>
          <w:szCs w:val="28"/>
          <w:lang w:val="kk-KZ"/>
        </w:rPr>
        <w:t xml:space="preserve"> </w:t>
      </w:r>
      <w:r w:rsidR="00301B5E" w:rsidRPr="00036B1B">
        <w:rPr>
          <w:rFonts w:ascii="Times New Roman" w:hAnsi="Times New Roman"/>
          <w:b/>
          <w:sz w:val="28"/>
          <w:szCs w:val="28"/>
          <w:lang w:val="kk-KZ"/>
        </w:rPr>
        <w:t>М074 – «Қаржы, банк</w:t>
      </w:r>
      <w:r w:rsidR="000E507E">
        <w:rPr>
          <w:rFonts w:ascii="Times New Roman" w:hAnsi="Times New Roman"/>
          <w:b/>
          <w:sz w:val="28"/>
          <w:szCs w:val="28"/>
          <w:lang w:val="kk-KZ"/>
        </w:rPr>
        <w:t>тік</w:t>
      </w:r>
      <w:r w:rsidR="00301B5E" w:rsidRPr="00036B1B">
        <w:rPr>
          <w:rFonts w:ascii="Times New Roman" w:hAnsi="Times New Roman"/>
          <w:b/>
          <w:sz w:val="28"/>
          <w:szCs w:val="28"/>
          <w:lang w:val="kk-KZ"/>
        </w:rPr>
        <w:t xml:space="preserve"> және сақтандыру ісі»</w:t>
      </w:r>
      <w:r w:rsidR="00301B5E">
        <w:rPr>
          <w:rFonts w:ascii="Times New Roman" w:hAnsi="Times New Roman"/>
          <w:b/>
          <w:sz w:val="28"/>
          <w:szCs w:val="28"/>
          <w:lang w:val="kk-KZ"/>
        </w:rPr>
        <w:t xml:space="preserve">  </w:t>
      </w:r>
      <w:r w:rsidRPr="00036B1B">
        <w:rPr>
          <w:rFonts w:ascii="Times New Roman" w:hAnsi="Times New Roman"/>
          <w:b/>
          <w:sz w:val="28"/>
          <w:szCs w:val="28"/>
          <w:lang w:val="kk-KZ"/>
        </w:rPr>
        <w:t xml:space="preserve"> </w:t>
      </w:r>
      <w:r w:rsidR="00301B5E">
        <w:rPr>
          <w:rFonts w:ascii="Times New Roman" w:hAnsi="Times New Roman"/>
          <w:sz w:val="28"/>
          <w:szCs w:val="28"/>
          <w:lang w:val="kk-KZ"/>
        </w:rPr>
        <w:t>Б</w:t>
      </w:r>
      <w:r w:rsidRPr="00036B1B">
        <w:rPr>
          <w:rFonts w:ascii="Times New Roman" w:hAnsi="Times New Roman"/>
          <w:sz w:val="28"/>
          <w:szCs w:val="28"/>
          <w:lang w:val="kk-KZ"/>
        </w:rPr>
        <w:t>ілім беру бағдарламаларының келесі топтары бойынша оқуға түсушінің білім деңгейін анықтау</w:t>
      </w:r>
      <w:r w:rsidR="00301B5E">
        <w:rPr>
          <w:rFonts w:ascii="Times New Roman" w:hAnsi="Times New Roman"/>
          <w:sz w:val="28"/>
          <w:szCs w:val="28"/>
          <w:lang w:val="kk-KZ"/>
        </w:rPr>
        <w:t xml:space="preserve"> </w:t>
      </w:r>
    </w:p>
    <w:p w14:paraId="062A21A0" w14:textId="7950255F" w:rsidR="00036B1B" w:rsidRDefault="00036B1B" w:rsidP="00036B1B">
      <w:pPr>
        <w:spacing w:after="0" w:line="240" w:lineRule="auto"/>
        <w:jc w:val="both"/>
        <w:rPr>
          <w:rFonts w:ascii="Times New Roman" w:hAnsi="Times New Roman"/>
          <w:sz w:val="28"/>
          <w:szCs w:val="28"/>
          <w:lang w:val="kk-KZ"/>
        </w:rPr>
      </w:pPr>
      <w:r w:rsidRPr="00036B1B">
        <w:rPr>
          <w:rFonts w:ascii="Times New Roman" w:hAnsi="Times New Roman"/>
          <w:szCs w:val="28"/>
          <w:lang w:val="kk-KZ"/>
        </w:rPr>
        <w:t xml:space="preserve"> </w:t>
      </w:r>
      <w:r w:rsidRPr="00036B1B">
        <w:rPr>
          <w:rFonts w:ascii="Times New Roman" w:hAnsi="Times New Roman"/>
          <w:b/>
          <w:sz w:val="28"/>
          <w:szCs w:val="28"/>
          <w:lang w:val="kk-KZ"/>
        </w:rPr>
        <w:t>3. Тест мазмұны:</w:t>
      </w:r>
      <w:r w:rsidRPr="00036B1B">
        <w:rPr>
          <w:rFonts w:ascii="Times New Roman" w:hAnsi="Times New Roman"/>
          <w:sz w:val="28"/>
          <w:szCs w:val="28"/>
          <w:lang w:val="kk-KZ"/>
        </w:rPr>
        <w:t xml:space="preserve"> Тест </w:t>
      </w:r>
      <w:r>
        <w:rPr>
          <w:rFonts w:ascii="Times New Roman" w:hAnsi="Times New Roman"/>
          <w:sz w:val="28"/>
          <w:szCs w:val="28"/>
          <w:lang w:val="kk-KZ"/>
        </w:rPr>
        <w:t>«Қ</w:t>
      </w:r>
      <w:r w:rsidRPr="00036B1B">
        <w:rPr>
          <w:rFonts w:ascii="Times New Roman" w:hAnsi="Times New Roman"/>
          <w:sz w:val="28"/>
          <w:szCs w:val="28"/>
          <w:lang w:val="kk-KZ"/>
        </w:rPr>
        <w:t>аржы негіздері</w:t>
      </w:r>
      <w:r>
        <w:rPr>
          <w:rFonts w:ascii="Times New Roman" w:hAnsi="Times New Roman"/>
          <w:sz w:val="28"/>
          <w:szCs w:val="28"/>
          <w:lang w:val="kk-KZ"/>
        </w:rPr>
        <w:t>»</w:t>
      </w:r>
      <w:r w:rsidRPr="00036B1B">
        <w:rPr>
          <w:rFonts w:ascii="Times New Roman" w:hAnsi="Times New Roman"/>
          <w:sz w:val="28"/>
          <w:szCs w:val="28"/>
          <w:lang w:val="kk-KZ"/>
        </w:rPr>
        <w:t xml:space="preserve"> пәнінің оқу жоспары негізінде келесі тәртіппен оқу материалын қамтиды. Тапсырмалар </w:t>
      </w:r>
      <w:r w:rsidR="00D2220A">
        <w:rPr>
          <w:rFonts w:ascii="Times New Roman" w:hAnsi="Times New Roman"/>
          <w:sz w:val="28"/>
          <w:szCs w:val="28"/>
          <w:lang w:val="kk-KZ"/>
        </w:rPr>
        <w:t>о</w:t>
      </w:r>
      <w:r w:rsidRPr="00036B1B">
        <w:rPr>
          <w:rFonts w:ascii="Times New Roman" w:hAnsi="Times New Roman"/>
          <w:sz w:val="28"/>
          <w:szCs w:val="28"/>
          <w:lang w:val="kk-KZ"/>
        </w:rPr>
        <w:t xml:space="preserve">қу тілінде </w:t>
      </w:r>
      <w:r w:rsidRPr="00C917CB">
        <w:rPr>
          <w:rFonts w:ascii="Times New Roman" w:hAnsi="Times New Roman"/>
          <w:sz w:val="28"/>
          <w:szCs w:val="28"/>
          <w:lang w:val="kk-KZ"/>
        </w:rPr>
        <w:t>(</w:t>
      </w:r>
      <w:r w:rsidR="00D2220A" w:rsidRPr="00C917CB">
        <w:rPr>
          <w:rFonts w:ascii="Times New Roman" w:hAnsi="Times New Roman"/>
          <w:sz w:val="28"/>
          <w:szCs w:val="28"/>
          <w:lang w:val="kk-KZ"/>
        </w:rPr>
        <w:t>қазақ</w:t>
      </w:r>
      <w:r w:rsidRPr="00C917CB">
        <w:rPr>
          <w:rFonts w:ascii="Times New Roman" w:hAnsi="Times New Roman"/>
          <w:sz w:val="28"/>
          <w:szCs w:val="28"/>
          <w:lang w:val="kk-KZ"/>
        </w:rPr>
        <w:t>)</w:t>
      </w:r>
      <w:r w:rsidRPr="00036B1B">
        <w:rPr>
          <w:rFonts w:ascii="Times New Roman" w:hAnsi="Times New Roman"/>
          <w:sz w:val="28"/>
          <w:szCs w:val="28"/>
          <w:lang w:val="kk-KZ"/>
        </w:rPr>
        <w:t xml:space="preserve"> беріледі.</w:t>
      </w:r>
    </w:p>
    <w:p w14:paraId="16517BEA" w14:textId="77777777" w:rsidR="00E40193" w:rsidRPr="00B87C7C" w:rsidRDefault="00E40193" w:rsidP="00E40193">
      <w:pPr>
        <w:spacing w:after="0" w:line="240" w:lineRule="auto"/>
        <w:jc w:val="both"/>
        <w:rPr>
          <w:rFonts w:ascii="Times New Roman" w:hAnsi="Times New Roman"/>
          <w:b/>
          <w:sz w:val="20"/>
          <w:szCs w:val="20"/>
          <w:lang w:val="kk-KZ"/>
        </w:rPr>
      </w:pPr>
    </w:p>
    <w:tbl>
      <w:tblPr>
        <w:tblStyle w:val="a5"/>
        <w:tblW w:w="9430" w:type="dxa"/>
        <w:tblInd w:w="34" w:type="dxa"/>
        <w:tblLayout w:type="fixed"/>
        <w:tblLook w:val="04A0" w:firstRow="1" w:lastRow="0" w:firstColumn="1" w:lastColumn="0" w:noHBand="0" w:noVBand="1"/>
      </w:tblPr>
      <w:tblGrid>
        <w:gridCol w:w="500"/>
        <w:gridCol w:w="6095"/>
        <w:gridCol w:w="1417"/>
        <w:gridCol w:w="1418"/>
      </w:tblGrid>
      <w:tr w:rsidR="00E40193" w:rsidRPr="00B87C7C" w14:paraId="43AFBA97" w14:textId="77777777" w:rsidTr="00B87C7C">
        <w:tc>
          <w:tcPr>
            <w:tcW w:w="500" w:type="dxa"/>
            <w:vAlign w:val="center"/>
          </w:tcPr>
          <w:p w14:paraId="4F0B6E8A" w14:textId="77777777" w:rsidR="00E40193" w:rsidRPr="00B87C7C" w:rsidRDefault="00E40193" w:rsidP="00730CA8">
            <w:pPr>
              <w:widowControl w:val="0"/>
              <w:tabs>
                <w:tab w:val="left" w:pos="709"/>
              </w:tabs>
              <w:ind w:right="-8"/>
              <w:jc w:val="center"/>
              <w:rPr>
                <w:rFonts w:ascii="Times New Roman" w:hAnsi="Times New Roman" w:cs="Times New Roman"/>
                <w:b/>
                <w:sz w:val="24"/>
                <w:szCs w:val="24"/>
              </w:rPr>
            </w:pPr>
            <w:r w:rsidRPr="00B87C7C">
              <w:rPr>
                <w:rFonts w:ascii="Times New Roman" w:hAnsi="Times New Roman" w:cs="Times New Roman"/>
                <w:b/>
                <w:sz w:val="24"/>
                <w:szCs w:val="24"/>
              </w:rPr>
              <w:t>№</w:t>
            </w:r>
          </w:p>
        </w:tc>
        <w:tc>
          <w:tcPr>
            <w:tcW w:w="6095" w:type="dxa"/>
            <w:vAlign w:val="center"/>
          </w:tcPr>
          <w:p w14:paraId="049C7642" w14:textId="47305625" w:rsidR="00E40193" w:rsidRPr="00B87C7C" w:rsidRDefault="00D2220A" w:rsidP="00690028">
            <w:pPr>
              <w:jc w:val="center"/>
              <w:rPr>
                <w:rFonts w:ascii="Times New Roman" w:hAnsi="Times New Roman" w:cs="Times New Roman"/>
                <w:sz w:val="24"/>
                <w:szCs w:val="24"/>
              </w:rPr>
            </w:pPr>
            <w:r>
              <w:rPr>
                <w:rFonts w:ascii="Times New Roman" w:hAnsi="Times New Roman" w:cs="Times New Roman"/>
                <w:b/>
                <w:bCs/>
                <w:sz w:val="24"/>
                <w:szCs w:val="24"/>
                <w:lang w:val="kk-KZ"/>
              </w:rPr>
              <w:t>Тақырыптар мазмұны</w:t>
            </w:r>
          </w:p>
        </w:tc>
        <w:tc>
          <w:tcPr>
            <w:tcW w:w="1417" w:type="dxa"/>
            <w:vAlign w:val="center"/>
          </w:tcPr>
          <w:p w14:paraId="7926AFA3" w14:textId="33B37F0E" w:rsidR="00E40193" w:rsidRPr="00D2220A" w:rsidRDefault="00D2220A" w:rsidP="00730CA8">
            <w:pPr>
              <w:shd w:val="clear" w:color="auto" w:fill="FFFFFF"/>
              <w:ind w:left="5" w:right="2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Тапсырмалар саны</w:t>
            </w:r>
          </w:p>
        </w:tc>
        <w:tc>
          <w:tcPr>
            <w:tcW w:w="1418" w:type="dxa"/>
            <w:vAlign w:val="center"/>
          </w:tcPr>
          <w:p w14:paraId="5C2CF494" w14:textId="02421386" w:rsidR="00E40193" w:rsidRPr="00B87C7C" w:rsidRDefault="00D2220A" w:rsidP="00730CA8">
            <w:pPr>
              <w:shd w:val="clear" w:color="auto" w:fill="FFFFFF"/>
              <w:ind w:left="5" w:right="29"/>
              <w:jc w:val="center"/>
              <w:rPr>
                <w:rFonts w:ascii="Times New Roman" w:hAnsi="Times New Roman" w:cs="Times New Roman"/>
                <w:b/>
                <w:bCs/>
                <w:sz w:val="24"/>
                <w:szCs w:val="24"/>
              </w:rPr>
            </w:pPr>
            <w:proofErr w:type="spellStart"/>
            <w:r w:rsidRPr="00D2220A">
              <w:rPr>
                <w:rFonts w:ascii="Times New Roman" w:hAnsi="Times New Roman" w:cs="Times New Roman"/>
                <w:b/>
                <w:sz w:val="24"/>
                <w:szCs w:val="24"/>
              </w:rPr>
              <w:t>Қиындық</w:t>
            </w:r>
            <w:proofErr w:type="spellEnd"/>
            <w:r w:rsidRPr="00D2220A">
              <w:rPr>
                <w:rFonts w:ascii="Times New Roman" w:hAnsi="Times New Roman" w:cs="Times New Roman"/>
                <w:b/>
                <w:sz w:val="24"/>
                <w:szCs w:val="24"/>
              </w:rPr>
              <w:t xml:space="preserve"> </w:t>
            </w:r>
            <w:proofErr w:type="spellStart"/>
            <w:r w:rsidRPr="00D2220A">
              <w:rPr>
                <w:rFonts w:ascii="Times New Roman" w:hAnsi="Times New Roman" w:cs="Times New Roman"/>
                <w:b/>
                <w:sz w:val="24"/>
                <w:szCs w:val="24"/>
              </w:rPr>
              <w:t>деңгейі</w:t>
            </w:r>
            <w:proofErr w:type="spellEnd"/>
          </w:p>
        </w:tc>
      </w:tr>
      <w:tr w:rsidR="005D1B57" w:rsidRPr="00B87C7C" w14:paraId="2369E672" w14:textId="77777777" w:rsidTr="00B87C7C">
        <w:trPr>
          <w:trHeight w:val="1104"/>
        </w:trPr>
        <w:tc>
          <w:tcPr>
            <w:tcW w:w="500" w:type="dxa"/>
          </w:tcPr>
          <w:p w14:paraId="4796111D" w14:textId="77777777" w:rsidR="005D1B57" w:rsidRPr="00B87C7C" w:rsidRDefault="005D1B57" w:rsidP="005D1B57">
            <w:pPr>
              <w:tabs>
                <w:tab w:val="left" w:pos="274"/>
              </w:tabs>
              <w:rPr>
                <w:rFonts w:ascii="Times New Roman" w:hAnsi="Times New Roman" w:cs="Times New Roman"/>
                <w:sz w:val="24"/>
                <w:szCs w:val="24"/>
              </w:rPr>
            </w:pPr>
            <w:r w:rsidRPr="00B87C7C">
              <w:rPr>
                <w:rFonts w:ascii="Times New Roman" w:hAnsi="Times New Roman" w:cs="Times New Roman"/>
                <w:sz w:val="24"/>
                <w:szCs w:val="24"/>
              </w:rPr>
              <w:t>1</w:t>
            </w:r>
          </w:p>
        </w:tc>
        <w:tc>
          <w:tcPr>
            <w:tcW w:w="6095" w:type="dxa"/>
          </w:tcPr>
          <w:p w14:paraId="59B418E4" w14:textId="77777777" w:rsidR="005D1B57" w:rsidRPr="00D2220A" w:rsidRDefault="005D1B57" w:rsidP="005D1B57">
            <w:pPr>
              <w:ind w:firstLine="709"/>
              <w:jc w:val="both"/>
              <w:rPr>
                <w:rFonts w:ascii="Times New Roman" w:hAnsi="Times New Roman" w:cs="Times New Roman"/>
                <w:b/>
                <w:sz w:val="24"/>
                <w:szCs w:val="24"/>
                <w:lang w:val="kk-KZ"/>
              </w:rPr>
            </w:pPr>
            <w:r w:rsidRPr="00D2220A">
              <w:rPr>
                <w:rFonts w:ascii="Times New Roman" w:hAnsi="Times New Roman" w:cs="Times New Roman"/>
                <w:b/>
                <w:sz w:val="24"/>
                <w:szCs w:val="24"/>
                <w:lang w:val="kk-KZ"/>
              </w:rPr>
              <w:t>Қаржыны ұйымдастыру және басқару</w:t>
            </w:r>
          </w:p>
          <w:p w14:paraId="6D2BD1B8" w14:textId="2FBFCFE1" w:rsidR="005D1B57" w:rsidRPr="00D2220A" w:rsidRDefault="005D1B57" w:rsidP="005D1B57">
            <w:pPr>
              <w:ind w:firstLine="709"/>
              <w:jc w:val="both"/>
              <w:rPr>
                <w:rFonts w:ascii="Times New Roman" w:hAnsi="Times New Roman" w:cs="Times New Roman"/>
                <w:sz w:val="24"/>
                <w:szCs w:val="24"/>
                <w:lang w:val="kk-KZ"/>
              </w:rPr>
            </w:pPr>
            <w:r w:rsidRPr="00D2220A">
              <w:rPr>
                <w:rFonts w:ascii="Times New Roman" w:hAnsi="Times New Roman" w:cs="Times New Roman"/>
                <w:sz w:val="24"/>
                <w:szCs w:val="24"/>
                <w:lang w:val="kk-KZ"/>
              </w:rPr>
              <w:t xml:space="preserve">Қаржы мәні, белгілері және функциялары. Қаржы </w:t>
            </w:r>
            <w:r>
              <w:rPr>
                <w:rFonts w:ascii="Times New Roman" w:hAnsi="Times New Roman" w:cs="Times New Roman"/>
                <w:sz w:val="24"/>
                <w:szCs w:val="24"/>
                <w:lang w:val="kk-KZ"/>
              </w:rPr>
              <w:t>қызметтері</w:t>
            </w:r>
            <w:r w:rsidRPr="00D2220A">
              <w:rPr>
                <w:rFonts w:ascii="Times New Roman" w:hAnsi="Times New Roman" w:cs="Times New Roman"/>
                <w:sz w:val="24"/>
                <w:szCs w:val="24"/>
                <w:lang w:val="kk-KZ"/>
              </w:rPr>
              <w:t>. Мемлекеттің, кәсіпорындардың және халықтың ақшалай қаражатын қалыптастырудағы және пайдаланудағы қаржы. Инвестициялау, несиелеу процестеріндегі қаржы. Қаржы және тәуекелдер. Қаржы ағындары. Қаржы жүйесі және оның элементтері. Қаржылық ресурстар және оларды қалыптастыру көздері.</w:t>
            </w:r>
          </w:p>
          <w:p w14:paraId="0753070B" w14:textId="40BE841B" w:rsidR="005D1B57" w:rsidRPr="00B87C7C" w:rsidRDefault="005D1B57" w:rsidP="005D1B57">
            <w:pPr>
              <w:ind w:firstLine="709"/>
              <w:jc w:val="both"/>
              <w:rPr>
                <w:rFonts w:ascii="Times New Roman" w:hAnsi="Times New Roman" w:cs="Times New Roman"/>
                <w:i/>
                <w:sz w:val="24"/>
                <w:szCs w:val="24"/>
                <w:lang w:val="kk-KZ"/>
              </w:rPr>
            </w:pPr>
            <w:r w:rsidRPr="00D2220A">
              <w:rPr>
                <w:rFonts w:ascii="Times New Roman" w:hAnsi="Times New Roman" w:cs="Times New Roman"/>
                <w:sz w:val="24"/>
                <w:szCs w:val="24"/>
                <w:lang w:val="kk-KZ"/>
              </w:rPr>
              <w:t>Қаржылық жоспарлау. Мемлекет пен кәсіпорындарды жоспарлаудың принциптері</w:t>
            </w:r>
            <w:r>
              <w:rPr>
                <w:rFonts w:ascii="Times New Roman" w:hAnsi="Times New Roman" w:cs="Times New Roman"/>
                <w:sz w:val="24"/>
                <w:szCs w:val="24"/>
                <w:lang w:val="kk-KZ"/>
              </w:rPr>
              <w:t xml:space="preserve"> (қағидалары)</w:t>
            </w:r>
            <w:r w:rsidRPr="00D2220A">
              <w:rPr>
                <w:rFonts w:ascii="Times New Roman" w:hAnsi="Times New Roman" w:cs="Times New Roman"/>
                <w:sz w:val="24"/>
                <w:szCs w:val="24"/>
                <w:lang w:val="kk-KZ"/>
              </w:rPr>
              <w:t xml:space="preserve"> мен әдістері. Қаржылық бақылау. Мемлекет пен кәсіпорындарды қаржылық бақылаудың түрлері мен нысандары. Қаржы саясаты. Мемлекеттің фискалдық және монетарлық саясаты. Қаржылық басқару. Қаржы менеджерінің </w:t>
            </w:r>
            <w:r>
              <w:rPr>
                <w:rFonts w:ascii="Times New Roman" w:hAnsi="Times New Roman" w:cs="Times New Roman"/>
                <w:sz w:val="24"/>
                <w:szCs w:val="24"/>
                <w:lang w:val="kk-KZ"/>
              </w:rPr>
              <w:t>қызметтері</w:t>
            </w:r>
            <w:r w:rsidRPr="00D2220A">
              <w:rPr>
                <w:rFonts w:ascii="Times New Roman" w:hAnsi="Times New Roman" w:cs="Times New Roman"/>
                <w:sz w:val="24"/>
                <w:szCs w:val="24"/>
                <w:lang w:val="kk-KZ"/>
              </w:rPr>
              <w:t>.</w:t>
            </w:r>
          </w:p>
        </w:tc>
        <w:tc>
          <w:tcPr>
            <w:tcW w:w="1417" w:type="dxa"/>
          </w:tcPr>
          <w:p w14:paraId="33D9E2E5" w14:textId="77777777"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p w14:paraId="48E22D5A" w14:textId="77777777" w:rsidR="005D1B57" w:rsidRPr="00B87C7C" w:rsidRDefault="005D1B57" w:rsidP="005D1B57">
            <w:pPr>
              <w:tabs>
                <w:tab w:val="left" w:pos="284"/>
              </w:tabs>
              <w:jc w:val="center"/>
              <w:rPr>
                <w:rFonts w:ascii="Times New Roman" w:hAnsi="Times New Roman" w:cs="Times New Roman"/>
                <w:sz w:val="24"/>
                <w:szCs w:val="24"/>
                <w:lang w:val="kk-KZ"/>
              </w:rPr>
            </w:pPr>
          </w:p>
          <w:p w14:paraId="620D2EBD" w14:textId="77777777" w:rsidR="005D1B57" w:rsidRPr="00B87C7C" w:rsidRDefault="005D1B57" w:rsidP="005D1B57">
            <w:pPr>
              <w:tabs>
                <w:tab w:val="left" w:pos="284"/>
              </w:tabs>
              <w:jc w:val="center"/>
              <w:rPr>
                <w:rFonts w:ascii="Times New Roman" w:hAnsi="Times New Roman" w:cs="Times New Roman"/>
                <w:sz w:val="24"/>
                <w:szCs w:val="24"/>
                <w:lang w:val="kk-KZ"/>
              </w:rPr>
            </w:pPr>
          </w:p>
        </w:tc>
        <w:tc>
          <w:tcPr>
            <w:tcW w:w="1418" w:type="dxa"/>
          </w:tcPr>
          <w:p w14:paraId="3A8859F2" w14:textId="77777777"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B87C7C">
              <w:rPr>
                <w:rFonts w:ascii="Times New Roman" w:hAnsi="Times New Roman" w:cs="Times New Roman"/>
                <w:sz w:val="24"/>
                <w:szCs w:val="24"/>
                <w:lang w:val="kk-KZ"/>
              </w:rPr>
              <w:t xml:space="preserve"> A</w:t>
            </w:r>
          </w:p>
          <w:p w14:paraId="2EC70079" w14:textId="1BEF639F"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 В</w:t>
            </w:r>
          </w:p>
        </w:tc>
      </w:tr>
      <w:tr w:rsidR="005D1B57" w:rsidRPr="00B87C7C" w14:paraId="06EADD0B" w14:textId="77777777" w:rsidTr="00C674DE">
        <w:trPr>
          <w:trHeight w:val="841"/>
        </w:trPr>
        <w:tc>
          <w:tcPr>
            <w:tcW w:w="500" w:type="dxa"/>
          </w:tcPr>
          <w:p w14:paraId="30BA57A4"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2</w:t>
            </w:r>
          </w:p>
        </w:tc>
        <w:tc>
          <w:tcPr>
            <w:tcW w:w="6095" w:type="dxa"/>
          </w:tcPr>
          <w:p w14:paraId="6716A935" w14:textId="77777777" w:rsidR="005D1B57" w:rsidRPr="00D2220A" w:rsidRDefault="005D1B57" w:rsidP="005D1B57">
            <w:pPr>
              <w:ind w:firstLine="628"/>
              <w:jc w:val="both"/>
              <w:rPr>
                <w:rFonts w:ascii="Times New Roman" w:hAnsi="Times New Roman" w:cs="Times New Roman"/>
                <w:b/>
                <w:sz w:val="24"/>
                <w:szCs w:val="24"/>
                <w:lang w:val="kk-KZ"/>
              </w:rPr>
            </w:pPr>
            <w:r w:rsidRPr="00D2220A">
              <w:rPr>
                <w:rFonts w:ascii="Times New Roman" w:hAnsi="Times New Roman" w:cs="Times New Roman"/>
                <w:b/>
                <w:sz w:val="24"/>
                <w:szCs w:val="24"/>
                <w:lang w:val="kk-KZ"/>
              </w:rPr>
              <w:t>Қаржы нарығы</w:t>
            </w:r>
          </w:p>
          <w:p w14:paraId="41253CCC" w14:textId="3C82959B" w:rsidR="005D1B57" w:rsidRPr="00B87C7C" w:rsidRDefault="005D1B57" w:rsidP="005D1B57">
            <w:pPr>
              <w:ind w:firstLine="628"/>
              <w:jc w:val="both"/>
              <w:rPr>
                <w:rFonts w:ascii="Times New Roman" w:hAnsi="Times New Roman" w:cs="Times New Roman"/>
                <w:sz w:val="24"/>
                <w:szCs w:val="24"/>
                <w:lang w:val="kk-KZ"/>
              </w:rPr>
            </w:pPr>
            <w:r w:rsidRPr="00D2220A">
              <w:rPr>
                <w:rFonts w:ascii="Times New Roman" w:hAnsi="Times New Roman" w:cs="Times New Roman"/>
                <w:sz w:val="24"/>
                <w:szCs w:val="24"/>
                <w:lang w:val="kk-KZ"/>
              </w:rPr>
              <w:t xml:space="preserve">Қаржы нарықтары және олардың жұмыс істеу шарттары. Ақша нарығы. </w:t>
            </w:r>
            <w:r>
              <w:rPr>
                <w:rFonts w:ascii="Times New Roman" w:hAnsi="Times New Roman" w:cs="Times New Roman"/>
                <w:sz w:val="24"/>
                <w:szCs w:val="24"/>
                <w:lang w:val="kk-KZ"/>
              </w:rPr>
              <w:t>А</w:t>
            </w:r>
            <w:r w:rsidRPr="00D2220A">
              <w:rPr>
                <w:rFonts w:ascii="Times New Roman" w:hAnsi="Times New Roman" w:cs="Times New Roman"/>
                <w:sz w:val="24"/>
                <w:szCs w:val="24"/>
                <w:lang w:val="kk-KZ"/>
              </w:rPr>
              <w:t xml:space="preserve">қша </w:t>
            </w:r>
            <w:r>
              <w:rPr>
                <w:rFonts w:ascii="Times New Roman" w:hAnsi="Times New Roman" w:cs="Times New Roman"/>
                <w:sz w:val="24"/>
                <w:szCs w:val="24"/>
                <w:lang w:val="kk-KZ"/>
              </w:rPr>
              <w:t>а</w:t>
            </w:r>
            <w:r w:rsidRPr="00D2220A">
              <w:rPr>
                <w:rFonts w:ascii="Times New Roman" w:hAnsi="Times New Roman" w:cs="Times New Roman"/>
                <w:sz w:val="24"/>
                <w:szCs w:val="24"/>
                <w:lang w:val="kk-KZ"/>
              </w:rPr>
              <w:t>йналыс</w:t>
            </w:r>
            <w:r>
              <w:rPr>
                <w:rFonts w:ascii="Times New Roman" w:hAnsi="Times New Roman" w:cs="Times New Roman"/>
                <w:sz w:val="24"/>
                <w:szCs w:val="24"/>
                <w:lang w:val="kk-KZ"/>
              </w:rPr>
              <w:t>ы</w:t>
            </w:r>
            <w:r w:rsidRPr="00D2220A">
              <w:rPr>
                <w:rFonts w:ascii="Times New Roman" w:hAnsi="Times New Roman" w:cs="Times New Roman"/>
                <w:sz w:val="24"/>
                <w:szCs w:val="24"/>
                <w:lang w:val="kk-KZ"/>
              </w:rPr>
              <w:t>. Инфляция және оны басқару. Ақша агрегаттары. Ақша ұсыну моделі. Ақша мультипликаторы. Зейнетақы нарығы. Сақтандыру нарығы. Валюта жүйесі және айырбас бағамы. Бағалы қағаздар нарығы. Қазақстанның қор нарығы. Қаржы нарығының қатысушылары. Қаржы институттары және инвестициялық қорлар. Бюджеттен тыс қорлар: Ұлттық қор, Мемлекеттік әлеуметтік сақтандыру Қоры, Кәсіпкерлікті қолдау қоры. Қаржы нарығы сегменттерінің өзара іс-қимылы. Қаржы нарығының жаһандануы.</w:t>
            </w:r>
          </w:p>
        </w:tc>
        <w:tc>
          <w:tcPr>
            <w:tcW w:w="1417" w:type="dxa"/>
          </w:tcPr>
          <w:p w14:paraId="4C9A3028" w14:textId="2680F2B5"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14:paraId="6BFD957E" w14:textId="77777777" w:rsidR="005D1B57" w:rsidRDefault="005D1B57" w:rsidP="005D1B5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1 А</w:t>
            </w:r>
          </w:p>
          <w:p w14:paraId="7A5CF868" w14:textId="10E5732C"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p>
          <w:p w14:paraId="52364466" w14:textId="4D80215F"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p>
        </w:tc>
      </w:tr>
      <w:tr w:rsidR="005D1B57" w:rsidRPr="00B87C7C" w14:paraId="3846F17A" w14:textId="77777777" w:rsidTr="00C674DE">
        <w:trPr>
          <w:trHeight w:val="1418"/>
        </w:trPr>
        <w:tc>
          <w:tcPr>
            <w:tcW w:w="500" w:type="dxa"/>
          </w:tcPr>
          <w:p w14:paraId="7B2E9641"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lastRenderedPageBreak/>
              <w:t>3</w:t>
            </w:r>
          </w:p>
        </w:tc>
        <w:tc>
          <w:tcPr>
            <w:tcW w:w="6095" w:type="dxa"/>
          </w:tcPr>
          <w:p w14:paraId="62F9D4D6" w14:textId="77777777" w:rsidR="005D1B57" w:rsidRPr="00BF5FF8" w:rsidRDefault="005D1B57" w:rsidP="005D1B57">
            <w:pPr>
              <w:pStyle w:val="a7"/>
              <w:spacing w:after="0"/>
              <w:ind w:firstLine="709"/>
              <w:jc w:val="both"/>
              <w:rPr>
                <w:rFonts w:ascii="Times New Roman" w:hAnsi="Times New Roman"/>
                <w:b/>
                <w:lang w:val="kk-KZ"/>
              </w:rPr>
            </w:pPr>
            <w:r w:rsidRPr="00BF5FF8">
              <w:rPr>
                <w:rFonts w:ascii="Times New Roman" w:hAnsi="Times New Roman"/>
                <w:b/>
                <w:lang w:val="kk-KZ"/>
              </w:rPr>
              <w:t>Ақшаның уақытша құны.</w:t>
            </w:r>
          </w:p>
          <w:p w14:paraId="59D706C6" w14:textId="256707EF" w:rsidR="005D1B57" w:rsidRPr="00BF5FF8" w:rsidRDefault="005D1B57" w:rsidP="005D1B57">
            <w:pPr>
              <w:pStyle w:val="a7"/>
              <w:spacing w:after="0"/>
              <w:ind w:firstLine="709"/>
              <w:jc w:val="both"/>
              <w:rPr>
                <w:rFonts w:ascii="Times New Roman" w:hAnsi="Times New Roman"/>
                <w:lang w:val="kk-KZ"/>
              </w:rPr>
            </w:pPr>
            <w:r w:rsidRPr="00BF5FF8">
              <w:rPr>
                <w:rFonts w:ascii="Times New Roman" w:hAnsi="Times New Roman"/>
                <w:lang w:val="kk-KZ"/>
              </w:rPr>
              <w:t>Уақыт бойынша ақша ағынын бағалау. Күрделі пайыздар. Ақшаның келтірілген құны және дисконттау. Ақша ағынының болашақ құны. Аннуитеттер. Инфляция жағдайында ақша ағынын бағалау.</w:t>
            </w:r>
          </w:p>
        </w:tc>
        <w:tc>
          <w:tcPr>
            <w:tcW w:w="1417" w:type="dxa"/>
          </w:tcPr>
          <w:p w14:paraId="292BBEC9" w14:textId="614B09A0"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8" w:type="dxa"/>
          </w:tcPr>
          <w:p w14:paraId="1BE7218C" w14:textId="77777777"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B87C7C">
              <w:rPr>
                <w:rFonts w:ascii="Times New Roman" w:hAnsi="Times New Roman" w:cs="Times New Roman"/>
                <w:sz w:val="24"/>
                <w:szCs w:val="24"/>
                <w:lang w:val="kk-KZ"/>
              </w:rPr>
              <w:t xml:space="preserve"> А</w:t>
            </w:r>
          </w:p>
          <w:p w14:paraId="0CFEBE38" w14:textId="51CAF6AB"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p>
          <w:p w14:paraId="0E42EB3B" w14:textId="7265D8DB"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p>
        </w:tc>
      </w:tr>
      <w:tr w:rsidR="005D1B57" w:rsidRPr="00B87C7C" w14:paraId="3FEBCDF5" w14:textId="77777777" w:rsidTr="00A12847">
        <w:trPr>
          <w:trHeight w:val="1868"/>
        </w:trPr>
        <w:tc>
          <w:tcPr>
            <w:tcW w:w="500" w:type="dxa"/>
          </w:tcPr>
          <w:p w14:paraId="14AAB442"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4</w:t>
            </w:r>
          </w:p>
        </w:tc>
        <w:tc>
          <w:tcPr>
            <w:tcW w:w="6095" w:type="dxa"/>
          </w:tcPr>
          <w:p w14:paraId="66A42B8C" w14:textId="77777777" w:rsidR="005D1B57" w:rsidRPr="000C3319" w:rsidRDefault="005D1B57" w:rsidP="005D1B57">
            <w:pPr>
              <w:ind w:firstLine="709"/>
              <w:jc w:val="both"/>
              <w:rPr>
                <w:rFonts w:ascii="Times New Roman" w:hAnsi="Times New Roman" w:cs="Times New Roman"/>
                <w:b/>
                <w:bCs/>
                <w:sz w:val="24"/>
                <w:szCs w:val="24"/>
                <w:lang w:val="kk-KZ"/>
              </w:rPr>
            </w:pPr>
            <w:r w:rsidRPr="000C3319">
              <w:rPr>
                <w:rFonts w:ascii="Times New Roman" w:hAnsi="Times New Roman" w:cs="Times New Roman"/>
                <w:b/>
                <w:bCs/>
                <w:sz w:val="24"/>
                <w:szCs w:val="24"/>
                <w:lang w:val="kk-KZ"/>
              </w:rPr>
              <w:t>Акциялар мен облигациялардың түрлері, оларды бағалау</w:t>
            </w:r>
          </w:p>
          <w:p w14:paraId="5A7479A1" w14:textId="3509B394" w:rsidR="005D1B57" w:rsidRPr="00B87C7C" w:rsidRDefault="005D1B57" w:rsidP="005D1B57">
            <w:pPr>
              <w:ind w:firstLine="709"/>
              <w:jc w:val="both"/>
              <w:rPr>
                <w:rFonts w:ascii="Times New Roman" w:hAnsi="Times New Roman" w:cs="Times New Roman"/>
                <w:bCs/>
                <w:i/>
                <w:sz w:val="24"/>
                <w:szCs w:val="24"/>
                <w:lang w:val="kk-KZ"/>
              </w:rPr>
            </w:pPr>
            <w:r w:rsidRPr="000C3319">
              <w:rPr>
                <w:rFonts w:ascii="Times New Roman" w:hAnsi="Times New Roman" w:cs="Times New Roman"/>
                <w:bCs/>
                <w:sz w:val="24"/>
                <w:szCs w:val="24"/>
                <w:lang w:val="kk-KZ"/>
              </w:rPr>
              <w:t>Акциялардың түрлері мен т</w:t>
            </w:r>
            <w:r>
              <w:rPr>
                <w:rFonts w:ascii="Times New Roman" w:hAnsi="Times New Roman" w:cs="Times New Roman"/>
                <w:bCs/>
                <w:sz w:val="24"/>
                <w:szCs w:val="24"/>
                <w:lang w:val="kk-KZ"/>
              </w:rPr>
              <w:t>иптері</w:t>
            </w:r>
            <w:r w:rsidRPr="000C3319">
              <w:rPr>
                <w:rFonts w:ascii="Times New Roman" w:hAnsi="Times New Roman" w:cs="Times New Roman"/>
                <w:bCs/>
                <w:sz w:val="24"/>
                <w:szCs w:val="24"/>
                <w:lang w:val="kk-KZ"/>
              </w:rPr>
              <w:t>. Акция иелерінің құқықтары мен артықшылықтары. Жай акцияларды бағалау. Артықшылықты акциялар. Акцияларды бағалау.  Облигациялардың негізгі сипаттамалары. Облигацияларды бағалау. Облигациялардың кірістілігі. Облигациялардың тәуекелін бағалау.</w:t>
            </w:r>
          </w:p>
        </w:tc>
        <w:tc>
          <w:tcPr>
            <w:tcW w:w="1417" w:type="dxa"/>
          </w:tcPr>
          <w:p w14:paraId="416AFD44" w14:textId="718D1537"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14:paraId="0C02B761" w14:textId="483D487D"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B87C7C">
              <w:rPr>
                <w:rFonts w:ascii="Times New Roman" w:hAnsi="Times New Roman" w:cs="Times New Roman"/>
                <w:sz w:val="24"/>
                <w:szCs w:val="24"/>
                <w:lang w:val="kk-KZ"/>
              </w:rPr>
              <w:t xml:space="preserve"> </w:t>
            </w:r>
          </w:p>
          <w:p w14:paraId="7850697D" w14:textId="7212B1DB" w:rsidR="005D1B57" w:rsidRPr="00B87C7C" w:rsidRDefault="005D1B57" w:rsidP="005D1B5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2</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p>
        </w:tc>
      </w:tr>
      <w:tr w:rsidR="005D1B57" w:rsidRPr="00B87C7C" w14:paraId="4D76D41D" w14:textId="77777777" w:rsidTr="00E90A1C">
        <w:trPr>
          <w:trHeight w:val="1839"/>
        </w:trPr>
        <w:tc>
          <w:tcPr>
            <w:tcW w:w="500" w:type="dxa"/>
          </w:tcPr>
          <w:p w14:paraId="5448F90F"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5</w:t>
            </w:r>
          </w:p>
        </w:tc>
        <w:tc>
          <w:tcPr>
            <w:tcW w:w="6095" w:type="dxa"/>
          </w:tcPr>
          <w:p w14:paraId="332C899C" w14:textId="77777777" w:rsidR="005D1B57" w:rsidRPr="000C3319" w:rsidRDefault="005D1B57" w:rsidP="005D1B57">
            <w:pPr>
              <w:ind w:firstLine="709"/>
              <w:jc w:val="both"/>
              <w:rPr>
                <w:rFonts w:ascii="Times New Roman" w:hAnsi="Times New Roman" w:cs="Times New Roman"/>
                <w:b/>
                <w:sz w:val="24"/>
                <w:szCs w:val="24"/>
                <w:lang w:val="kk-KZ"/>
              </w:rPr>
            </w:pPr>
            <w:r w:rsidRPr="000C3319">
              <w:rPr>
                <w:rFonts w:ascii="Times New Roman" w:hAnsi="Times New Roman" w:cs="Times New Roman"/>
                <w:b/>
                <w:sz w:val="24"/>
                <w:szCs w:val="24"/>
                <w:lang w:val="kk-KZ"/>
              </w:rPr>
              <w:t>Капиталдың құрылымы мен құны</w:t>
            </w:r>
          </w:p>
          <w:p w14:paraId="01FD17F7" w14:textId="4EA7EAFB" w:rsidR="005D1B57" w:rsidRPr="000C3319" w:rsidRDefault="005D1B57" w:rsidP="005D1B57">
            <w:pPr>
              <w:ind w:firstLine="709"/>
              <w:jc w:val="both"/>
              <w:rPr>
                <w:rFonts w:ascii="Times New Roman" w:hAnsi="Times New Roman" w:cs="Times New Roman"/>
                <w:sz w:val="24"/>
                <w:szCs w:val="24"/>
                <w:lang w:val="kk-KZ"/>
              </w:rPr>
            </w:pPr>
            <w:r w:rsidRPr="000C3319">
              <w:rPr>
                <w:rFonts w:ascii="Times New Roman" w:hAnsi="Times New Roman" w:cs="Times New Roman"/>
                <w:sz w:val="24"/>
                <w:szCs w:val="24"/>
                <w:lang w:val="kk-KZ"/>
              </w:rPr>
              <w:t>Меншікті капитал және оның қалыптасуы. Қарыз капиталы және қаржылық тәуекелді бағалау. Қаржылық леверидж. Капиталдың оңтайлы құрылымы. Капиталдың орташа өлшенген құны. Капиталдың құны және оған салықтардың әсері.</w:t>
            </w:r>
          </w:p>
        </w:tc>
        <w:tc>
          <w:tcPr>
            <w:tcW w:w="1417" w:type="dxa"/>
          </w:tcPr>
          <w:p w14:paraId="658CFF66" w14:textId="13B34658"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14:paraId="1002CA92" w14:textId="523E2594"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p>
          <w:p w14:paraId="5621FE28" w14:textId="3ADB0EC6"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 B</w:t>
            </w:r>
          </w:p>
          <w:p w14:paraId="378A3DEF" w14:textId="27110FE2"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sidRPr="00B87C7C">
              <w:rPr>
                <w:rFonts w:ascii="Times New Roman" w:hAnsi="Times New Roman" w:cs="Times New Roman"/>
                <w:sz w:val="24"/>
                <w:szCs w:val="24"/>
                <w:lang w:val="kk-KZ"/>
              </w:rPr>
              <w:t>С</w:t>
            </w:r>
          </w:p>
        </w:tc>
      </w:tr>
      <w:tr w:rsidR="005D1B57" w:rsidRPr="00B87C7C" w14:paraId="1A3654C7" w14:textId="77777777" w:rsidTr="00C674DE">
        <w:trPr>
          <w:trHeight w:val="2294"/>
        </w:trPr>
        <w:tc>
          <w:tcPr>
            <w:tcW w:w="500" w:type="dxa"/>
          </w:tcPr>
          <w:p w14:paraId="62B431A7"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6</w:t>
            </w:r>
          </w:p>
        </w:tc>
        <w:tc>
          <w:tcPr>
            <w:tcW w:w="6095" w:type="dxa"/>
          </w:tcPr>
          <w:p w14:paraId="2D601E95" w14:textId="77777777" w:rsidR="005D1B57" w:rsidRPr="00682AC2" w:rsidRDefault="005D1B57" w:rsidP="005D1B57">
            <w:pPr>
              <w:ind w:firstLine="632"/>
              <w:jc w:val="both"/>
              <w:rPr>
                <w:rFonts w:ascii="Times New Roman" w:hAnsi="Times New Roman" w:cs="Times New Roman"/>
                <w:b/>
                <w:sz w:val="24"/>
                <w:szCs w:val="24"/>
                <w:lang w:val="kk-KZ"/>
              </w:rPr>
            </w:pPr>
            <w:r w:rsidRPr="00682AC2">
              <w:rPr>
                <w:rFonts w:ascii="Times New Roman" w:hAnsi="Times New Roman" w:cs="Times New Roman"/>
                <w:b/>
                <w:sz w:val="24"/>
                <w:szCs w:val="24"/>
                <w:lang w:val="kk-KZ"/>
              </w:rPr>
              <w:t>Инвестиция құны және жоспарлау</w:t>
            </w:r>
          </w:p>
          <w:p w14:paraId="2FC40F23" w14:textId="0AF94946" w:rsidR="005D1B57" w:rsidRPr="00B87C7C" w:rsidRDefault="005D1B57" w:rsidP="00C674DE">
            <w:pPr>
              <w:jc w:val="both"/>
              <w:rPr>
                <w:rFonts w:ascii="Times New Roman" w:hAnsi="Times New Roman" w:cs="Times New Roman"/>
                <w:b/>
                <w:sz w:val="24"/>
                <w:szCs w:val="24"/>
                <w:lang w:val="kk-KZ"/>
              </w:rPr>
            </w:pPr>
            <w:r w:rsidRPr="00682AC2">
              <w:rPr>
                <w:rFonts w:ascii="Times New Roman" w:hAnsi="Times New Roman" w:cs="Times New Roman"/>
                <w:sz w:val="24"/>
                <w:szCs w:val="24"/>
                <w:lang w:val="kk-KZ"/>
              </w:rPr>
              <w:t>Инвестиция түрлері, жіктелуі. Инвестициялық цикл және инвестициялау кезеңдері. Инвестициялық портфельді қалыптастыру. Инвестиция құны және жоспарлау. Инвестициялық жоба. Инвестициялық жобаны басқару. Инвестициялық тәуекелдерді бағалау. Венчурлық инвестициялау процестері. Ақша ағынын болжау</w:t>
            </w:r>
          </w:p>
        </w:tc>
        <w:tc>
          <w:tcPr>
            <w:tcW w:w="1417" w:type="dxa"/>
          </w:tcPr>
          <w:p w14:paraId="0F858EB4" w14:textId="5A56552D"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14:paraId="3CA220F0" w14:textId="77777777"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1А</w:t>
            </w:r>
          </w:p>
          <w:p w14:paraId="32D65C0C" w14:textId="77777777" w:rsidR="005D1B57" w:rsidRDefault="005D1B57" w:rsidP="005D1B5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1 В</w:t>
            </w:r>
          </w:p>
          <w:p w14:paraId="11C052D4" w14:textId="549B1AC2"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p>
        </w:tc>
      </w:tr>
      <w:tr w:rsidR="005D1B57" w:rsidRPr="00B87C7C" w14:paraId="36D954FB" w14:textId="77777777" w:rsidTr="00B87C7C">
        <w:trPr>
          <w:trHeight w:val="1932"/>
        </w:trPr>
        <w:tc>
          <w:tcPr>
            <w:tcW w:w="500" w:type="dxa"/>
          </w:tcPr>
          <w:p w14:paraId="315F0DE4" w14:textId="77777777" w:rsidR="005D1B57" w:rsidRPr="00B87C7C" w:rsidRDefault="005D1B57" w:rsidP="005D1B57">
            <w:pPr>
              <w:tabs>
                <w:tab w:val="left" w:pos="274"/>
              </w:tabs>
              <w:rPr>
                <w:rFonts w:ascii="Times New Roman" w:hAnsi="Times New Roman" w:cs="Times New Roman"/>
                <w:sz w:val="24"/>
                <w:szCs w:val="24"/>
              </w:rPr>
            </w:pPr>
            <w:r w:rsidRPr="00B87C7C">
              <w:rPr>
                <w:rFonts w:ascii="Times New Roman" w:hAnsi="Times New Roman" w:cs="Times New Roman"/>
                <w:sz w:val="24"/>
                <w:szCs w:val="24"/>
              </w:rPr>
              <w:t>7</w:t>
            </w:r>
          </w:p>
        </w:tc>
        <w:tc>
          <w:tcPr>
            <w:tcW w:w="6095" w:type="dxa"/>
          </w:tcPr>
          <w:p w14:paraId="3FF54A32" w14:textId="77777777" w:rsidR="005D1B57" w:rsidRPr="00682AC2" w:rsidRDefault="005D1B57" w:rsidP="005D1B57">
            <w:pPr>
              <w:ind w:firstLine="632"/>
              <w:jc w:val="both"/>
              <w:rPr>
                <w:rFonts w:ascii="Times New Roman" w:hAnsi="Times New Roman" w:cs="Times New Roman"/>
                <w:b/>
                <w:bCs/>
                <w:iCs/>
                <w:sz w:val="24"/>
                <w:szCs w:val="24"/>
                <w:lang w:val="kk-KZ"/>
              </w:rPr>
            </w:pPr>
            <w:r w:rsidRPr="00682AC2">
              <w:rPr>
                <w:rFonts w:ascii="Times New Roman" w:hAnsi="Times New Roman" w:cs="Times New Roman"/>
                <w:b/>
                <w:bCs/>
                <w:iCs/>
                <w:sz w:val="24"/>
                <w:szCs w:val="24"/>
                <w:lang w:val="kk-KZ"/>
              </w:rPr>
              <w:t>Ақша ағындары және қаржылық есептілік</w:t>
            </w:r>
          </w:p>
          <w:p w14:paraId="17C5698A" w14:textId="71612036" w:rsidR="005D1B57" w:rsidRPr="00D41459" w:rsidRDefault="005D1B57" w:rsidP="005D1B57">
            <w:pPr>
              <w:jc w:val="both"/>
              <w:rPr>
                <w:rFonts w:ascii="Times New Roman" w:hAnsi="Times New Roman" w:cs="Times New Roman"/>
                <w:bCs/>
                <w:iCs/>
                <w:sz w:val="24"/>
                <w:szCs w:val="24"/>
                <w:lang w:val="kk-KZ"/>
              </w:rPr>
            </w:pPr>
            <w:r w:rsidRPr="00682AC2">
              <w:rPr>
                <w:rFonts w:ascii="Times New Roman" w:hAnsi="Times New Roman" w:cs="Times New Roman"/>
                <w:bCs/>
                <w:iCs/>
                <w:sz w:val="24"/>
                <w:szCs w:val="24"/>
                <w:lang w:val="kk-KZ"/>
              </w:rPr>
              <w:t>Баланстық есеп. Таза айналым капиталы. Қаржылық нәтижелер туралы есеп. Операциялық, қаржылық, инвестициялық қызметтен ақша ағындары. Қаржылық есептілікті талдаудың қаржылық коэффициенттері: өтімділік, төлем қабілеттілігі, айналымдылық, рентабельділік, іскерлік белсенділік, қаржылық тұрақтылық. Нарықтық құн коэффициенттері. Дюпон Формуласы.</w:t>
            </w:r>
            <w:r>
              <w:rPr>
                <w:rFonts w:ascii="Times New Roman" w:hAnsi="Times New Roman" w:cs="Times New Roman"/>
                <w:bCs/>
                <w:iCs/>
                <w:sz w:val="24"/>
                <w:szCs w:val="24"/>
                <w:lang w:val="kk-KZ"/>
              </w:rPr>
              <w:t xml:space="preserve"> </w:t>
            </w:r>
          </w:p>
        </w:tc>
        <w:tc>
          <w:tcPr>
            <w:tcW w:w="1417" w:type="dxa"/>
          </w:tcPr>
          <w:p w14:paraId="0B6E8F9A" w14:textId="711AC349"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8" w:type="dxa"/>
          </w:tcPr>
          <w:p w14:paraId="3DF82FF6" w14:textId="26DC395E"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p>
          <w:p w14:paraId="7554D717" w14:textId="69919AF2"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 B</w:t>
            </w:r>
          </w:p>
          <w:p w14:paraId="14630C3E" w14:textId="11F220EA" w:rsidR="005D1B57" w:rsidRPr="00B87C7C" w:rsidRDefault="005D1B57" w:rsidP="005D1B5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 </w:t>
            </w:r>
            <w:r w:rsidRPr="00B87C7C">
              <w:rPr>
                <w:rFonts w:ascii="Times New Roman" w:hAnsi="Times New Roman" w:cs="Times New Roman"/>
                <w:sz w:val="24"/>
                <w:szCs w:val="24"/>
                <w:lang w:val="kk-KZ"/>
              </w:rPr>
              <w:t>С</w:t>
            </w:r>
          </w:p>
        </w:tc>
      </w:tr>
      <w:tr w:rsidR="005D1B57" w:rsidRPr="00B87C7C" w14:paraId="47704DB5" w14:textId="77777777" w:rsidTr="00101FE3">
        <w:trPr>
          <w:trHeight w:val="557"/>
        </w:trPr>
        <w:tc>
          <w:tcPr>
            <w:tcW w:w="500" w:type="dxa"/>
          </w:tcPr>
          <w:p w14:paraId="4A9DEC56"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t>8</w:t>
            </w:r>
          </w:p>
        </w:tc>
        <w:tc>
          <w:tcPr>
            <w:tcW w:w="6095" w:type="dxa"/>
          </w:tcPr>
          <w:p w14:paraId="7F126324" w14:textId="7D7A75AB" w:rsidR="005D1B57" w:rsidRPr="00682AC2" w:rsidRDefault="005D1B57" w:rsidP="005D1B57">
            <w:pPr>
              <w:ind w:firstLine="490"/>
              <w:jc w:val="both"/>
              <w:rPr>
                <w:rFonts w:ascii="Times New Roman" w:hAnsi="Times New Roman" w:cs="Times New Roman"/>
                <w:b/>
                <w:sz w:val="24"/>
                <w:szCs w:val="24"/>
                <w:lang w:val="kk-KZ"/>
              </w:rPr>
            </w:pPr>
            <w:r w:rsidRPr="00B87C7C">
              <w:rPr>
                <w:rFonts w:ascii="Times New Roman" w:hAnsi="Times New Roman" w:cs="Times New Roman"/>
                <w:sz w:val="24"/>
                <w:szCs w:val="24"/>
                <w:lang w:val="kk-KZ"/>
              </w:rPr>
              <w:t xml:space="preserve">  </w:t>
            </w:r>
            <w:r w:rsidRPr="00682AC2">
              <w:rPr>
                <w:rFonts w:ascii="Times New Roman" w:hAnsi="Times New Roman" w:cs="Times New Roman"/>
                <w:b/>
                <w:sz w:val="24"/>
                <w:szCs w:val="24"/>
                <w:lang w:val="kk-KZ"/>
              </w:rPr>
              <w:t>Тәуекел және банкроттық.</w:t>
            </w:r>
          </w:p>
          <w:p w14:paraId="07C30005" w14:textId="7386F87C" w:rsidR="005D1B57" w:rsidRPr="00B87C7C" w:rsidRDefault="005D1B57" w:rsidP="005D1B57">
            <w:pPr>
              <w:jc w:val="both"/>
              <w:rPr>
                <w:rFonts w:ascii="Times New Roman" w:hAnsi="Times New Roman" w:cs="Times New Roman"/>
                <w:bCs/>
                <w:sz w:val="24"/>
                <w:szCs w:val="24"/>
                <w:lang w:val="kk-KZ"/>
              </w:rPr>
            </w:pPr>
            <w:r w:rsidRPr="00682AC2">
              <w:rPr>
                <w:rFonts w:ascii="Times New Roman" w:hAnsi="Times New Roman" w:cs="Times New Roman"/>
                <w:sz w:val="24"/>
                <w:szCs w:val="24"/>
                <w:lang w:val="kk-KZ"/>
              </w:rPr>
              <w:t xml:space="preserve">Негізгі ұғымдар: тәуекел және кірістілік. Автономды тәуекел. Инвестициялардың кірістілігі. Ықтималдық бөлу. Табыстылықтың күтілетін деңгейі. Портфельдік тәуекел. </w:t>
            </w:r>
            <w:r>
              <w:rPr>
                <w:rFonts w:ascii="Times New Roman" w:hAnsi="Times New Roman" w:cs="Times New Roman"/>
                <w:sz w:val="24"/>
                <w:szCs w:val="24"/>
                <w:lang w:val="kk-KZ"/>
              </w:rPr>
              <w:t>Т</w:t>
            </w:r>
            <w:r w:rsidRPr="00682AC2">
              <w:rPr>
                <w:rFonts w:ascii="Times New Roman" w:hAnsi="Times New Roman" w:cs="Times New Roman"/>
                <w:sz w:val="24"/>
                <w:szCs w:val="24"/>
                <w:lang w:val="kk-KZ"/>
              </w:rPr>
              <w:t>абыстылы</w:t>
            </w:r>
            <w:r>
              <w:rPr>
                <w:rFonts w:ascii="Times New Roman" w:hAnsi="Times New Roman" w:cs="Times New Roman"/>
                <w:sz w:val="24"/>
                <w:szCs w:val="24"/>
                <w:lang w:val="kk-KZ"/>
              </w:rPr>
              <w:t>қ</w:t>
            </w:r>
            <w:r w:rsidRPr="00682AC2">
              <w:rPr>
                <w:rFonts w:ascii="Times New Roman" w:hAnsi="Times New Roman" w:cs="Times New Roman"/>
                <w:sz w:val="24"/>
                <w:szCs w:val="24"/>
                <w:lang w:val="kk-KZ"/>
              </w:rPr>
              <w:t xml:space="preserve"> </w:t>
            </w:r>
            <w:r>
              <w:rPr>
                <w:rFonts w:ascii="Times New Roman" w:hAnsi="Times New Roman" w:cs="Times New Roman"/>
                <w:sz w:val="24"/>
                <w:szCs w:val="24"/>
                <w:lang w:val="kk-KZ"/>
              </w:rPr>
              <w:t>п</w:t>
            </w:r>
            <w:r w:rsidRPr="00682AC2">
              <w:rPr>
                <w:rFonts w:ascii="Times New Roman" w:hAnsi="Times New Roman" w:cs="Times New Roman"/>
                <w:sz w:val="24"/>
                <w:szCs w:val="24"/>
                <w:lang w:val="kk-KZ"/>
              </w:rPr>
              <w:t xml:space="preserve">ен тәуекел </w:t>
            </w:r>
            <w:r>
              <w:rPr>
                <w:rFonts w:ascii="Times New Roman" w:hAnsi="Times New Roman" w:cs="Times New Roman"/>
                <w:sz w:val="24"/>
                <w:szCs w:val="24"/>
                <w:lang w:val="kk-KZ"/>
              </w:rPr>
              <w:t>ар</w:t>
            </w:r>
            <w:r w:rsidRPr="00682AC2">
              <w:rPr>
                <w:rFonts w:ascii="Times New Roman" w:hAnsi="Times New Roman" w:cs="Times New Roman"/>
                <w:sz w:val="24"/>
                <w:szCs w:val="24"/>
                <w:lang w:val="kk-KZ"/>
              </w:rPr>
              <w:t>а</w:t>
            </w:r>
            <w:r>
              <w:rPr>
                <w:rFonts w:ascii="Times New Roman" w:hAnsi="Times New Roman" w:cs="Times New Roman"/>
                <w:sz w:val="24"/>
                <w:szCs w:val="24"/>
                <w:lang w:val="kk-KZ"/>
              </w:rPr>
              <w:t xml:space="preserve"> қатынастары</w:t>
            </w:r>
            <w:r w:rsidRPr="00682AC2">
              <w:rPr>
                <w:rFonts w:ascii="Times New Roman" w:hAnsi="Times New Roman" w:cs="Times New Roman"/>
                <w:sz w:val="24"/>
                <w:szCs w:val="24"/>
                <w:lang w:val="kk-KZ"/>
              </w:rPr>
              <w:t>. Бағалы қағаздар портфелінің тәуекелін өлшеу. Активтер</w:t>
            </w:r>
            <w:r>
              <w:rPr>
                <w:rFonts w:ascii="Times New Roman" w:hAnsi="Times New Roman" w:cs="Times New Roman"/>
                <w:sz w:val="24"/>
                <w:szCs w:val="24"/>
                <w:lang w:val="kk-KZ"/>
              </w:rPr>
              <w:t xml:space="preserve"> бойынша</w:t>
            </w:r>
            <w:r w:rsidRPr="00682AC2">
              <w:rPr>
                <w:rFonts w:ascii="Times New Roman" w:hAnsi="Times New Roman" w:cs="Times New Roman"/>
                <w:sz w:val="24"/>
                <w:szCs w:val="24"/>
                <w:lang w:val="kk-KZ"/>
              </w:rPr>
              <w:t xml:space="preserve"> баға</w:t>
            </w:r>
            <w:r>
              <w:rPr>
                <w:rFonts w:ascii="Times New Roman" w:hAnsi="Times New Roman" w:cs="Times New Roman"/>
                <w:sz w:val="24"/>
                <w:szCs w:val="24"/>
                <w:lang w:val="kk-KZ"/>
              </w:rPr>
              <w:t xml:space="preserve"> құру</w:t>
            </w:r>
            <w:r w:rsidRPr="00682AC2">
              <w:rPr>
                <w:rFonts w:ascii="Times New Roman" w:hAnsi="Times New Roman" w:cs="Times New Roman"/>
                <w:sz w:val="24"/>
                <w:szCs w:val="24"/>
                <w:lang w:val="kk-KZ"/>
              </w:rPr>
              <w:t xml:space="preserve"> моделі. Капитал нарығы және бағалы қағаздар нарығы</w:t>
            </w:r>
            <w:r>
              <w:rPr>
                <w:rFonts w:ascii="Times New Roman" w:hAnsi="Times New Roman" w:cs="Times New Roman"/>
                <w:sz w:val="24"/>
                <w:szCs w:val="24"/>
                <w:lang w:val="kk-KZ"/>
              </w:rPr>
              <w:t>ның сызықтары</w:t>
            </w:r>
            <w:r w:rsidRPr="00682AC2">
              <w:rPr>
                <w:rFonts w:ascii="Times New Roman" w:hAnsi="Times New Roman" w:cs="Times New Roman"/>
                <w:sz w:val="24"/>
                <w:szCs w:val="24"/>
                <w:lang w:val="kk-KZ"/>
              </w:rPr>
              <w:t>. Банкроттық ықтималдығын анықтау модельдері.</w:t>
            </w:r>
          </w:p>
        </w:tc>
        <w:tc>
          <w:tcPr>
            <w:tcW w:w="1417" w:type="dxa"/>
          </w:tcPr>
          <w:p w14:paraId="5EE46AF9" w14:textId="0BB18A56"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14:paraId="3BC93941" w14:textId="77777777" w:rsidR="005D1B57" w:rsidRDefault="005D1B57" w:rsidP="005D1B57">
            <w:pPr>
              <w:tabs>
                <w:tab w:val="left" w:pos="284"/>
              </w:tabs>
              <w:jc w:val="center"/>
              <w:rPr>
                <w:rFonts w:ascii="Times New Roman" w:hAnsi="Times New Roman" w:cs="Times New Roman"/>
                <w:sz w:val="24"/>
                <w:szCs w:val="24"/>
                <w:lang w:val="kk-KZ"/>
              </w:rPr>
            </w:pPr>
            <w:r w:rsidRPr="00B87C7C">
              <w:rPr>
                <w:rFonts w:ascii="Times New Roman" w:hAnsi="Times New Roman" w:cs="Times New Roman"/>
                <w:sz w:val="24"/>
                <w:szCs w:val="24"/>
                <w:lang w:val="kk-KZ"/>
              </w:rPr>
              <w:t>1</w:t>
            </w:r>
            <w:r>
              <w:rPr>
                <w:rFonts w:ascii="Times New Roman" w:hAnsi="Times New Roman" w:cs="Times New Roman"/>
                <w:sz w:val="24"/>
                <w:szCs w:val="24"/>
                <w:lang w:val="kk-KZ"/>
              </w:rPr>
              <w:t xml:space="preserve"> А</w:t>
            </w:r>
          </w:p>
          <w:p w14:paraId="2BBE87E6" w14:textId="478D10CE"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p>
        </w:tc>
      </w:tr>
      <w:tr w:rsidR="005D1B57" w:rsidRPr="00B87C7C" w14:paraId="4A2A87C3" w14:textId="77777777" w:rsidTr="00B87C7C">
        <w:trPr>
          <w:trHeight w:val="4416"/>
        </w:trPr>
        <w:tc>
          <w:tcPr>
            <w:tcW w:w="500" w:type="dxa"/>
          </w:tcPr>
          <w:p w14:paraId="3A61F9B6" w14:textId="77777777" w:rsidR="005D1B57" w:rsidRPr="00B87C7C" w:rsidRDefault="005D1B57" w:rsidP="005D1B57">
            <w:pPr>
              <w:tabs>
                <w:tab w:val="left" w:pos="274"/>
              </w:tabs>
              <w:rPr>
                <w:rFonts w:ascii="Times New Roman" w:hAnsi="Times New Roman" w:cs="Times New Roman"/>
                <w:sz w:val="24"/>
                <w:szCs w:val="24"/>
                <w:lang w:val="kk-KZ"/>
              </w:rPr>
            </w:pPr>
            <w:r w:rsidRPr="00B87C7C">
              <w:rPr>
                <w:rFonts w:ascii="Times New Roman" w:hAnsi="Times New Roman" w:cs="Times New Roman"/>
                <w:sz w:val="24"/>
                <w:szCs w:val="24"/>
                <w:lang w:val="kk-KZ"/>
              </w:rPr>
              <w:lastRenderedPageBreak/>
              <w:t>9</w:t>
            </w:r>
          </w:p>
        </w:tc>
        <w:tc>
          <w:tcPr>
            <w:tcW w:w="6095" w:type="dxa"/>
          </w:tcPr>
          <w:p w14:paraId="778D8780" w14:textId="77777777" w:rsidR="005D1B57" w:rsidRPr="00657D3F" w:rsidRDefault="005D1B57" w:rsidP="005D1B57">
            <w:pPr>
              <w:ind w:firstLine="709"/>
              <w:jc w:val="both"/>
              <w:rPr>
                <w:rFonts w:ascii="Times New Roman" w:hAnsi="Times New Roman" w:cs="Times New Roman"/>
                <w:b/>
                <w:sz w:val="24"/>
                <w:szCs w:val="24"/>
                <w:lang w:val="kk-KZ"/>
              </w:rPr>
            </w:pPr>
            <w:r w:rsidRPr="00657D3F">
              <w:rPr>
                <w:rFonts w:ascii="Times New Roman" w:hAnsi="Times New Roman" w:cs="Times New Roman"/>
                <w:b/>
                <w:sz w:val="24"/>
                <w:szCs w:val="24"/>
                <w:lang w:val="kk-KZ"/>
              </w:rPr>
              <w:t xml:space="preserve">Салықтар және мемлекеттік қаржы. </w:t>
            </w:r>
          </w:p>
          <w:p w14:paraId="0B942F5E" w14:textId="77777777" w:rsidR="005D1B57" w:rsidRPr="00657D3F" w:rsidRDefault="005D1B57" w:rsidP="005D1B57">
            <w:pPr>
              <w:ind w:firstLine="709"/>
              <w:jc w:val="both"/>
              <w:rPr>
                <w:rFonts w:ascii="Times New Roman" w:hAnsi="Times New Roman" w:cs="Times New Roman"/>
                <w:sz w:val="24"/>
                <w:szCs w:val="24"/>
                <w:lang w:val="kk-KZ"/>
              </w:rPr>
            </w:pPr>
            <w:r w:rsidRPr="00657D3F">
              <w:rPr>
                <w:rFonts w:ascii="Times New Roman" w:hAnsi="Times New Roman" w:cs="Times New Roman"/>
                <w:sz w:val="24"/>
                <w:szCs w:val="24"/>
                <w:lang w:val="kk-KZ"/>
              </w:rPr>
              <w:t xml:space="preserve">Салықтар: салықтардың анықтамасы, түрлері, элементтері. Салық қатынастарын реттеудегі салық заңнамасы. Салық жүйесі. Салық салудың жалпы белгіленген және арнайы тәртібі. </w:t>
            </w:r>
          </w:p>
          <w:p w14:paraId="4EE9D1FC" w14:textId="77777777" w:rsidR="005D1B57" w:rsidRPr="00657D3F" w:rsidRDefault="005D1B57" w:rsidP="005D1B57">
            <w:pPr>
              <w:ind w:firstLine="709"/>
              <w:jc w:val="both"/>
              <w:rPr>
                <w:rFonts w:ascii="Times New Roman" w:hAnsi="Times New Roman" w:cs="Times New Roman"/>
                <w:sz w:val="24"/>
                <w:szCs w:val="24"/>
                <w:lang w:val="kk-KZ"/>
              </w:rPr>
            </w:pPr>
            <w:r w:rsidRPr="00657D3F">
              <w:rPr>
                <w:rFonts w:ascii="Times New Roman" w:hAnsi="Times New Roman" w:cs="Times New Roman"/>
                <w:sz w:val="24"/>
                <w:szCs w:val="24"/>
                <w:lang w:val="kk-KZ"/>
              </w:rPr>
              <w:t xml:space="preserve">Мемлекеттік кірістер. Мемлекеттік шығындар. Мемлекеттік бюджет. Бюджеттік механизм және бюджеттік процесс. Бюджетаралық қатынастар. Бюджеттік қаржыландыру нысандары. Бюджет тапшылығы және оны басқару. Мемлекеттік несие және қарыз.  </w:t>
            </w:r>
          </w:p>
          <w:p w14:paraId="605F89D4" w14:textId="6193E138" w:rsidR="005D1B57" w:rsidRPr="00B87C7C" w:rsidRDefault="005D1B57" w:rsidP="005D1B57">
            <w:pPr>
              <w:ind w:firstLine="709"/>
              <w:jc w:val="both"/>
              <w:rPr>
                <w:rFonts w:ascii="Times New Roman" w:hAnsi="Times New Roman" w:cs="Times New Roman"/>
                <w:i/>
                <w:sz w:val="24"/>
                <w:szCs w:val="24"/>
                <w:lang w:val="kk-KZ"/>
              </w:rPr>
            </w:pPr>
            <w:r w:rsidRPr="00657D3F">
              <w:rPr>
                <w:rFonts w:ascii="Times New Roman" w:hAnsi="Times New Roman" w:cs="Times New Roman"/>
                <w:sz w:val="24"/>
                <w:szCs w:val="24"/>
                <w:lang w:val="kk-KZ"/>
              </w:rPr>
              <w:t xml:space="preserve">Төлем балансы және оның құрылымы. Төлем балансы шоттарының өзара байланысы. Капиталдың түсуі және </w:t>
            </w:r>
            <w:r>
              <w:rPr>
                <w:rFonts w:ascii="Times New Roman" w:hAnsi="Times New Roman" w:cs="Times New Roman"/>
                <w:sz w:val="24"/>
                <w:szCs w:val="24"/>
                <w:lang w:val="kk-KZ"/>
              </w:rPr>
              <w:t>шығуы</w:t>
            </w:r>
            <w:r w:rsidRPr="00657D3F">
              <w:rPr>
                <w:rFonts w:ascii="Times New Roman" w:hAnsi="Times New Roman" w:cs="Times New Roman"/>
                <w:sz w:val="24"/>
                <w:szCs w:val="24"/>
                <w:lang w:val="kk-KZ"/>
              </w:rPr>
              <w:t>. Алтын-валюта резервтері. Төлем балансының сальдосы. Төлем балансының тапшылығы. Төлем балансының тапшылығын мемлекеттік басқару әдістері.</w:t>
            </w:r>
          </w:p>
        </w:tc>
        <w:tc>
          <w:tcPr>
            <w:tcW w:w="1417" w:type="dxa"/>
          </w:tcPr>
          <w:p w14:paraId="4C377BD5" w14:textId="783E4E28"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14:paraId="0E21A0BB" w14:textId="09CA79C5"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p>
          <w:p w14:paraId="3173FFD6" w14:textId="37AE2042"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9A3573">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p>
        </w:tc>
      </w:tr>
      <w:tr w:rsidR="005D1B57" w:rsidRPr="00B87C7C" w14:paraId="01A6E1B0" w14:textId="77777777" w:rsidTr="00101FE3">
        <w:trPr>
          <w:trHeight w:val="1679"/>
        </w:trPr>
        <w:tc>
          <w:tcPr>
            <w:tcW w:w="500" w:type="dxa"/>
          </w:tcPr>
          <w:p w14:paraId="7C9515FD" w14:textId="7F59397C" w:rsidR="005D1B57" w:rsidRPr="00B87C7C" w:rsidRDefault="005D1B57" w:rsidP="005D1B57">
            <w:pPr>
              <w:tabs>
                <w:tab w:val="left" w:pos="274"/>
              </w:tabs>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095" w:type="dxa"/>
          </w:tcPr>
          <w:p w14:paraId="2E4FBB7C" w14:textId="77777777" w:rsidR="005D1B57" w:rsidRPr="00982C9B" w:rsidRDefault="005D1B57" w:rsidP="005D1B57">
            <w:pPr>
              <w:ind w:firstLine="632"/>
              <w:rPr>
                <w:rFonts w:ascii="Times New Roman" w:hAnsi="Times New Roman" w:cs="Times New Roman"/>
                <w:b/>
                <w:sz w:val="24"/>
                <w:szCs w:val="24"/>
                <w:lang w:val="kk-KZ"/>
              </w:rPr>
            </w:pPr>
            <w:r w:rsidRPr="00982C9B">
              <w:rPr>
                <w:rFonts w:ascii="Times New Roman" w:hAnsi="Times New Roman" w:cs="Times New Roman"/>
                <w:b/>
                <w:sz w:val="24"/>
                <w:szCs w:val="24"/>
                <w:lang w:val="kk-KZ"/>
              </w:rPr>
              <w:t>Сақтандыру</w:t>
            </w:r>
          </w:p>
          <w:p w14:paraId="7E7989E9" w14:textId="43D83E0B" w:rsidR="005D1B57" w:rsidRPr="00982C9B" w:rsidRDefault="005D1B57" w:rsidP="005D1B57">
            <w:pPr>
              <w:jc w:val="both"/>
              <w:rPr>
                <w:rFonts w:ascii="Times New Roman" w:hAnsi="Times New Roman" w:cs="Times New Roman"/>
                <w:sz w:val="24"/>
                <w:szCs w:val="24"/>
                <w:lang w:val="kk-KZ"/>
              </w:rPr>
            </w:pPr>
            <w:r w:rsidRPr="00982C9B">
              <w:rPr>
                <w:rFonts w:ascii="Times New Roman" w:hAnsi="Times New Roman" w:cs="Times New Roman"/>
                <w:b/>
                <w:sz w:val="24"/>
                <w:szCs w:val="24"/>
                <w:lang w:val="kk-KZ"/>
              </w:rPr>
              <w:t xml:space="preserve"> </w:t>
            </w:r>
            <w:r w:rsidRPr="00982C9B">
              <w:rPr>
                <w:rFonts w:ascii="Times New Roman" w:hAnsi="Times New Roman" w:cs="Times New Roman"/>
                <w:sz w:val="24"/>
                <w:szCs w:val="24"/>
                <w:lang w:val="kk-KZ"/>
              </w:rPr>
              <w:t>Сақтандырудың табиғаты. Сақтандыру қатынастарының жіктелуі. Әлеуметтік сақтандыру. Медициналық сақтандыру. Мүліктік және жеке сақтандыру. Сақтандыру ісін ұйымдастыру. Қазақстанның сақтандыру нарығының қатысушылары.</w:t>
            </w:r>
          </w:p>
        </w:tc>
        <w:tc>
          <w:tcPr>
            <w:tcW w:w="1417" w:type="dxa"/>
          </w:tcPr>
          <w:p w14:paraId="17ACAB5B" w14:textId="5DA35DB3" w:rsidR="005D1B57" w:rsidRPr="00B87C7C"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Pr>
          <w:p w14:paraId="2368442C" w14:textId="2E184577" w:rsidR="005D1B57" w:rsidRDefault="005D1B57" w:rsidP="005D1B5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sidR="002907D7">
              <w:rPr>
                <w:rFonts w:ascii="Times New Roman" w:hAnsi="Times New Roman" w:cs="Times New Roman"/>
                <w:sz w:val="24"/>
                <w:szCs w:val="24"/>
                <w:lang w:val="kk-KZ"/>
              </w:rPr>
              <w:t>В</w:t>
            </w:r>
          </w:p>
          <w:p w14:paraId="56367156" w14:textId="742DB6A0" w:rsidR="005D1B57" w:rsidRDefault="005D1B57" w:rsidP="002907D7">
            <w:pPr>
              <w:tabs>
                <w:tab w:val="left" w:pos="28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A3573">
              <w:rPr>
                <w:rFonts w:ascii="Times New Roman" w:hAnsi="Times New Roman" w:cs="Times New Roman"/>
                <w:sz w:val="24"/>
                <w:szCs w:val="24"/>
                <w:lang w:val="kk-KZ"/>
              </w:rPr>
              <w:t xml:space="preserve"> </w:t>
            </w:r>
            <w:r w:rsidR="002907D7">
              <w:rPr>
                <w:rFonts w:ascii="Times New Roman" w:hAnsi="Times New Roman" w:cs="Times New Roman"/>
                <w:sz w:val="24"/>
                <w:szCs w:val="24"/>
                <w:lang w:val="kk-KZ"/>
              </w:rPr>
              <w:t>С</w:t>
            </w:r>
          </w:p>
        </w:tc>
      </w:tr>
      <w:tr w:rsidR="00E40193" w:rsidRPr="00B87C7C" w14:paraId="5D14EA0F" w14:textId="77777777" w:rsidTr="00B87C7C">
        <w:tc>
          <w:tcPr>
            <w:tcW w:w="6595" w:type="dxa"/>
            <w:gridSpan w:val="2"/>
          </w:tcPr>
          <w:p w14:paraId="5CA72791" w14:textId="2AB7CEB1" w:rsidR="00E40193" w:rsidRPr="00B87C7C" w:rsidRDefault="00982C9B" w:rsidP="00730CA8">
            <w:pPr>
              <w:pStyle w:val="1"/>
              <w:rPr>
                <w:sz w:val="24"/>
                <w:szCs w:val="24"/>
                <w:lang w:val="kk-KZ"/>
              </w:rPr>
            </w:pPr>
            <w:proofErr w:type="spellStart"/>
            <w:r w:rsidRPr="00982C9B">
              <w:rPr>
                <w:b/>
                <w:sz w:val="24"/>
                <w:szCs w:val="24"/>
              </w:rPr>
              <w:t>Бі</w:t>
            </w:r>
            <w:proofErr w:type="gramStart"/>
            <w:r w:rsidRPr="00982C9B">
              <w:rPr>
                <w:b/>
                <w:sz w:val="24"/>
                <w:szCs w:val="24"/>
              </w:rPr>
              <w:t>р</w:t>
            </w:r>
            <w:proofErr w:type="spellEnd"/>
            <w:proofErr w:type="gramEnd"/>
            <w:r w:rsidRPr="00982C9B">
              <w:rPr>
                <w:b/>
                <w:sz w:val="24"/>
                <w:szCs w:val="24"/>
              </w:rPr>
              <w:t xml:space="preserve"> тест </w:t>
            </w:r>
            <w:proofErr w:type="spellStart"/>
            <w:r w:rsidRPr="00982C9B">
              <w:rPr>
                <w:b/>
                <w:sz w:val="24"/>
                <w:szCs w:val="24"/>
              </w:rPr>
              <w:t>нұсқасының</w:t>
            </w:r>
            <w:proofErr w:type="spellEnd"/>
            <w:r w:rsidRPr="00982C9B">
              <w:rPr>
                <w:b/>
                <w:sz w:val="24"/>
                <w:szCs w:val="24"/>
              </w:rPr>
              <w:t xml:space="preserve"> </w:t>
            </w:r>
            <w:proofErr w:type="spellStart"/>
            <w:r w:rsidRPr="00982C9B">
              <w:rPr>
                <w:b/>
                <w:sz w:val="24"/>
                <w:szCs w:val="24"/>
              </w:rPr>
              <w:t>тапсырмалар</w:t>
            </w:r>
            <w:proofErr w:type="spellEnd"/>
            <w:r w:rsidRPr="00982C9B">
              <w:rPr>
                <w:b/>
                <w:sz w:val="24"/>
                <w:szCs w:val="24"/>
              </w:rPr>
              <w:t xml:space="preserve"> саны</w:t>
            </w:r>
          </w:p>
        </w:tc>
        <w:tc>
          <w:tcPr>
            <w:tcW w:w="2835" w:type="dxa"/>
            <w:gridSpan w:val="2"/>
          </w:tcPr>
          <w:p w14:paraId="13A5DCD1" w14:textId="03842BF2" w:rsidR="00E40193" w:rsidRPr="00B87C7C" w:rsidRDefault="005D1B57" w:rsidP="00B87C7C">
            <w:pPr>
              <w:tabs>
                <w:tab w:val="left" w:pos="274"/>
              </w:tabs>
              <w:jc w:val="center"/>
              <w:rPr>
                <w:rFonts w:ascii="Times New Roman" w:hAnsi="Times New Roman" w:cs="Times New Roman"/>
                <w:b/>
                <w:bCs/>
                <w:sz w:val="24"/>
                <w:szCs w:val="24"/>
              </w:rPr>
            </w:pPr>
            <w:r>
              <w:rPr>
                <w:rFonts w:ascii="Times New Roman" w:hAnsi="Times New Roman" w:cs="Times New Roman"/>
                <w:b/>
                <w:bCs/>
                <w:sz w:val="24"/>
                <w:szCs w:val="24"/>
                <w:lang w:val="kk-KZ"/>
              </w:rPr>
              <w:t>3</w:t>
            </w:r>
            <w:r w:rsidR="00E40193" w:rsidRPr="00B87C7C">
              <w:rPr>
                <w:rFonts w:ascii="Times New Roman" w:hAnsi="Times New Roman" w:cs="Times New Roman"/>
                <w:b/>
                <w:bCs/>
                <w:sz w:val="24"/>
                <w:szCs w:val="24"/>
              </w:rPr>
              <w:t>0</w:t>
            </w:r>
          </w:p>
        </w:tc>
      </w:tr>
    </w:tbl>
    <w:p w14:paraId="06641AC5" w14:textId="77777777" w:rsidR="00E40193" w:rsidRPr="00B74C5C" w:rsidRDefault="00E40193" w:rsidP="00E40193">
      <w:pPr>
        <w:spacing w:after="0" w:line="240" w:lineRule="auto"/>
        <w:rPr>
          <w:b/>
          <w:sz w:val="28"/>
          <w:szCs w:val="28"/>
          <w:lang w:val="kk-KZ"/>
        </w:rPr>
      </w:pPr>
    </w:p>
    <w:p w14:paraId="3BE7D9E3" w14:textId="77777777" w:rsidR="00737F2E" w:rsidRPr="00737F2E" w:rsidRDefault="00737F2E" w:rsidP="00737F2E">
      <w:pPr>
        <w:spacing w:after="0" w:line="240" w:lineRule="auto"/>
        <w:rPr>
          <w:rFonts w:ascii="Times New Roman" w:hAnsi="Times New Roman"/>
          <w:b/>
          <w:sz w:val="28"/>
          <w:szCs w:val="28"/>
          <w:lang w:val="kk-KZ"/>
        </w:rPr>
      </w:pPr>
      <w:r w:rsidRPr="00737F2E">
        <w:rPr>
          <w:rFonts w:ascii="Times New Roman" w:hAnsi="Times New Roman"/>
          <w:b/>
          <w:sz w:val="28"/>
          <w:szCs w:val="28"/>
          <w:lang w:val="kk-KZ"/>
        </w:rPr>
        <w:t>4. Тапсырмалар мазмұнының сипаттамасы:</w:t>
      </w:r>
    </w:p>
    <w:p w14:paraId="489EB1A8" w14:textId="5BA0DC4F" w:rsidR="00737F2E" w:rsidRPr="00737F2E" w:rsidRDefault="00737F2E" w:rsidP="00737F2E">
      <w:pPr>
        <w:spacing w:after="0" w:line="240" w:lineRule="auto"/>
        <w:jc w:val="both"/>
        <w:rPr>
          <w:rFonts w:ascii="Times New Roman" w:hAnsi="Times New Roman"/>
          <w:sz w:val="28"/>
          <w:szCs w:val="28"/>
          <w:lang w:val="kk-KZ"/>
        </w:rPr>
      </w:pPr>
      <w:r w:rsidRPr="00737F2E">
        <w:rPr>
          <w:rFonts w:ascii="Times New Roman" w:hAnsi="Times New Roman"/>
          <w:sz w:val="28"/>
          <w:szCs w:val="28"/>
          <w:lang w:val="kk-KZ"/>
        </w:rPr>
        <w:t xml:space="preserve">Тест тапсырмаларының мазмұны қаржы, </w:t>
      </w:r>
      <w:r>
        <w:rPr>
          <w:rFonts w:ascii="Times New Roman" w:hAnsi="Times New Roman"/>
          <w:sz w:val="28"/>
          <w:szCs w:val="28"/>
          <w:lang w:val="kk-KZ"/>
        </w:rPr>
        <w:t>а</w:t>
      </w:r>
      <w:r w:rsidRPr="00737F2E">
        <w:rPr>
          <w:rFonts w:ascii="Times New Roman" w:hAnsi="Times New Roman"/>
          <w:sz w:val="28"/>
          <w:szCs w:val="28"/>
          <w:lang w:val="kk-KZ"/>
        </w:rPr>
        <w:t xml:space="preserve">қша және сақтандыру саласындағы анықтамаларды білуді; ақша ағынын, инвестицияларды, бағалы қағаздарды бағалау үшін экономикалық-математикалық аппаратты қолдануды, инвестициялау және қаржыландыру тәуекелдерін талдай білуді, мемлекеттік қаржының тиімділігін және қаржы нарығының қатысушылары/делдалдары қызметін бағалау дағдыларын меңгеруді қамтиды.  </w:t>
      </w:r>
    </w:p>
    <w:p w14:paraId="0B124BDB" w14:textId="77777777" w:rsidR="00737F2E" w:rsidRPr="00737F2E" w:rsidRDefault="00737F2E" w:rsidP="00737F2E">
      <w:pPr>
        <w:spacing w:after="0" w:line="240" w:lineRule="auto"/>
        <w:rPr>
          <w:rFonts w:ascii="Times New Roman" w:hAnsi="Times New Roman"/>
          <w:b/>
          <w:sz w:val="28"/>
          <w:szCs w:val="28"/>
          <w:lang w:val="kk-KZ"/>
        </w:rPr>
      </w:pPr>
      <w:r w:rsidRPr="00737F2E">
        <w:rPr>
          <w:rFonts w:ascii="Times New Roman" w:hAnsi="Times New Roman"/>
          <w:b/>
          <w:sz w:val="28"/>
          <w:szCs w:val="28"/>
          <w:lang w:val="kk-KZ"/>
        </w:rPr>
        <w:t>5.Тапсырманы орындаудың орташа уақыты:</w:t>
      </w:r>
    </w:p>
    <w:p w14:paraId="57F4D185" w14:textId="756A725F" w:rsidR="00737F2E" w:rsidRP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Бір тапсырманы орындау ұзақтығы-</w:t>
      </w:r>
      <w:r w:rsidR="00DE4FE0">
        <w:rPr>
          <w:rFonts w:ascii="Times New Roman" w:hAnsi="Times New Roman"/>
          <w:sz w:val="28"/>
          <w:szCs w:val="28"/>
          <w:lang w:val="kk-KZ"/>
        </w:rPr>
        <w:t>3</w:t>
      </w:r>
      <w:r w:rsidRPr="00737F2E">
        <w:rPr>
          <w:rFonts w:ascii="Times New Roman" w:hAnsi="Times New Roman"/>
          <w:sz w:val="28"/>
          <w:szCs w:val="28"/>
          <w:lang w:val="kk-KZ"/>
        </w:rPr>
        <w:t xml:space="preserve"> минут.</w:t>
      </w:r>
    </w:p>
    <w:p w14:paraId="6616C7A9" w14:textId="60CED037" w:rsidR="00737F2E" w:rsidRP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 xml:space="preserve">Тесттің жалпы уақыты - </w:t>
      </w:r>
      <w:r w:rsidR="00DE4FE0">
        <w:rPr>
          <w:rFonts w:ascii="Times New Roman" w:hAnsi="Times New Roman"/>
          <w:sz w:val="28"/>
          <w:szCs w:val="28"/>
          <w:lang w:val="kk-KZ"/>
        </w:rPr>
        <w:t>9</w:t>
      </w:r>
      <w:r w:rsidRPr="00737F2E">
        <w:rPr>
          <w:rFonts w:ascii="Times New Roman" w:hAnsi="Times New Roman"/>
          <w:sz w:val="28"/>
          <w:szCs w:val="28"/>
          <w:lang w:val="kk-KZ"/>
        </w:rPr>
        <w:t>0 минут.</w:t>
      </w:r>
    </w:p>
    <w:p w14:paraId="12F69143" w14:textId="77777777" w:rsidR="00737F2E" w:rsidRPr="005515A0" w:rsidRDefault="00737F2E" w:rsidP="00737F2E">
      <w:pPr>
        <w:spacing w:after="0" w:line="240" w:lineRule="auto"/>
        <w:rPr>
          <w:rFonts w:ascii="Times New Roman" w:hAnsi="Times New Roman"/>
          <w:b/>
          <w:sz w:val="28"/>
          <w:szCs w:val="28"/>
          <w:lang w:val="kk-KZ"/>
        </w:rPr>
      </w:pPr>
      <w:r w:rsidRPr="005515A0">
        <w:rPr>
          <w:rFonts w:ascii="Times New Roman" w:hAnsi="Times New Roman"/>
          <w:b/>
          <w:sz w:val="28"/>
          <w:szCs w:val="28"/>
          <w:lang w:val="kk-KZ"/>
        </w:rPr>
        <w:t>6. Тесттің бір нұсқасындағы тапсырмалар саны:</w:t>
      </w:r>
    </w:p>
    <w:p w14:paraId="182F7C47" w14:textId="4A3283F1" w:rsidR="00737F2E" w:rsidRP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 xml:space="preserve">Тесттің бір нұсқасында - </w:t>
      </w:r>
      <w:r w:rsidR="0085796F">
        <w:rPr>
          <w:rFonts w:ascii="Times New Roman" w:hAnsi="Times New Roman"/>
          <w:sz w:val="28"/>
          <w:szCs w:val="28"/>
          <w:lang w:val="kk-KZ"/>
        </w:rPr>
        <w:t>3</w:t>
      </w:r>
      <w:r w:rsidRPr="00737F2E">
        <w:rPr>
          <w:rFonts w:ascii="Times New Roman" w:hAnsi="Times New Roman"/>
          <w:sz w:val="28"/>
          <w:szCs w:val="28"/>
          <w:lang w:val="kk-KZ"/>
        </w:rPr>
        <w:t>0 тапсырма.</w:t>
      </w:r>
    </w:p>
    <w:p w14:paraId="70BF6776" w14:textId="77777777" w:rsidR="00737F2E" w:rsidRP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Тест тапсырмаларын қиындық деңгейі бойынша бөлу:</w:t>
      </w:r>
    </w:p>
    <w:p w14:paraId="79F1187E" w14:textId="7D9B8819" w:rsidR="00737F2E" w:rsidRP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 xml:space="preserve">- жеңіл (A) - </w:t>
      </w:r>
      <w:r w:rsidR="002907D7">
        <w:rPr>
          <w:rFonts w:ascii="Times New Roman" w:hAnsi="Times New Roman"/>
          <w:sz w:val="28"/>
          <w:szCs w:val="28"/>
          <w:lang w:val="kk-KZ"/>
        </w:rPr>
        <w:t>9</w:t>
      </w:r>
      <w:r w:rsidRPr="00737F2E">
        <w:rPr>
          <w:rFonts w:ascii="Times New Roman" w:hAnsi="Times New Roman"/>
          <w:sz w:val="28"/>
          <w:szCs w:val="28"/>
          <w:lang w:val="kk-KZ"/>
        </w:rPr>
        <w:t xml:space="preserve"> тапсырма (3</w:t>
      </w:r>
      <w:r w:rsidR="002907D7">
        <w:rPr>
          <w:rFonts w:ascii="Times New Roman" w:hAnsi="Times New Roman"/>
          <w:sz w:val="28"/>
          <w:szCs w:val="28"/>
          <w:lang w:val="kk-KZ"/>
        </w:rPr>
        <w:t>0</w:t>
      </w:r>
      <w:r w:rsidRPr="00737F2E">
        <w:rPr>
          <w:rFonts w:ascii="Times New Roman" w:hAnsi="Times New Roman"/>
          <w:sz w:val="28"/>
          <w:szCs w:val="28"/>
          <w:lang w:val="kk-KZ"/>
        </w:rPr>
        <w:t>%);</w:t>
      </w:r>
    </w:p>
    <w:p w14:paraId="31459914" w14:textId="781C6EEC" w:rsidR="00737F2E" w:rsidRP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 xml:space="preserve">- орташа (B) - </w:t>
      </w:r>
      <w:r w:rsidR="0085796F">
        <w:rPr>
          <w:rFonts w:ascii="Times New Roman" w:hAnsi="Times New Roman"/>
          <w:sz w:val="28"/>
          <w:szCs w:val="28"/>
          <w:lang w:val="kk-KZ"/>
        </w:rPr>
        <w:t>12</w:t>
      </w:r>
      <w:r w:rsidRPr="00737F2E">
        <w:rPr>
          <w:rFonts w:ascii="Times New Roman" w:hAnsi="Times New Roman"/>
          <w:sz w:val="28"/>
          <w:szCs w:val="28"/>
          <w:lang w:val="kk-KZ"/>
        </w:rPr>
        <w:t xml:space="preserve"> тапсырма (40%);</w:t>
      </w:r>
    </w:p>
    <w:p w14:paraId="431FAB6E" w14:textId="6274296B" w:rsidR="00737F2E" w:rsidRDefault="00737F2E" w:rsidP="00737F2E">
      <w:pPr>
        <w:spacing w:after="0" w:line="240" w:lineRule="auto"/>
        <w:rPr>
          <w:rFonts w:ascii="Times New Roman" w:hAnsi="Times New Roman"/>
          <w:sz w:val="28"/>
          <w:szCs w:val="28"/>
          <w:lang w:val="kk-KZ"/>
        </w:rPr>
      </w:pPr>
      <w:r w:rsidRPr="00737F2E">
        <w:rPr>
          <w:rFonts w:ascii="Times New Roman" w:hAnsi="Times New Roman"/>
          <w:sz w:val="28"/>
          <w:szCs w:val="28"/>
          <w:lang w:val="kk-KZ"/>
        </w:rPr>
        <w:t xml:space="preserve">- күрделі (C) - </w:t>
      </w:r>
      <w:r w:rsidR="002907D7">
        <w:rPr>
          <w:rFonts w:ascii="Times New Roman" w:hAnsi="Times New Roman"/>
          <w:sz w:val="28"/>
          <w:szCs w:val="28"/>
          <w:lang w:val="kk-KZ"/>
        </w:rPr>
        <w:t>9</w:t>
      </w:r>
      <w:r w:rsidRPr="00737F2E">
        <w:rPr>
          <w:rFonts w:ascii="Times New Roman" w:hAnsi="Times New Roman"/>
          <w:sz w:val="28"/>
          <w:szCs w:val="28"/>
          <w:lang w:val="kk-KZ"/>
        </w:rPr>
        <w:t xml:space="preserve"> тапсырма (</w:t>
      </w:r>
      <w:r w:rsidR="002907D7">
        <w:rPr>
          <w:rFonts w:ascii="Times New Roman" w:hAnsi="Times New Roman"/>
          <w:sz w:val="28"/>
          <w:szCs w:val="28"/>
          <w:lang w:val="kk-KZ"/>
        </w:rPr>
        <w:t>30</w:t>
      </w:r>
      <w:r w:rsidRPr="00737F2E">
        <w:rPr>
          <w:rFonts w:ascii="Times New Roman" w:hAnsi="Times New Roman"/>
          <w:sz w:val="28"/>
          <w:szCs w:val="28"/>
          <w:lang w:val="kk-KZ"/>
        </w:rPr>
        <w:t>%).</w:t>
      </w:r>
    </w:p>
    <w:p w14:paraId="7FBB5C37" w14:textId="77777777" w:rsidR="00960945" w:rsidRPr="00960945" w:rsidRDefault="00960945" w:rsidP="00960945">
      <w:pPr>
        <w:spacing w:after="0" w:line="240" w:lineRule="auto"/>
        <w:rPr>
          <w:rFonts w:ascii="Times New Roman" w:hAnsi="Times New Roman"/>
          <w:b/>
          <w:sz w:val="28"/>
          <w:szCs w:val="28"/>
          <w:lang w:val="kk-KZ"/>
        </w:rPr>
      </w:pPr>
      <w:r w:rsidRPr="00960945">
        <w:rPr>
          <w:rFonts w:ascii="Times New Roman" w:hAnsi="Times New Roman"/>
          <w:b/>
          <w:sz w:val="28"/>
          <w:szCs w:val="28"/>
          <w:lang w:val="kk-KZ"/>
        </w:rPr>
        <w:t>7. Тапсырма формасы:</w:t>
      </w:r>
    </w:p>
    <w:p w14:paraId="1C0DFC43" w14:textId="77777777" w:rsidR="00B62E3B" w:rsidRPr="00B62E3B" w:rsidRDefault="00B62E3B" w:rsidP="00252538">
      <w:pPr>
        <w:pStyle w:val="af"/>
        <w:jc w:val="both"/>
        <w:rPr>
          <w:rFonts w:ascii="Times New Roman" w:hAnsi="Times New Roman"/>
          <w:sz w:val="28"/>
          <w:szCs w:val="28"/>
          <w:lang w:val="kk-KZ"/>
        </w:rPr>
      </w:pPr>
      <w:r w:rsidRPr="00B62E3B">
        <w:rPr>
          <w:rFonts w:ascii="Times New Roman" w:hAnsi="Times New Roman"/>
          <w:sz w:val="28"/>
          <w:szCs w:val="28"/>
          <w:lang w:val="kk-KZ"/>
        </w:rPr>
        <w:t>Тест тапсырмалары ұсынылған бес жауаптың ішінен бір дұрыс жауапты таңдау арқылы жабық түрде беріледі</w:t>
      </w:r>
    </w:p>
    <w:p w14:paraId="5AE3F4C9" w14:textId="77777777" w:rsidR="00960945" w:rsidRPr="00960945" w:rsidRDefault="00960945" w:rsidP="00960945">
      <w:pPr>
        <w:spacing w:after="0" w:line="240" w:lineRule="auto"/>
        <w:rPr>
          <w:rFonts w:ascii="Times New Roman" w:hAnsi="Times New Roman"/>
          <w:b/>
          <w:sz w:val="28"/>
          <w:szCs w:val="28"/>
          <w:lang w:val="kk-KZ"/>
        </w:rPr>
      </w:pPr>
      <w:r w:rsidRPr="00960945">
        <w:rPr>
          <w:rFonts w:ascii="Times New Roman" w:hAnsi="Times New Roman"/>
          <w:b/>
          <w:sz w:val="28"/>
          <w:szCs w:val="28"/>
          <w:lang w:val="kk-KZ"/>
        </w:rPr>
        <w:t>8. Тапсырманың орындалуын бағалау:</w:t>
      </w:r>
    </w:p>
    <w:p w14:paraId="7632B85B" w14:textId="4C8920AD" w:rsidR="00960945" w:rsidRPr="00960945" w:rsidRDefault="00960945" w:rsidP="00960945">
      <w:pPr>
        <w:spacing w:after="0" w:line="240" w:lineRule="auto"/>
        <w:jc w:val="both"/>
        <w:rPr>
          <w:rFonts w:ascii="Times New Roman" w:hAnsi="Times New Roman"/>
          <w:sz w:val="28"/>
          <w:szCs w:val="28"/>
          <w:lang w:val="kk-KZ"/>
        </w:rPr>
      </w:pPr>
      <w:r w:rsidRPr="00960945">
        <w:rPr>
          <w:rFonts w:ascii="Times New Roman" w:hAnsi="Times New Roman"/>
          <w:sz w:val="28"/>
          <w:szCs w:val="28"/>
          <w:lang w:val="kk-KZ"/>
        </w:rPr>
        <w:t>Оқуға түсуші ұсынылған нұсқалардан барлық дұрыс жауаптарды таңдап, толық жауап беруі керек. Барлық дұрыс жауаптарды таңдау 2 (екі) баллмен бағаланады, жіберілген бір қате үшін 1 (бір) балл, жіберілген 2 (ек</w:t>
      </w:r>
      <w:r w:rsidRPr="002907D7">
        <w:rPr>
          <w:rFonts w:ascii="Times New Roman" w:hAnsi="Times New Roman"/>
          <w:spacing w:val="-20"/>
          <w:sz w:val="28"/>
          <w:szCs w:val="28"/>
          <w:lang w:val="kk-KZ"/>
        </w:rPr>
        <w:t>і) және одан</w:t>
      </w:r>
      <w:r w:rsidRPr="00960945">
        <w:rPr>
          <w:rFonts w:ascii="Times New Roman" w:hAnsi="Times New Roman"/>
          <w:sz w:val="28"/>
          <w:szCs w:val="28"/>
          <w:lang w:val="kk-KZ"/>
        </w:rPr>
        <w:t xml:space="preserve"> </w:t>
      </w:r>
      <w:r w:rsidRPr="00960945">
        <w:rPr>
          <w:rFonts w:ascii="Times New Roman" w:hAnsi="Times New Roman"/>
          <w:sz w:val="28"/>
          <w:szCs w:val="28"/>
          <w:lang w:val="kk-KZ"/>
        </w:rPr>
        <w:lastRenderedPageBreak/>
        <w:t xml:space="preserve">көп қате үшін – 0 (нөл) балл беріледі. Егер </w:t>
      </w:r>
      <w:r>
        <w:rPr>
          <w:rFonts w:ascii="Times New Roman" w:hAnsi="Times New Roman"/>
          <w:sz w:val="28"/>
          <w:szCs w:val="28"/>
          <w:lang w:val="kk-KZ"/>
        </w:rPr>
        <w:t>о</w:t>
      </w:r>
      <w:r w:rsidRPr="00960945">
        <w:rPr>
          <w:rFonts w:ascii="Times New Roman" w:hAnsi="Times New Roman"/>
          <w:sz w:val="28"/>
          <w:szCs w:val="28"/>
          <w:lang w:val="kk-KZ"/>
        </w:rPr>
        <w:t xml:space="preserve">қуға түсуші дұрыс </w:t>
      </w:r>
      <w:r>
        <w:rPr>
          <w:rFonts w:ascii="Times New Roman" w:hAnsi="Times New Roman"/>
          <w:sz w:val="28"/>
          <w:szCs w:val="28"/>
          <w:lang w:val="kk-KZ"/>
        </w:rPr>
        <w:t xml:space="preserve">емес </w:t>
      </w:r>
      <w:r w:rsidRPr="00960945">
        <w:rPr>
          <w:rFonts w:ascii="Times New Roman" w:hAnsi="Times New Roman"/>
          <w:sz w:val="28"/>
          <w:szCs w:val="28"/>
          <w:lang w:val="kk-KZ"/>
        </w:rPr>
        <w:t>жауапты таңдаса немесе дұрыс жауапты таңдамаса, бұл қате ретінде қабылданады.</w:t>
      </w:r>
    </w:p>
    <w:p w14:paraId="149534F2" w14:textId="6B538BB1" w:rsidR="00737F2E" w:rsidRPr="00960945" w:rsidRDefault="00960945" w:rsidP="00960945">
      <w:pPr>
        <w:spacing w:after="0" w:line="240" w:lineRule="auto"/>
        <w:rPr>
          <w:rFonts w:ascii="Times New Roman" w:hAnsi="Times New Roman"/>
          <w:b/>
          <w:sz w:val="28"/>
          <w:szCs w:val="28"/>
          <w:lang w:val="kk-KZ"/>
        </w:rPr>
      </w:pPr>
      <w:r w:rsidRPr="00960945">
        <w:rPr>
          <w:rFonts w:ascii="Times New Roman" w:hAnsi="Times New Roman"/>
          <w:b/>
          <w:sz w:val="28"/>
          <w:szCs w:val="28"/>
          <w:lang w:val="kk-KZ"/>
        </w:rPr>
        <w:t>9. Ұсыныл</w:t>
      </w:r>
      <w:r w:rsidR="004A3385">
        <w:rPr>
          <w:rFonts w:ascii="Times New Roman" w:hAnsi="Times New Roman"/>
          <w:b/>
          <w:sz w:val="28"/>
          <w:szCs w:val="28"/>
          <w:lang w:val="kk-KZ"/>
        </w:rPr>
        <w:t>ған</w:t>
      </w:r>
      <w:r w:rsidRPr="00960945">
        <w:rPr>
          <w:rFonts w:ascii="Times New Roman" w:hAnsi="Times New Roman"/>
          <w:b/>
          <w:sz w:val="28"/>
          <w:szCs w:val="28"/>
          <w:lang w:val="kk-KZ"/>
        </w:rPr>
        <w:t xml:space="preserve"> әдебиеттер тізімі:</w:t>
      </w:r>
    </w:p>
    <w:p w14:paraId="63ED5E94" w14:textId="77777777" w:rsidR="00867A4E" w:rsidRDefault="00867A4E" w:rsidP="00867A4E">
      <w:pPr>
        <w:spacing w:after="0" w:line="240" w:lineRule="auto"/>
        <w:jc w:val="both"/>
        <w:rPr>
          <w:rStyle w:val="normaltextrun"/>
          <w:rFonts w:ascii="Times New Roman" w:hAnsi="Times New Roman" w:cs="Times New Roman"/>
          <w:color w:val="000000"/>
          <w:sz w:val="28"/>
          <w:szCs w:val="28"/>
          <w:shd w:val="clear" w:color="auto" w:fill="FFFFFF"/>
        </w:rPr>
      </w:pPr>
      <w:r w:rsidRPr="000D2AA1">
        <w:rPr>
          <w:rStyle w:val="normaltextrun"/>
          <w:rFonts w:ascii="Times New Roman" w:hAnsi="Times New Roman" w:cs="Times New Roman"/>
          <w:color w:val="000000"/>
          <w:sz w:val="28"/>
          <w:szCs w:val="28"/>
          <w:shd w:val="clear" w:color="auto" w:fill="FFFFFF"/>
          <w:lang w:val="kk-KZ"/>
        </w:rPr>
        <w:t xml:space="preserve">1 Введение в финансы: Учебное пособие / П.Б. Исахова, Р.Б. Садыкова, Г.Н. Джаксыбекова, К.А. Мадыханова.- </w:t>
      </w:r>
      <w:r>
        <w:rPr>
          <w:rStyle w:val="normaltextrun"/>
          <w:rFonts w:ascii="Times New Roman" w:hAnsi="Times New Roman" w:cs="Times New Roman"/>
          <w:color w:val="000000"/>
          <w:sz w:val="28"/>
          <w:szCs w:val="28"/>
          <w:shd w:val="clear" w:color="auto" w:fill="FFFFFF"/>
        </w:rPr>
        <w:t xml:space="preserve">Алматы: УО "Алматы Менеджмент Университет", 2022.- 588 с. </w:t>
      </w:r>
    </w:p>
    <w:p w14:paraId="245245A9" w14:textId="77777777" w:rsidR="00867A4E" w:rsidRDefault="00867A4E" w:rsidP="00867A4E">
      <w:pPr>
        <w:spacing w:after="0" w:line="240" w:lineRule="auto"/>
        <w:jc w:val="both"/>
      </w:pPr>
      <w:r>
        <w:rPr>
          <w:rFonts w:ascii="Times New Roman" w:hAnsi="Times New Roman"/>
          <w:bCs/>
          <w:sz w:val="28"/>
          <w:szCs w:val="28"/>
          <w:lang w:val="kk-KZ"/>
        </w:rPr>
        <w:t xml:space="preserve">2 </w:t>
      </w:r>
      <w:proofErr w:type="spellStart"/>
      <w:r>
        <w:rPr>
          <w:rFonts w:ascii="Times New Roman" w:hAnsi="Times New Roman" w:cs="Times New Roman"/>
          <w:sz w:val="28"/>
          <w:szCs w:val="28"/>
        </w:rPr>
        <w:t>Бригхэм</w:t>
      </w:r>
      <w:proofErr w:type="spellEnd"/>
      <w:r>
        <w:rPr>
          <w:rFonts w:ascii="Times New Roman" w:hAnsi="Times New Roman" w:cs="Times New Roman"/>
          <w:sz w:val="28"/>
          <w:szCs w:val="28"/>
        </w:rPr>
        <w:t xml:space="preserve"> Ю.Ф., Хьюстон Д.А. Финансовый менеджмент. Экспресс-курс. 7 изд.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Питер, 2019.-592 с.</w:t>
      </w:r>
    </w:p>
    <w:p w14:paraId="03471B79" w14:textId="77777777" w:rsidR="00867A4E" w:rsidRDefault="00867A4E" w:rsidP="0086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Ярухина</w:t>
      </w:r>
      <w:proofErr w:type="spellEnd"/>
      <w:r>
        <w:rPr>
          <w:rFonts w:ascii="Times New Roman" w:hAnsi="Times New Roman" w:cs="Times New Roman"/>
          <w:sz w:val="28"/>
          <w:szCs w:val="28"/>
        </w:rPr>
        <w:t xml:space="preserve"> Л.И. Финансы для </w:t>
      </w:r>
      <w:proofErr w:type="spellStart"/>
      <w:r>
        <w:rPr>
          <w:rFonts w:ascii="Times New Roman" w:hAnsi="Times New Roman" w:cs="Times New Roman"/>
          <w:sz w:val="28"/>
          <w:szCs w:val="28"/>
        </w:rPr>
        <w:t>нефинансистов</w:t>
      </w:r>
      <w:proofErr w:type="spellEnd"/>
      <w:r>
        <w:rPr>
          <w:rFonts w:ascii="Times New Roman" w:hAnsi="Times New Roman" w:cs="Times New Roman"/>
          <w:sz w:val="28"/>
          <w:szCs w:val="28"/>
        </w:rPr>
        <w:t xml:space="preserve"> / СПб: Питер-Трейд, 2021 г.</w:t>
      </w:r>
    </w:p>
    <w:p w14:paraId="59F5917A" w14:textId="77777777" w:rsidR="00867A4E" w:rsidRDefault="00867A4E" w:rsidP="0086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В. А. </w:t>
      </w:r>
      <w:proofErr w:type="spellStart"/>
      <w:r>
        <w:rPr>
          <w:rFonts w:ascii="Times New Roman" w:hAnsi="Times New Roman" w:cs="Times New Roman"/>
          <w:sz w:val="28"/>
          <w:szCs w:val="28"/>
        </w:rPr>
        <w:t>Татьянников</w:t>
      </w:r>
      <w:proofErr w:type="spellEnd"/>
      <w:r>
        <w:rPr>
          <w:rFonts w:ascii="Times New Roman" w:hAnsi="Times New Roman" w:cs="Times New Roman"/>
          <w:sz w:val="28"/>
          <w:szCs w:val="28"/>
        </w:rPr>
        <w:t xml:space="preserve">, Е. А. Разумовская, Т. В. Решетникова, Ю. В. Куваева, М. И. Львова  Рынок ценных бумаг: учебник / </w:t>
      </w:r>
      <w:proofErr w:type="gramStart"/>
      <w:r>
        <w:rPr>
          <w:rFonts w:ascii="Times New Roman" w:hAnsi="Times New Roman" w:cs="Times New Roman"/>
          <w:sz w:val="28"/>
          <w:szCs w:val="28"/>
        </w:rPr>
        <w:t>М-во</w:t>
      </w:r>
      <w:proofErr w:type="gramEnd"/>
      <w:r>
        <w:rPr>
          <w:rFonts w:ascii="Times New Roman" w:hAnsi="Times New Roman" w:cs="Times New Roman"/>
          <w:sz w:val="28"/>
          <w:szCs w:val="28"/>
        </w:rPr>
        <w:t xml:space="preserve"> науки и высшего обр. Рос. Федерации, Урал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ос. экон. ун-т. – Екатеринбург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Урал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н-та, 2019 г.</w:t>
      </w:r>
    </w:p>
    <w:p w14:paraId="3CDAC8B8" w14:textId="77777777" w:rsidR="00867A4E" w:rsidRDefault="00867A4E" w:rsidP="00867A4E">
      <w:pPr>
        <w:widowControl w:val="0"/>
        <w:tabs>
          <w:tab w:val="left" w:pos="751"/>
        </w:tabs>
        <w:autoSpaceDE w:val="0"/>
        <w:autoSpaceDN w:val="0"/>
        <w:spacing w:before="1" w:after="0" w:line="240" w:lineRule="auto"/>
        <w:ind w:right="361"/>
        <w:jc w:val="both"/>
        <w:rPr>
          <w:rFonts w:ascii="Times New Roman" w:hAnsi="Times New Roman" w:cs="Times New Roman"/>
          <w:sz w:val="28"/>
          <w:szCs w:val="28"/>
        </w:rPr>
      </w:pPr>
      <w:r>
        <w:rPr>
          <w:rFonts w:ascii="Times New Roman" w:hAnsi="Times New Roman" w:cs="Times New Roman"/>
          <w:sz w:val="28"/>
          <w:szCs w:val="28"/>
        </w:rPr>
        <w:t xml:space="preserve">5 Ричард </w:t>
      </w:r>
      <w:proofErr w:type="spellStart"/>
      <w:r>
        <w:rPr>
          <w:rFonts w:ascii="Times New Roman" w:hAnsi="Times New Roman" w:cs="Times New Roman"/>
          <w:sz w:val="28"/>
          <w:szCs w:val="28"/>
        </w:rPr>
        <w:t>Брейли</w:t>
      </w:r>
      <w:proofErr w:type="spellEnd"/>
      <w:r>
        <w:rPr>
          <w:rFonts w:ascii="Times New Roman" w:hAnsi="Times New Roman" w:cs="Times New Roman"/>
          <w:sz w:val="28"/>
          <w:szCs w:val="28"/>
        </w:rPr>
        <w:t xml:space="preserve">, Стюарт Майерс, Франклин Аллен Принципы корпоративных финансов, 12-е издание, 2 тома: 832 с., 656с., Изд. дом «Диалектика Вильямс», 2019 г. </w:t>
      </w:r>
    </w:p>
    <w:p w14:paraId="30530BB1" w14:textId="061A797A" w:rsidR="00867A4E" w:rsidRDefault="00867A4E" w:rsidP="00867A4E">
      <w:pPr>
        <w:widowControl w:val="0"/>
        <w:tabs>
          <w:tab w:val="left" w:pos="751"/>
        </w:tabs>
        <w:autoSpaceDE w:val="0"/>
        <w:autoSpaceDN w:val="0"/>
        <w:spacing w:before="1" w:after="0" w:line="240" w:lineRule="auto"/>
        <w:ind w:right="361"/>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5D5FBC" w:rsidRPr="005D5FBC">
        <w:rPr>
          <w:rFonts w:ascii="Times New Roman" w:hAnsi="Times New Roman" w:cs="Times New Roman"/>
          <w:sz w:val="28"/>
          <w:szCs w:val="28"/>
        </w:rPr>
        <w:t>Купешова</w:t>
      </w:r>
      <w:proofErr w:type="spellEnd"/>
      <w:r w:rsidR="005D5FBC" w:rsidRPr="005D5FBC">
        <w:rPr>
          <w:rFonts w:ascii="Times New Roman" w:hAnsi="Times New Roman" w:cs="Times New Roman"/>
          <w:sz w:val="28"/>
          <w:szCs w:val="28"/>
        </w:rPr>
        <w:t xml:space="preserve"> Б.Қ. </w:t>
      </w:r>
      <w:proofErr w:type="spellStart"/>
      <w:r w:rsidR="005D5FBC" w:rsidRPr="005D5FBC">
        <w:rPr>
          <w:rFonts w:ascii="Times New Roman" w:hAnsi="Times New Roman" w:cs="Times New Roman"/>
          <w:sz w:val="28"/>
          <w:szCs w:val="28"/>
        </w:rPr>
        <w:t>Фирмалар</w:t>
      </w:r>
      <w:proofErr w:type="spellEnd"/>
      <w:r w:rsidR="005D5FBC" w:rsidRPr="005D5FBC">
        <w:rPr>
          <w:rFonts w:ascii="Times New Roman" w:hAnsi="Times New Roman" w:cs="Times New Roman"/>
          <w:sz w:val="28"/>
          <w:szCs w:val="28"/>
        </w:rPr>
        <w:t xml:space="preserve"> </w:t>
      </w:r>
      <w:proofErr w:type="spellStart"/>
      <w:r w:rsidR="005D5FBC" w:rsidRPr="005D5FBC">
        <w:rPr>
          <w:rFonts w:ascii="Times New Roman" w:hAnsi="Times New Roman" w:cs="Times New Roman"/>
          <w:sz w:val="28"/>
          <w:szCs w:val="28"/>
        </w:rPr>
        <w:t>қаржысы</w:t>
      </w:r>
      <w:proofErr w:type="spellEnd"/>
      <w:r w:rsidR="005D5FBC" w:rsidRPr="005D5FBC">
        <w:rPr>
          <w:rFonts w:ascii="Times New Roman" w:hAnsi="Times New Roman" w:cs="Times New Roman"/>
          <w:sz w:val="28"/>
          <w:szCs w:val="28"/>
        </w:rPr>
        <w:t xml:space="preserve">: </w:t>
      </w:r>
      <w:proofErr w:type="spellStart"/>
      <w:r w:rsidR="005D5FBC" w:rsidRPr="005D5FBC">
        <w:rPr>
          <w:rFonts w:ascii="Times New Roman" w:hAnsi="Times New Roman" w:cs="Times New Roman"/>
          <w:sz w:val="28"/>
          <w:szCs w:val="28"/>
        </w:rPr>
        <w:t>оқу</w:t>
      </w:r>
      <w:proofErr w:type="spellEnd"/>
      <w:r w:rsidR="005D5FBC" w:rsidRPr="005D5FBC">
        <w:rPr>
          <w:rFonts w:ascii="Times New Roman" w:hAnsi="Times New Roman" w:cs="Times New Roman"/>
          <w:sz w:val="28"/>
          <w:szCs w:val="28"/>
        </w:rPr>
        <w:t xml:space="preserve"> </w:t>
      </w:r>
      <w:proofErr w:type="spellStart"/>
      <w:r w:rsidR="005D5FBC" w:rsidRPr="005D5FBC">
        <w:rPr>
          <w:rFonts w:ascii="Times New Roman" w:hAnsi="Times New Roman" w:cs="Times New Roman"/>
          <w:sz w:val="28"/>
          <w:szCs w:val="28"/>
        </w:rPr>
        <w:t>құралы</w:t>
      </w:r>
      <w:proofErr w:type="spellEnd"/>
      <w:r w:rsidR="005D5FBC" w:rsidRPr="005D5FBC">
        <w:rPr>
          <w:rFonts w:ascii="Times New Roman" w:hAnsi="Times New Roman" w:cs="Times New Roman"/>
          <w:sz w:val="28"/>
          <w:szCs w:val="28"/>
        </w:rPr>
        <w:t xml:space="preserve"> / Б.Қ. </w:t>
      </w:r>
      <w:proofErr w:type="spellStart"/>
      <w:r w:rsidR="005D5FBC" w:rsidRPr="005D5FBC">
        <w:rPr>
          <w:rFonts w:ascii="Times New Roman" w:hAnsi="Times New Roman" w:cs="Times New Roman"/>
          <w:sz w:val="28"/>
          <w:szCs w:val="28"/>
        </w:rPr>
        <w:t>Купешова</w:t>
      </w:r>
      <w:proofErr w:type="spellEnd"/>
      <w:r w:rsidR="005D5FBC" w:rsidRPr="005D5FBC">
        <w:rPr>
          <w:rFonts w:ascii="Times New Roman" w:hAnsi="Times New Roman" w:cs="Times New Roman"/>
          <w:sz w:val="28"/>
          <w:szCs w:val="28"/>
        </w:rPr>
        <w:t xml:space="preserve">. – Алматы: </w:t>
      </w:r>
      <w:proofErr w:type="spellStart"/>
      <w:r w:rsidR="005D5FBC" w:rsidRPr="005D5FBC">
        <w:rPr>
          <w:rFonts w:ascii="Times New Roman" w:hAnsi="Times New Roman" w:cs="Times New Roman"/>
          <w:sz w:val="28"/>
          <w:szCs w:val="28"/>
        </w:rPr>
        <w:t>Қазақ</w:t>
      </w:r>
      <w:proofErr w:type="spellEnd"/>
      <w:r w:rsidR="005D5FBC" w:rsidRPr="005D5FBC">
        <w:rPr>
          <w:rFonts w:ascii="Times New Roman" w:hAnsi="Times New Roman" w:cs="Times New Roman"/>
          <w:sz w:val="28"/>
          <w:szCs w:val="28"/>
        </w:rPr>
        <w:t xml:space="preserve"> </w:t>
      </w:r>
      <w:proofErr w:type="spellStart"/>
      <w:r w:rsidR="005D5FBC" w:rsidRPr="005D5FBC">
        <w:rPr>
          <w:rFonts w:ascii="Times New Roman" w:hAnsi="Times New Roman" w:cs="Times New Roman"/>
          <w:sz w:val="28"/>
          <w:szCs w:val="28"/>
        </w:rPr>
        <w:t>университеті</w:t>
      </w:r>
      <w:proofErr w:type="spellEnd"/>
      <w:r w:rsidR="005D5FBC" w:rsidRPr="005D5FBC">
        <w:rPr>
          <w:rFonts w:ascii="Times New Roman" w:hAnsi="Times New Roman" w:cs="Times New Roman"/>
          <w:sz w:val="28"/>
          <w:szCs w:val="28"/>
        </w:rPr>
        <w:t>, 2016. – 178 б.</w:t>
      </w:r>
    </w:p>
    <w:p w14:paraId="7CF45EC3" w14:textId="77777777" w:rsidR="00867A4E" w:rsidRDefault="00867A4E" w:rsidP="00867A4E">
      <w:pPr>
        <w:widowControl w:val="0"/>
        <w:tabs>
          <w:tab w:val="left" w:pos="751"/>
        </w:tabs>
        <w:autoSpaceDE w:val="0"/>
        <w:autoSpaceDN w:val="0"/>
        <w:spacing w:before="1" w:after="0" w:line="240" w:lineRule="auto"/>
        <w:ind w:right="361"/>
        <w:jc w:val="both"/>
        <w:rPr>
          <w:rFonts w:ascii="Times New Roman" w:hAnsi="Times New Roman"/>
          <w:bCs/>
          <w:sz w:val="28"/>
          <w:szCs w:val="28"/>
          <w:lang w:val="kk-KZ"/>
        </w:rPr>
      </w:pPr>
      <w:r>
        <w:rPr>
          <w:rFonts w:ascii="Times New Roman" w:hAnsi="Times New Roman" w:cs="Times New Roman"/>
          <w:sz w:val="28"/>
          <w:szCs w:val="28"/>
        </w:rPr>
        <w:t xml:space="preserve">7 </w:t>
      </w:r>
      <w:r>
        <w:rPr>
          <w:rFonts w:ascii="Times New Roman" w:hAnsi="Times New Roman"/>
          <w:bCs/>
          <w:sz w:val="28"/>
          <w:szCs w:val="28"/>
          <w:lang w:val="kk-KZ"/>
        </w:rPr>
        <w:t>Копнова Е.Д. Финансовая математика: учебник и практикум для вузов / М.: издательство ЮРАЙТ, 2021.-413 с.</w:t>
      </w:r>
    </w:p>
    <w:p w14:paraId="5E3D6D53" w14:textId="77777777" w:rsidR="006A0D87" w:rsidRDefault="006A0D87" w:rsidP="006A0D87">
      <w:pPr>
        <w:widowControl w:val="0"/>
        <w:tabs>
          <w:tab w:val="left" w:pos="751"/>
        </w:tabs>
        <w:autoSpaceDE w:val="0"/>
        <w:autoSpaceDN w:val="0"/>
        <w:spacing w:before="1" w:after="0" w:line="240" w:lineRule="auto"/>
        <w:ind w:right="361"/>
        <w:jc w:val="both"/>
        <w:rPr>
          <w:rFonts w:ascii="Times New Roman" w:hAnsi="Times New Roman"/>
          <w:bCs/>
          <w:sz w:val="28"/>
          <w:szCs w:val="28"/>
        </w:rPr>
      </w:pPr>
      <w:r w:rsidRPr="006D6302">
        <w:rPr>
          <w:rFonts w:ascii="Times New Roman" w:hAnsi="Times New Roman"/>
          <w:bCs/>
          <w:sz w:val="28"/>
          <w:szCs w:val="28"/>
        </w:rPr>
        <w:t>8</w:t>
      </w:r>
      <w:r>
        <w:rPr>
          <w:rFonts w:ascii="Times New Roman" w:hAnsi="Times New Roman"/>
          <w:bCs/>
          <w:sz w:val="28"/>
          <w:szCs w:val="28"/>
        </w:rPr>
        <w:t>. В.Д. Мельников Финансы: учебник для вузов/ Алматы: Экономика, 2012.- 808с</w:t>
      </w:r>
    </w:p>
    <w:p w14:paraId="7597ED41" w14:textId="77777777" w:rsidR="006A0D87" w:rsidRDefault="006A0D87" w:rsidP="006A0D87">
      <w:pPr>
        <w:widowControl w:val="0"/>
        <w:tabs>
          <w:tab w:val="left" w:pos="751"/>
        </w:tabs>
        <w:autoSpaceDE w:val="0"/>
        <w:autoSpaceDN w:val="0"/>
        <w:spacing w:before="1" w:after="0" w:line="240" w:lineRule="auto"/>
        <w:ind w:right="361"/>
        <w:jc w:val="both"/>
        <w:rPr>
          <w:rFonts w:ascii="Times New Roman" w:hAnsi="Times New Roman"/>
          <w:bCs/>
          <w:sz w:val="28"/>
          <w:szCs w:val="28"/>
        </w:rPr>
      </w:pPr>
      <w:r>
        <w:rPr>
          <w:rFonts w:ascii="Times New Roman" w:hAnsi="Times New Roman"/>
          <w:bCs/>
          <w:sz w:val="28"/>
          <w:szCs w:val="28"/>
        </w:rPr>
        <w:t xml:space="preserve">9. И.М. </w:t>
      </w:r>
      <w:proofErr w:type="spellStart"/>
      <w:r>
        <w:rPr>
          <w:rFonts w:ascii="Times New Roman" w:hAnsi="Times New Roman"/>
          <w:bCs/>
          <w:sz w:val="28"/>
          <w:szCs w:val="28"/>
        </w:rPr>
        <w:t>Назарчук</w:t>
      </w:r>
      <w:proofErr w:type="spellEnd"/>
      <w:r>
        <w:rPr>
          <w:rFonts w:ascii="Times New Roman" w:hAnsi="Times New Roman"/>
          <w:bCs/>
          <w:sz w:val="28"/>
          <w:szCs w:val="28"/>
        </w:rPr>
        <w:t xml:space="preserve"> Страхование: учебное пособие/ Алматы: Издательство «</w:t>
      </w:r>
      <w:r>
        <w:rPr>
          <w:rFonts w:ascii="Times New Roman" w:hAnsi="Times New Roman"/>
          <w:bCs/>
          <w:sz w:val="28"/>
          <w:szCs w:val="28"/>
          <w:lang w:val="en-US"/>
        </w:rPr>
        <w:t>NURPRESS</w:t>
      </w:r>
      <w:r>
        <w:rPr>
          <w:rFonts w:ascii="Times New Roman" w:hAnsi="Times New Roman"/>
          <w:bCs/>
          <w:sz w:val="28"/>
          <w:szCs w:val="28"/>
        </w:rPr>
        <w:t>», 2020. 160 с.</w:t>
      </w:r>
    </w:p>
    <w:p w14:paraId="6075CA3A" w14:textId="77777777" w:rsidR="006A0D87" w:rsidRDefault="006A0D87" w:rsidP="006A0D87">
      <w:pPr>
        <w:widowControl w:val="0"/>
        <w:tabs>
          <w:tab w:val="left" w:pos="751"/>
        </w:tabs>
        <w:autoSpaceDE w:val="0"/>
        <w:autoSpaceDN w:val="0"/>
        <w:spacing w:before="1" w:after="0" w:line="240" w:lineRule="auto"/>
        <w:ind w:right="361"/>
        <w:jc w:val="both"/>
        <w:rPr>
          <w:rFonts w:ascii="Times New Roman" w:hAnsi="Times New Roman"/>
          <w:bCs/>
          <w:sz w:val="28"/>
          <w:szCs w:val="28"/>
        </w:rPr>
      </w:pPr>
      <w:r>
        <w:rPr>
          <w:rFonts w:ascii="Times New Roman" w:hAnsi="Times New Roman"/>
          <w:bCs/>
          <w:sz w:val="28"/>
          <w:szCs w:val="28"/>
        </w:rPr>
        <w:t xml:space="preserve">10.  К.К. </w:t>
      </w:r>
      <w:proofErr w:type="spellStart"/>
      <w:r>
        <w:rPr>
          <w:rFonts w:ascii="Times New Roman" w:hAnsi="Times New Roman"/>
          <w:bCs/>
          <w:sz w:val="28"/>
          <w:szCs w:val="28"/>
        </w:rPr>
        <w:t>Жуйриков</w:t>
      </w:r>
      <w:proofErr w:type="spellEnd"/>
      <w:r>
        <w:rPr>
          <w:rFonts w:ascii="Times New Roman" w:hAnsi="Times New Roman"/>
          <w:bCs/>
          <w:sz w:val="28"/>
          <w:szCs w:val="28"/>
        </w:rPr>
        <w:t xml:space="preserve"> Корпоративные финансы: учебник/ Алматы: Экономика, 2016.- 457 </w:t>
      </w:r>
      <w:proofErr w:type="gramStart"/>
      <w:r>
        <w:rPr>
          <w:rFonts w:ascii="Times New Roman" w:hAnsi="Times New Roman"/>
          <w:bCs/>
          <w:sz w:val="28"/>
          <w:szCs w:val="28"/>
        </w:rPr>
        <w:t>с</w:t>
      </w:r>
      <w:proofErr w:type="gramEnd"/>
    </w:p>
    <w:p w14:paraId="21DBF767" w14:textId="77777777" w:rsidR="006A0D87" w:rsidRDefault="006A0D87" w:rsidP="006A0D87">
      <w:pPr>
        <w:widowControl w:val="0"/>
        <w:tabs>
          <w:tab w:val="left" w:pos="751"/>
        </w:tabs>
        <w:autoSpaceDE w:val="0"/>
        <w:autoSpaceDN w:val="0"/>
        <w:spacing w:before="1" w:after="0" w:line="240" w:lineRule="auto"/>
        <w:ind w:right="361"/>
        <w:jc w:val="both"/>
        <w:rPr>
          <w:rFonts w:ascii="Times New Roman" w:hAnsi="Times New Roman"/>
          <w:bCs/>
          <w:sz w:val="28"/>
          <w:szCs w:val="28"/>
        </w:rPr>
      </w:pPr>
      <w:r>
        <w:rPr>
          <w:rFonts w:ascii="Times New Roman" w:hAnsi="Times New Roman"/>
          <w:bCs/>
          <w:sz w:val="28"/>
          <w:szCs w:val="28"/>
        </w:rPr>
        <w:t>11. Р.И. Найденова, А.Ф. Виноходова, А.И. Найденов Финансовый менеджмент: учебное пособие/ Москва: КНОРУС, 2020 – 208с</w:t>
      </w:r>
    </w:p>
    <w:p w14:paraId="0EAEE637" w14:textId="77777777" w:rsidR="006A0D87" w:rsidRDefault="006A0D87" w:rsidP="006A0D87">
      <w:pPr>
        <w:widowControl w:val="0"/>
        <w:tabs>
          <w:tab w:val="left" w:pos="751"/>
        </w:tabs>
        <w:autoSpaceDE w:val="0"/>
        <w:autoSpaceDN w:val="0"/>
        <w:spacing w:before="1" w:after="0" w:line="240" w:lineRule="auto"/>
        <w:ind w:right="361"/>
        <w:jc w:val="both"/>
        <w:rPr>
          <w:rFonts w:ascii="Times New Roman" w:hAnsi="Times New Roman" w:cs="Times New Roman"/>
          <w:sz w:val="28"/>
          <w:szCs w:val="28"/>
        </w:rPr>
      </w:pPr>
      <w:r w:rsidRPr="009E733F">
        <w:rPr>
          <w:rFonts w:ascii="Times New Roman" w:hAnsi="Times New Roman"/>
          <w:bCs/>
          <w:sz w:val="28"/>
          <w:szCs w:val="28"/>
        </w:rPr>
        <w:t>12</w:t>
      </w:r>
      <w:r>
        <w:rPr>
          <w:rFonts w:ascii="Times New Roman" w:hAnsi="Times New Roman"/>
          <w:bCs/>
          <w:sz w:val="28"/>
          <w:szCs w:val="28"/>
        </w:rPr>
        <w:t xml:space="preserve">. Н.А. Шиловская Финансовая математика: учебник и практикум для СПО/ </w:t>
      </w:r>
      <w:r w:rsidRPr="009447A6">
        <w:rPr>
          <w:rFonts w:ascii="Times New Roman" w:hAnsi="Times New Roman" w:cs="Times New Roman"/>
          <w:sz w:val="28"/>
          <w:szCs w:val="28"/>
        </w:rPr>
        <w:t xml:space="preserve">Издательство </w:t>
      </w:r>
      <w:proofErr w:type="spellStart"/>
      <w:r w:rsidRPr="009447A6">
        <w:rPr>
          <w:rFonts w:ascii="Times New Roman" w:hAnsi="Times New Roman" w:cs="Times New Roman"/>
          <w:sz w:val="28"/>
          <w:szCs w:val="28"/>
        </w:rPr>
        <w:t>Юрайт</w:t>
      </w:r>
      <w:proofErr w:type="spellEnd"/>
      <w:r w:rsidRPr="009447A6">
        <w:rPr>
          <w:rFonts w:ascii="Times New Roman" w:hAnsi="Times New Roman" w:cs="Times New Roman"/>
          <w:sz w:val="28"/>
          <w:szCs w:val="28"/>
        </w:rPr>
        <w:t>, 20</w:t>
      </w:r>
      <w:r>
        <w:rPr>
          <w:rFonts w:ascii="Times New Roman" w:hAnsi="Times New Roman" w:cs="Times New Roman"/>
          <w:sz w:val="28"/>
          <w:szCs w:val="28"/>
        </w:rPr>
        <w:t>19</w:t>
      </w:r>
      <w:r w:rsidRPr="009447A6">
        <w:rPr>
          <w:rFonts w:ascii="Times New Roman" w:hAnsi="Times New Roman" w:cs="Times New Roman"/>
          <w:sz w:val="28"/>
          <w:szCs w:val="28"/>
        </w:rPr>
        <w:t xml:space="preserve">. </w:t>
      </w:r>
      <w:r>
        <w:rPr>
          <w:rFonts w:ascii="Times New Roman" w:hAnsi="Times New Roman" w:cs="Times New Roman"/>
          <w:sz w:val="28"/>
          <w:szCs w:val="28"/>
        </w:rPr>
        <w:t>176</w:t>
      </w:r>
      <w:r w:rsidRPr="009447A6">
        <w:rPr>
          <w:rFonts w:ascii="Times New Roman" w:hAnsi="Times New Roman" w:cs="Times New Roman"/>
          <w:sz w:val="28"/>
          <w:szCs w:val="28"/>
        </w:rPr>
        <w:t xml:space="preserve"> с.</w:t>
      </w:r>
    </w:p>
    <w:p w14:paraId="45E45A66" w14:textId="66C27D82" w:rsidR="00867A4E" w:rsidRDefault="006A0D87" w:rsidP="006A0D87">
      <w:pPr>
        <w:widowControl w:val="0"/>
        <w:tabs>
          <w:tab w:val="left" w:pos="751"/>
        </w:tabs>
        <w:autoSpaceDE w:val="0"/>
        <w:autoSpaceDN w:val="0"/>
        <w:spacing w:before="1" w:after="0" w:line="240" w:lineRule="auto"/>
        <w:ind w:right="361"/>
        <w:jc w:val="both"/>
        <w:rPr>
          <w:rFonts w:ascii="Times New Roman" w:hAnsi="Times New Roman" w:cs="Times New Roman"/>
          <w:sz w:val="28"/>
          <w:szCs w:val="28"/>
        </w:rPr>
      </w:pPr>
      <w:r w:rsidRPr="002C5158">
        <w:rPr>
          <w:rFonts w:ascii="Times New Roman" w:hAnsi="Times New Roman" w:cs="Times New Roman"/>
          <w:sz w:val="28"/>
          <w:szCs w:val="28"/>
        </w:rPr>
        <w:t>13</w:t>
      </w:r>
      <w:r>
        <w:rPr>
          <w:rFonts w:ascii="Times New Roman" w:hAnsi="Times New Roman" w:cs="Times New Roman"/>
          <w:sz w:val="28"/>
          <w:szCs w:val="28"/>
        </w:rPr>
        <w:t>.</w:t>
      </w:r>
      <w:r w:rsidRPr="002C5158">
        <w:rPr>
          <w:rFonts w:ascii="Century Schoolbook" w:hAnsi="Century Schoolbook" w:cs="Century Schoolbook"/>
          <w:sz w:val="17"/>
          <w:szCs w:val="17"/>
        </w:rPr>
        <w:t xml:space="preserve"> </w:t>
      </w:r>
      <w:proofErr w:type="spellStart"/>
      <w:r w:rsidRPr="002C5158">
        <w:rPr>
          <w:rFonts w:ascii="Times New Roman" w:hAnsi="Times New Roman" w:cs="Times New Roman"/>
          <w:sz w:val="28"/>
          <w:szCs w:val="28"/>
        </w:rPr>
        <w:t>К.Жуйриков</w:t>
      </w:r>
      <w:proofErr w:type="spellEnd"/>
      <w:r w:rsidRPr="002C5158">
        <w:rPr>
          <w:rFonts w:ascii="Times New Roman" w:hAnsi="Times New Roman" w:cs="Times New Roman"/>
          <w:sz w:val="28"/>
          <w:szCs w:val="28"/>
        </w:rPr>
        <w:t xml:space="preserve">, </w:t>
      </w:r>
      <w:proofErr w:type="spellStart"/>
      <w:r w:rsidRPr="002C5158">
        <w:rPr>
          <w:rFonts w:ascii="Times New Roman" w:hAnsi="Times New Roman" w:cs="Times New Roman"/>
          <w:sz w:val="28"/>
          <w:szCs w:val="28"/>
        </w:rPr>
        <w:t>И.Назарчук</w:t>
      </w:r>
      <w:proofErr w:type="spellEnd"/>
      <w:r w:rsidRPr="002C5158">
        <w:rPr>
          <w:rFonts w:ascii="Times New Roman" w:hAnsi="Times New Roman" w:cs="Times New Roman"/>
          <w:sz w:val="28"/>
          <w:szCs w:val="28"/>
        </w:rPr>
        <w:t xml:space="preserve">, </w:t>
      </w:r>
      <w:proofErr w:type="spellStart"/>
      <w:r w:rsidRPr="002C5158">
        <w:rPr>
          <w:rFonts w:ascii="Times New Roman" w:hAnsi="Times New Roman" w:cs="Times New Roman"/>
          <w:sz w:val="28"/>
          <w:szCs w:val="28"/>
        </w:rPr>
        <w:t>Р.Жуйриков</w:t>
      </w:r>
      <w:proofErr w:type="spellEnd"/>
      <w:r w:rsidRPr="002C5158">
        <w:rPr>
          <w:rFonts w:ascii="Times New Roman" w:hAnsi="Times New Roman" w:cs="Times New Roman"/>
          <w:sz w:val="28"/>
          <w:szCs w:val="28"/>
        </w:rPr>
        <w:t>. Страхование:</w:t>
      </w:r>
      <w:r>
        <w:rPr>
          <w:rFonts w:ascii="Times New Roman" w:hAnsi="Times New Roman" w:cs="Times New Roman"/>
          <w:sz w:val="28"/>
          <w:szCs w:val="28"/>
        </w:rPr>
        <w:t xml:space="preserve"> </w:t>
      </w:r>
      <w:r w:rsidRPr="002C5158">
        <w:rPr>
          <w:rFonts w:ascii="Times New Roman" w:hAnsi="Times New Roman" w:cs="Times New Roman"/>
          <w:sz w:val="28"/>
          <w:szCs w:val="28"/>
        </w:rPr>
        <w:t>теория, практика, зарубежный опыт</w:t>
      </w:r>
      <w:r>
        <w:rPr>
          <w:rFonts w:ascii="Times New Roman" w:hAnsi="Times New Roman" w:cs="Times New Roman"/>
          <w:sz w:val="28"/>
          <w:szCs w:val="28"/>
        </w:rPr>
        <w:t>: учебник/</w:t>
      </w:r>
      <w:r w:rsidRPr="002C5158">
        <w:rPr>
          <w:rFonts w:ascii="Century Schoolbook" w:hAnsi="Century Schoolbook" w:cs="Century Schoolbook"/>
          <w:sz w:val="17"/>
          <w:szCs w:val="17"/>
        </w:rPr>
        <w:t xml:space="preserve"> </w:t>
      </w:r>
      <w:r w:rsidRPr="002C5158">
        <w:rPr>
          <w:rFonts w:ascii="Times New Roman" w:hAnsi="Times New Roman" w:cs="Times New Roman"/>
          <w:sz w:val="28"/>
          <w:szCs w:val="28"/>
        </w:rPr>
        <w:t xml:space="preserve">Алматы: ОФ «БИС». </w:t>
      </w:r>
      <w:r>
        <w:rPr>
          <w:rFonts w:ascii="Times New Roman" w:hAnsi="Times New Roman" w:cs="Times New Roman"/>
          <w:sz w:val="28"/>
          <w:szCs w:val="28"/>
        </w:rPr>
        <w:t>–</w:t>
      </w:r>
      <w:r w:rsidRPr="002C5158">
        <w:rPr>
          <w:rFonts w:ascii="Times New Roman" w:hAnsi="Times New Roman" w:cs="Times New Roman"/>
          <w:sz w:val="28"/>
          <w:szCs w:val="28"/>
        </w:rPr>
        <w:t xml:space="preserve"> </w:t>
      </w:r>
      <w:r>
        <w:rPr>
          <w:rFonts w:ascii="Times New Roman" w:hAnsi="Times New Roman" w:cs="Times New Roman"/>
          <w:sz w:val="28"/>
          <w:szCs w:val="28"/>
        </w:rPr>
        <w:t>2000. 384 с.</w:t>
      </w:r>
    </w:p>
    <w:p w14:paraId="4E55C08A" w14:textId="77777777" w:rsidR="006A0D87" w:rsidRDefault="006A0D87" w:rsidP="006A0D87">
      <w:pPr>
        <w:widowControl w:val="0"/>
        <w:tabs>
          <w:tab w:val="left" w:pos="751"/>
        </w:tabs>
        <w:autoSpaceDE w:val="0"/>
        <w:autoSpaceDN w:val="0"/>
        <w:spacing w:before="1" w:after="0" w:line="240" w:lineRule="auto"/>
        <w:ind w:right="361"/>
        <w:jc w:val="both"/>
        <w:rPr>
          <w:rFonts w:ascii="Times New Roman" w:hAnsi="Times New Roman" w:cs="Times New Roman"/>
          <w:sz w:val="28"/>
          <w:szCs w:val="28"/>
        </w:rPr>
      </w:pPr>
    </w:p>
    <w:p w14:paraId="6A8CE46C" w14:textId="3D4462FF" w:rsidR="00386301" w:rsidRPr="00867A4E" w:rsidRDefault="00386301" w:rsidP="00E40193">
      <w:pPr>
        <w:spacing w:after="0" w:line="240" w:lineRule="auto"/>
        <w:jc w:val="both"/>
        <w:rPr>
          <w:rFonts w:ascii="Times New Roman" w:hAnsi="Times New Roman"/>
          <w:bCs/>
          <w:sz w:val="28"/>
          <w:szCs w:val="28"/>
        </w:rPr>
      </w:pPr>
      <w:bookmarkStart w:id="0" w:name="_GoBack"/>
      <w:bookmarkEnd w:id="0"/>
    </w:p>
    <w:sectPr w:rsidR="00386301" w:rsidRPr="00867A4E" w:rsidSect="00396B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971AD"/>
    <w:multiLevelType w:val="hybridMultilevel"/>
    <w:tmpl w:val="BBAAD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313CC6"/>
    <w:multiLevelType w:val="multilevel"/>
    <w:tmpl w:val="56742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B012D"/>
    <w:multiLevelType w:val="hybridMultilevel"/>
    <w:tmpl w:val="4E7448CC"/>
    <w:lvl w:ilvl="0" w:tplc="69A07D38">
      <w:start w:val="2"/>
      <w:numFmt w:val="bullet"/>
      <w:lvlText w:val="-"/>
      <w:lvlJc w:val="left"/>
      <w:pPr>
        <w:ind w:left="2700" w:hanging="360"/>
      </w:pPr>
      <w:rPr>
        <w:rFonts w:ascii="Times New Roman" w:eastAsiaTheme="minorEastAsia" w:hAnsi="Times New Roman" w:cs="Times New Roman" w:hint="default"/>
      </w:rPr>
    </w:lvl>
    <w:lvl w:ilvl="1" w:tplc="20000003" w:tentative="1">
      <w:start w:val="1"/>
      <w:numFmt w:val="bullet"/>
      <w:lvlText w:val="o"/>
      <w:lvlJc w:val="left"/>
      <w:pPr>
        <w:ind w:left="3420" w:hanging="360"/>
      </w:pPr>
      <w:rPr>
        <w:rFonts w:ascii="Courier New" w:hAnsi="Courier New" w:cs="Courier New" w:hint="default"/>
      </w:rPr>
    </w:lvl>
    <w:lvl w:ilvl="2" w:tplc="20000005" w:tentative="1">
      <w:start w:val="1"/>
      <w:numFmt w:val="bullet"/>
      <w:lvlText w:val=""/>
      <w:lvlJc w:val="left"/>
      <w:pPr>
        <w:ind w:left="4140" w:hanging="360"/>
      </w:pPr>
      <w:rPr>
        <w:rFonts w:ascii="Wingdings" w:hAnsi="Wingdings" w:hint="default"/>
      </w:rPr>
    </w:lvl>
    <w:lvl w:ilvl="3" w:tplc="20000001" w:tentative="1">
      <w:start w:val="1"/>
      <w:numFmt w:val="bullet"/>
      <w:lvlText w:val=""/>
      <w:lvlJc w:val="left"/>
      <w:pPr>
        <w:ind w:left="4860" w:hanging="360"/>
      </w:pPr>
      <w:rPr>
        <w:rFonts w:ascii="Symbol" w:hAnsi="Symbol" w:hint="default"/>
      </w:rPr>
    </w:lvl>
    <w:lvl w:ilvl="4" w:tplc="20000003" w:tentative="1">
      <w:start w:val="1"/>
      <w:numFmt w:val="bullet"/>
      <w:lvlText w:val="o"/>
      <w:lvlJc w:val="left"/>
      <w:pPr>
        <w:ind w:left="5580" w:hanging="360"/>
      </w:pPr>
      <w:rPr>
        <w:rFonts w:ascii="Courier New" w:hAnsi="Courier New" w:cs="Courier New" w:hint="default"/>
      </w:rPr>
    </w:lvl>
    <w:lvl w:ilvl="5" w:tplc="20000005" w:tentative="1">
      <w:start w:val="1"/>
      <w:numFmt w:val="bullet"/>
      <w:lvlText w:val=""/>
      <w:lvlJc w:val="left"/>
      <w:pPr>
        <w:ind w:left="6300" w:hanging="360"/>
      </w:pPr>
      <w:rPr>
        <w:rFonts w:ascii="Wingdings" w:hAnsi="Wingdings" w:hint="default"/>
      </w:rPr>
    </w:lvl>
    <w:lvl w:ilvl="6" w:tplc="20000001" w:tentative="1">
      <w:start w:val="1"/>
      <w:numFmt w:val="bullet"/>
      <w:lvlText w:val=""/>
      <w:lvlJc w:val="left"/>
      <w:pPr>
        <w:ind w:left="7020" w:hanging="360"/>
      </w:pPr>
      <w:rPr>
        <w:rFonts w:ascii="Symbol" w:hAnsi="Symbol" w:hint="default"/>
      </w:rPr>
    </w:lvl>
    <w:lvl w:ilvl="7" w:tplc="20000003" w:tentative="1">
      <w:start w:val="1"/>
      <w:numFmt w:val="bullet"/>
      <w:lvlText w:val="o"/>
      <w:lvlJc w:val="left"/>
      <w:pPr>
        <w:ind w:left="7740" w:hanging="360"/>
      </w:pPr>
      <w:rPr>
        <w:rFonts w:ascii="Courier New" w:hAnsi="Courier New" w:cs="Courier New" w:hint="default"/>
      </w:rPr>
    </w:lvl>
    <w:lvl w:ilvl="8" w:tplc="20000005" w:tentative="1">
      <w:start w:val="1"/>
      <w:numFmt w:val="bullet"/>
      <w:lvlText w:val=""/>
      <w:lvlJc w:val="left"/>
      <w:pPr>
        <w:ind w:left="8460" w:hanging="360"/>
      </w:pPr>
      <w:rPr>
        <w:rFonts w:ascii="Wingdings" w:hAnsi="Wingdings" w:hint="default"/>
      </w:rPr>
    </w:lvl>
  </w:abstractNum>
  <w:abstractNum w:abstractNumId="6">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8">
    <w:nsid w:val="33EB7278"/>
    <w:multiLevelType w:val="hybridMultilevel"/>
    <w:tmpl w:val="57A8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3">
    <w:nsid w:val="69D44737"/>
    <w:multiLevelType w:val="multilevel"/>
    <w:tmpl w:val="A418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B731FD"/>
    <w:multiLevelType w:val="hybridMultilevel"/>
    <w:tmpl w:val="EB7EC206"/>
    <w:lvl w:ilvl="0" w:tplc="0F6E5804">
      <w:numFmt w:val="bullet"/>
      <w:lvlText w:val="-"/>
      <w:lvlJc w:val="left"/>
      <w:pPr>
        <w:ind w:left="385" w:hanging="132"/>
      </w:pPr>
      <w:rPr>
        <w:rFonts w:ascii="Times New Roman" w:eastAsia="Times New Roman" w:hAnsi="Times New Roman" w:cs="Times New Roman" w:hint="default"/>
        <w:w w:val="99"/>
        <w:sz w:val="24"/>
        <w:szCs w:val="24"/>
        <w:lang w:val="ru-RU" w:eastAsia="ru-RU" w:bidi="ru-RU"/>
      </w:rPr>
    </w:lvl>
    <w:lvl w:ilvl="1" w:tplc="EAA0A5DE">
      <w:start w:val="1"/>
      <w:numFmt w:val="decimal"/>
      <w:lvlText w:val="%2."/>
      <w:lvlJc w:val="left"/>
      <w:pPr>
        <w:ind w:left="674" w:hanging="167"/>
        <w:jc w:val="left"/>
      </w:pPr>
      <w:rPr>
        <w:rFonts w:ascii="Arial" w:eastAsia="Arial" w:hAnsi="Arial" w:cs="Arial" w:hint="default"/>
        <w:spacing w:val="-1"/>
        <w:w w:val="99"/>
        <w:sz w:val="18"/>
        <w:szCs w:val="18"/>
        <w:lang w:val="ru-RU" w:eastAsia="ru-RU" w:bidi="ru-RU"/>
      </w:rPr>
    </w:lvl>
    <w:lvl w:ilvl="2" w:tplc="A6B2A23C">
      <w:numFmt w:val="bullet"/>
      <w:lvlText w:val="•"/>
      <w:lvlJc w:val="left"/>
      <w:pPr>
        <w:ind w:left="1888" w:hanging="167"/>
      </w:pPr>
      <w:rPr>
        <w:rFonts w:hint="default"/>
        <w:lang w:val="ru-RU" w:eastAsia="ru-RU" w:bidi="ru-RU"/>
      </w:rPr>
    </w:lvl>
    <w:lvl w:ilvl="3" w:tplc="54E8BA90">
      <w:numFmt w:val="bullet"/>
      <w:lvlText w:val="•"/>
      <w:lvlJc w:val="left"/>
      <w:pPr>
        <w:ind w:left="3097" w:hanging="167"/>
      </w:pPr>
      <w:rPr>
        <w:rFonts w:hint="default"/>
        <w:lang w:val="ru-RU" w:eastAsia="ru-RU" w:bidi="ru-RU"/>
      </w:rPr>
    </w:lvl>
    <w:lvl w:ilvl="4" w:tplc="A4562290">
      <w:numFmt w:val="bullet"/>
      <w:lvlText w:val="•"/>
      <w:lvlJc w:val="left"/>
      <w:pPr>
        <w:ind w:left="4306" w:hanging="167"/>
      </w:pPr>
      <w:rPr>
        <w:rFonts w:hint="default"/>
        <w:lang w:val="ru-RU" w:eastAsia="ru-RU" w:bidi="ru-RU"/>
      </w:rPr>
    </w:lvl>
    <w:lvl w:ilvl="5" w:tplc="47F026B4">
      <w:numFmt w:val="bullet"/>
      <w:lvlText w:val="•"/>
      <w:lvlJc w:val="left"/>
      <w:pPr>
        <w:ind w:left="5515" w:hanging="167"/>
      </w:pPr>
      <w:rPr>
        <w:rFonts w:hint="default"/>
        <w:lang w:val="ru-RU" w:eastAsia="ru-RU" w:bidi="ru-RU"/>
      </w:rPr>
    </w:lvl>
    <w:lvl w:ilvl="6" w:tplc="0E38D4C2">
      <w:numFmt w:val="bullet"/>
      <w:lvlText w:val="•"/>
      <w:lvlJc w:val="left"/>
      <w:pPr>
        <w:ind w:left="6724" w:hanging="167"/>
      </w:pPr>
      <w:rPr>
        <w:rFonts w:hint="default"/>
        <w:lang w:val="ru-RU" w:eastAsia="ru-RU" w:bidi="ru-RU"/>
      </w:rPr>
    </w:lvl>
    <w:lvl w:ilvl="7" w:tplc="94B08EEE">
      <w:numFmt w:val="bullet"/>
      <w:lvlText w:val="•"/>
      <w:lvlJc w:val="left"/>
      <w:pPr>
        <w:ind w:left="7932" w:hanging="167"/>
      </w:pPr>
      <w:rPr>
        <w:rFonts w:hint="default"/>
        <w:lang w:val="ru-RU" w:eastAsia="ru-RU" w:bidi="ru-RU"/>
      </w:rPr>
    </w:lvl>
    <w:lvl w:ilvl="8" w:tplc="AF0AA704">
      <w:numFmt w:val="bullet"/>
      <w:lvlText w:val="•"/>
      <w:lvlJc w:val="left"/>
      <w:pPr>
        <w:ind w:left="9141" w:hanging="167"/>
      </w:pPr>
      <w:rPr>
        <w:rFonts w:hint="default"/>
        <w:lang w:val="ru-RU" w:eastAsia="ru-RU" w:bidi="ru-RU"/>
      </w:rPr>
    </w:lvl>
  </w:abstractNum>
  <w:abstractNum w:abstractNumId="16">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F44B62"/>
    <w:multiLevelType w:val="hybridMultilevel"/>
    <w:tmpl w:val="7A2ED7E8"/>
    <w:lvl w:ilvl="0" w:tplc="6CD244D6">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
  </w:num>
  <w:num w:numId="4">
    <w:abstractNumId w:val="4"/>
  </w:num>
  <w:num w:numId="5">
    <w:abstractNumId w:val="0"/>
  </w:num>
  <w:num w:numId="6">
    <w:abstractNumId w:val="9"/>
  </w:num>
  <w:num w:numId="7">
    <w:abstractNumId w:val="16"/>
  </w:num>
  <w:num w:numId="8">
    <w:abstractNumId w:val="7"/>
  </w:num>
  <w:num w:numId="9">
    <w:abstractNumId w:val="12"/>
  </w:num>
  <w:num w:numId="10">
    <w:abstractNumId w:val="18"/>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
  </w:num>
  <w:num w:numId="15">
    <w:abstractNumId w:val="17"/>
  </w:num>
  <w:num w:numId="16">
    <w:abstractNumId w:val="8"/>
  </w:num>
  <w:num w:numId="17">
    <w:abstractNumId w:val="5"/>
  </w:num>
  <w:num w:numId="18">
    <w:abstractNumId w:val="13"/>
  </w:num>
  <w:num w:numId="19">
    <w:abstractNumId w:val="3"/>
    <w:lvlOverride w:ilvl="0">
      <w:lvl w:ilvl="0">
        <w:numFmt w:val="decimal"/>
        <w:lvlText w:val="%1."/>
        <w:lvlJc w:val="left"/>
      </w:lvl>
    </w:lvlOverride>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3"/>
    <w:rsid w:val="00004A4D"/>
    <w:rsid w:val="00030E66"/>
    <w:rsid w:val="00036B1B"/>
    <w:rsid w:val="000419A8"/>
    <w:rsid w:val="00053740"/>
    <w:rsid w:val="00057A2D"/>
    <w:rsid w:val="00070BBD"/>
    <w:rsid w:val="00070E89"/>
    <w:rsid w:val="00092A85"/>
    <w:rsid w:val="000B1E83"/>
    <w:rsid w:val="000C3319"/>
    <w:rsid w:val="000C7462"/>
    <w:rsid w:val="000D2AA1"/>
    <w:rsid w:val="000D54F9"/>
    <w:rsid w:val="000E2991"/>
    <w:rsid w:val="000E4032"/>
    <w:rsid w:val="000E507E"/>
    <w:rsid w:val="00100BFD"/>
    <w:rsid w:val="00101FE3"/>
    <w:rsid w:val="00122861"/>
    <w:rsid w:val="0012294F"/>
    <w:rsid w:val="00123EE5"/>
    <w:rsid w:val="001412B1"/>
    <w:rsid w:val="00142621"/>
    <w:rsid w:val="00146C91"/>
    <w:rsid w:val="00147F80"/>
    <w:rsid w:val="0015420B"/>
    <w:rsid w:val="00161432"/>
    <w:rsid w:val="00170307"/>
    <w:rsid w:val="0017249C"/>
    <w:rsid w:val="00174799"/>
    <w:rsid w:val="001A0075"/>
    <w:rsid w:val="001C09AE"/>
    <w:rsid w:val="001C353F"/>
    <w:rsid w:val="001C51B4"/>
    <w:rsid w:val="001C72AB"/>
    <w:rsid w:val="001E11A6"/>
    <w:rsid w:val="001E2A19"/>
    <w:rsid w:val="001E3AA7"/>
    <w:rsid w:val="001E5F45"/>
    <w:rsid w:val="001F3216"/>
    <w:rsid w:val="001F6AE5"/>
    <w:rsid w:val="00212CBB"/>
    <w:rsid w:val="0021500B"/>
    <w:rsid w:val="0021631A"/>
    <w:rsid w:val="00222936"/>
    <w:rsid w:val="00236594"/>
    <w:rsid w:val="00244209"/>
    <w:rsid w:val="00252538"/>
    <w:rsid w:val="002565D6"/>
    <w:rsid w:val="00273FFB"/>
    <w:rsid w:val="002907D7"/>
    <w:rsid w:val="00291DAA"/>
    <w:rsid w:val="002945D4"/>
    <w:rsid w:val="002A4D5F"/>
    <w:rsid w:val="002B234B"/>
    <w:rsid w:val="002B5E00"/>
    <w:rsid w:val="002B6941"/>
    <w:rsid w:val="002F2C2A"/>
    <w:rsid w:val="002F3938"/>
    <w:rsid w:val="002F7C21"/>
    <w:rsid w:val="00301B5E"/>
    <w:rsid w:val="0030271E"/>
    <w:rsid w:val="00303354"/>
    <w:rsid w:val="00306E99"/>
    <w:rsid w:val="0031483F"/>
    <w:rsid w:val="0031671D"/>
    <w:rsid w:val="003225AC"/>
    <w:rsid w:val="00323831"/>
    <w:rsid w:val="00333AE4"/>
    <w:rsid w:val="003515DB"/>
    <w:rsid w:val="003555A1"/>
    <w:rsid w:val="00362792"/>
    <w:rsid w:val="003662A6"/>
    <w:rsid w:val="00376EEB"/>
    <w:rsid w:val="003854A9"/>
    <w:rsid w:val="00386301"/>
    <w:rsid w:val="00396BEE"/>
    <w:rsid w:val="003B4E83"/>
    <w:rsid w:val="003E1933"/>
    <w:rsid w:val="003F08D1"/>
    <w:rsid w:val="003F3155"/>
    <w:rsid w:val="00415185"/>
    <w:rsid w:val="00421F03"/>
    <w:rsid w:val="0045060B"/>
    <w:rsid w:val="00451BE8"/>
    <w:rsid w:val="00453D15"/>
    <w:rsid w:val="004718EB"/>
    <w:rsid w:val="00481D8A"/>
    <w:rsid w:val="004969D9"/>
    <w:rsid w:val="004A2F4C"/>
    <w:rsid w:val="004A3385"/>
    <w:rsid w:val="004B7336"/>
    <w:rsid w:val="004D6A56"/>
    <w:rsid w:val="004F2FAE"/>
    <w:rsid w:val="004F39CE"/>
    <w:rsid w:val="004F4A1E"/>
    <w:rsid w:val="004F72D4"/>
    <w:rsid w:val="004F7458"/>
    <w:rsid w:val="005362BB"/>
    <w:rsid w:val="00542507"/>
    <w:rsid w:val="005515A0"/>
    <w:rsid w:val="00555948"/>
    <w:rsid w:val="0055715C"/>
    <w:rsid w:val="005827D8"/>
    <w:rsid w:val="005A2C0E"/>
    <w:rsid w:val="005B37FE"/>
    <w:rsid w:val="005B477F"/>
    <w:rsid w:val="005C1B1E"/>
    <w:rsid w:val="005C68A6"/>
    <w:rsid w:val="005D1B57"/>
    <w:rsid w:val="005D5FBC"/>
    <w:rsid w:val="005E5102"/>
    <w:rsid w:val="005E54C7"/>
    <w:rsid w:val="005F1020"/>
    <w:rsid w:val="0060004D"/>
    <w:rsid w:val="00603B75"/>
    <w:rsid w:val="006150D5"/>
    <w:rsid w:val="00616558"/>
    <w:rsid w:val="00622559"/>
    <w:rsid w:val="00622A7C"/>
    <w:rsid w:val="00633549"/>
    <w:rsid w:val="00635C0F"/>
    <w:rsid w:val="00637D7C"/>
    <w:rsid w:val="0065467E"/>
    <w:rsid w:val="00657D3F"/>
    <w:rsid w:val="00672AEF"/>
    <w:rsid w:val="006734B7"/>
    <w:rsid w:val="00676F5E"/>
    <w:rsid w:val="00682AC2"/>
    <w:rsid w:val="006861BE"/>
    <w:rsid w:val="00690028"/>
    <w:rsid w:val="006A0D87"/>
    <w:rsid w:val="006A1E78"/>
    <w:rsid w:val="006A62EC"/>
    <w:rsid w:val="006B3A4B"/>
    <w:rsid w:val="006C0EF6"/>
    <w:rsid w:val="006C60E8"/>
    <w:rsid w:val="006E2A37"/>
    <w:rsid w:val="006E3CCE"/>
    <w:rsid w:val="006E6627"/>
    <w:rsid w:val="006F5EBA"/>
    <w:rsid w:val="00700EB4"/>
    <w:rsid w:val="00705BCB"/>
    <w:rsid w:val="00706E0F"/>
    <w:rsid w:val="0072415B"/>
    <w:rsid w:val="00737F2E"/>
    <w:rsid w:val="00740F76"/>
    <w:rsid w:val="00753E53"/>
    <w:rsid w:val="00757C42"/>
    <w:rsid w:val="007615CB"/>
    <w:rsid w:val="007665EB"/>
    <w:rsid w:val="007743AE"/>
    <w:rsid w:val="007774A8"/>
    <w:rsid w:val="00783F1C"/>
    <w:rsid w:val="0079240C"/>
    <w:rsid w:val="007968F9"/>
    <w:rsid w:val="007D3666"/>
    <w:rsid w:val="007E32A1"/>
    <w:rsid w:val="007E3AF7"/>
    <w:rsid w:val="008002E3"/>
    <w:rsid w:val="00801241"/>
    <w:rsid w:val="00802080"/>
    <w:rsid w:val="00810B4C"/>
    <w:rsid w:val="00811CC8"/>
    <w:rsid w:val="00820F58"/>
    <w:rsid w:val="008275DB"/>
    <w:rsid w:val="00834C92"/>
    <w:rsid w:val="008376A4"/>
    <w:rsid w:val="00855087"/>
    <w:rsid w:val="0085796F"/>
    <w:rsid w:val="00867A4E"/>
    <w:rsid w:val="0087743B"/>
    <w:rsid w:val="008776B2"/>
    <w:rsid w:val="00880549"/>
    <w:rsid w:val="008976A0"/>
    <w:rsid w:val="008A66F2"/>
    <w:rsid w:val="008C1AC0"/>
    <w:rsid w:val="008D5595"/>
    <w:rsid w:val="008D6449"/>
    <w:rsid w:val="008D6874"/>
    <w:rsid w:val="008E0799"/>
    <w:rsid w:val="008F31FA"/>
    <w:rsid w:val="008F47D2"/>
    <w:rsid w:val="008F72E2"/>
    <w:rsid w:val="009119C1"/>
    <w:rsid w:val="00912F7D"/>
    <w:rsid w:val="009132C4"/>
    <w:rsid w:val="00914054"/>
    <w:rsid w:val="00914D33"/>
    <w:rsid w:val="00931DB1"/>
    <w:rsid w:val="00933AD3"/>
    <w:rsid w:val="00940494"/>
    <w:rsid w:val="0094249E"/>
    <w:rsid w:val="00945620"/>
    <w:rsid w:val="00956D93"/>
    <w:rsid w:val="00960945"/>
    <w:rsid w:val="00962E29"/>
    <w:rsid w:val="00973724"/>
    <w:rsid w:val="009777A9"/>
    <w:rsid w:val="00982C9B"/>
    <w:rsid w:val="009A3573"/>
    <w:rsid w:val="009B2641"/>
    <w:rsid w:val="009B2AC6"/>
    <w:rsid w:val="009D25DE"/>
    <w:rsid w:val="009E656E"/>
    <w:rsid w:val="009F42CC"/>
    <w:rsid w:val="00A02D23"/>
    <w:rsid w:val="00A049CA"/>
    <w:rsid w:val="00A07016"/>
    <w:rsid w:val="00A11D38"/>
    <w:rsid w:val="00A12847"/>
    <w:rsid w:val="00A201DA"/>
    <w:rsid w:val="00A2145E"/>
    <w:rsid w:val="00A42415"/>
    <w:rsid w:val="00A4327A"/>
    <w:rsid w:val="00A862D2"/>
    <w:rsid w:val="00A93965"/>
    <w:rsid w:val="00AA3307"/>
    <w:rsid w:val="00AA55DD"/>
    <w:rsid w:val="00AB1C8D"/>
    <w:rsid w:val="00AB1DFB"/>
    <w:rsid w:val="00AB7AD7"/>
    <w:rsid w:val="00AC33CB"/>
    <w:rsid w:val="00AF3033"/>
    <w:rsid w:val="00AF54C6"/>
    <w:rsid w:val="00B0219B"/>
    <w:rsid w:val="00B10FF7"/>
    <w:rsid w:val="00B20B69"/>
    <w:rsid w:val="00B26054"/>
    <w:rsid w:val="00B269E5"/>
    <w:rsid w:val="00B479F5"/>
    <w:rsid w:val="00B61AE0"/>
    <w:rsid w:val="00B62E3B"/>
    <w:rsid w:val="00B64C70"/>
    <w:rsid w:val="00B64D90"/>
    <w:rsid w:val="00B74C5C"/>
    <w:rsid w:val="00B85D27"/>
    <w:rsid w:val="00B8630D"/>
    <w:rsid w:val="00B87C7C"/>
    <w:rsid w:val="00B92E7B"/>
    <w:rsid w:val="00B960B0"/>
    <w:rsid w:val="00BA3B6C"/>
    <w:rsid w:val="00BB71DE"/>
    <w:rsid w:val="00BD7905"/>
    <w:rsid w:val="00BD7CAE"/>
    <w:rsid w:val="00BF5918"/>
    <w:rsid w:val="00BF5FF8"/>
    <w:rsid w:val="00C0695D"/>
    <w:rsid w:val="00C22013"/>
    <w:rsid w:val="00C22A47"/>
    <w:rsid w:val="00C22AE1"/>
    <w:rsid w:val="00C3159A"/>
    <w:rsid w:val="00C54F60"/>
    <w:rsid w:val="00C570C6"/>
    <w:rsid w:val="00C6128A"/>
    <w:rsid w:val="00C674DE"/>
    <w:rsid w:val="00C77B3E"/>
    <w:rsid w:val="00C90681"/>
    <w:rsid w:val="00C917CB"/>
    <w:rsid w:val="00C94F84"/>
    <w:rsid w:val="00C97211"/>
    <w:rsid w:val="00CA1FED"/>
    <w:rsid w:val="00CA6762"/>
    <w:rsid w:val="00CB5F30"/>
    <w:rsid w:val="00CB6D12"/>
    <w:rsid w:val="00CB6DA4"/>
    <w:rsid w:val="00CC0B92"/>
    <w:rsid w:val="00CC1D94"/>
    <w:rsid w:val="00CD60CA"/>
    <w:rsid w:val="00CF2913"/>
    <w:rsid w:val="00D0042F"/>
    <w:rsid w:val="00D14309"/>
    <w:rsid w:val="00D15B53"/>
    <w:rsid w:val="00D20DF4"/>
    <w:rsid w:val="00D2220A"/>
    <w:rsid w:val="00D35A08"/>
    <w:rsid w:val="00D41459"/>
    <w:rsid w:val="00D4176E"/>
    <w:rsid w:val="00D4694B"/>
    <w:rsid w:val="00D6017B"/>
    <w:rsid w:val="00D60B10"/>
    <w:rsid w:val="00D66025"/>
    <w:rsid w:val="00D70111"/>
    <w:rsid w:val="00D72E79"/>
    <w:rsid w:val="00D7312B"/>
    <w:rsid w:val="00D8240D"/>
    <w:rsid w:val="00D82D61"/>
    <w:rsid w:val="00D831C5"/>
    <w:rsid w:val="00D91165"/>
    <w:rsid w:val="00D946E5"/>
    <w:rsid w:val="00DA3A20"/>
    <w:rsid w:val="00DC2E2F"/>
    <w:rsid w:val="00DD7043"/>
    <w:rsid w:val="00DD7C50"/>
    <w:rsid w:val="00DE45FB"/>
    <w:rsid w:val="00DE4FE0"/>
    <w:rsid w:val="00DE5A88"/>
    <w:rsid w:val="00DE5AAB"/>
    <w:rsid w:val="00E00496"/>
    <w:rsid w:val="00E36C0C"/>
    <w:rsid w:val="00E37514"/>
    <w:rsid w:val="00E40193"/>
    <w:rsid w:val="00E439F1"/>
    <w:rsid w:val="00E60BC4"/>
    <w:rsid w:val="00E66CFF"/>
    <w:rsid w:val="00E7489F"/>
    <w:rsid w:val="00E75A48"/>
    <w:rsid w:val="00E75ADB"/>
    <w:rsid w:val="00E8256E"/>
    <w:rsid w:val="00E90A1C"/>
    <w:rsid w:val="00E911CF"/>
    <w:rsid w:val="00EA13BF"/>
    <w:rsid w:val="00EA1A10"/>
    <w:rsid w:val="00EA3306"/>
    <w:rsid w:val="00ED57D9"/>
    <w:rsid w:val="00EF006E"/>
    <w:rsid w:val="00EF073E"/>
    <w:rsid w:val="00EF0ADE"/>
    <w:rsid w:val="00EF358F"/>
    <w:rsid w:val="00EF7E79"/>
    <w:rsid w:val="00F13AAE"/>
    <w:rsid w:val="00F26764"/>
    <w:rsid w:val="00F55B0F"/>
    <w:rsid w:val="00F57BE3"/>
    <w:rsid w:val="00F600D7"/>
    <w:rsid w:val="00F61B39"/>
    <w:rsid w:val="00F7741C"/>
    <w:rsid w:val="00F9620F"/>
    <w:rsid w:val="00F97E64"/>
    <w:rsid w:val="00FA0E64"/>
    <w:rsid w:val="00FA23C3"/>
    <w:rsid w:val="00FB074A"/>
    <w:rsid w:val="00FD0082"/>
    <w:rsid w:val="00FD75C8"/>
    <w:rsid w:val="00FE086B"/>
    <w:rsid w:val="00FE756E"/>
    <w:rsid w:val="00FE7AB7"/>
    <w:rsid w:val="00FF66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Heading1,Colorful List - Accent 11,Colorful List - Accent 11CxSpLast,H1-1,Заголовок3,Bullet 1,Use Case List Paragraph,List Paragraph"/>
    <w:basedOn w:val="a"/>
    <w:link w:val="a4"/>
    <w:uiPriority w:val="1"/>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477F"/>
    <w:rPr>
      <w:rFonts w:ascii="Courier New" w:eastAsia="Times New Roman" w:hAnsi="Courier New" w:cs="Courier New"/>
      <w:sz w:val="20"/>
      <w:szCs w:val="20"/>
    </w:rPr>
  </w:style>
  <w:style w:type="paragraph" w:customStyle="1" w:styleId="res-desc1">
    <w:name w:val="res-desc1"/>
    <w:basedOn w:val="a"/>
    <w:rsid w:val="00700EB4"/>
    <w:pPr>
      <w:spacing w:before="72"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semiHidden/>
    <w:unhideWhenUsed/>
    <w:rsid w:val="00E40193"/>
    <w:pPr>
      <w:spacing w:after="120"/>
      <w:ind w:left="283"/>
    </w:pPr>
  </w:style>
  <w:style w:type="character" w:customStyle="1" w:styleId="af1">
    <w:name w:val="Основной текст с отступом Знак"/>
    <w:basedOn w:val="a0"/>
    <w:link w:val="af0"/>
    <w:uiPriority w:val="99"/>
    <w:semiHidden/>
    <w:rsid w:val="00E40193"/>
  </w:style>
  <w:style w:type="paragraph" w:styleId="af2">
    <w:name w:val="Normal (Web)"/>
    <w:basedOn w:val="a"/>
    <w:uiPriority w:val="99"/>
    <w:unhideWhenUsed/>
    <w:rsid w:val="00AB1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0"/>
    <w:rsid w:val="00B62E3B"/>
  </w:style>
  <w:style w:type="character" w:customStyle="1" w:styleId="a4">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3"/>
    <w:uiPriority w:val="1"/>
    <w:locked/>
    <w:rsid w:val="00705BCB"/>
  </w:style>
  <w:style w:type="character" w:customStyle="1" w:styleId="normaltextrun">
    <w:name w:val="normaltextrun"/>
    <w:basedOn w:val="a0"/>
    <w:rsid w:val="00867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Heading1,Colorful List - Accent 11,Colorful List - Accent 11CxSpLast,H1-1,Заголовок3,Bullet 1,Use Case List Paragraph,List Paragraph"/>
    <w:basedOn w:val="a"/>
    <w:link w:val="a4"/>
    <w:uiPriority w:val="1"/>
    <w:qFormat/>
    <w:rsid w:val="00A4327A"/>
    <w:pPr>
      <w:ind w:left="720"/>
      <w:contextualSpacing/>
    </w:pPr>
  </w:style>
  <w:style w:type="table" w:styleId="a5">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D54F9"/>
    <w:rPr>
      <w:color w:val="17BBFD"/>
      <w:u w:val="single"/>
    </w:rPr>
  </w:style>
  <w:style w:type="paragraph" w:styleId="a7">
    <w:name w:val="Body Text"/>
    <w:basedOn w:val="a"/>
    <w:link w:val="a8"/>
    <w:rsid w:val="000D54F9"/>
    <w:pPr>
      <w:spacing w:after="120" w:line="240" w:lineRule="auto"/>
    </w:pPr>
    <w:rPr>
      <w:rFonts w:ascii="Times New Roman KK EK" w:eastAsia="Times New Roman" w:hAnsi="Times New Roman KK EK" w:cs="Times New Roman"/>
      <w:sz w:val="24"/>
      <w:szCs w:val="24"/>
    </w:rPr>
  </w:style>
  <w:style w:type="character" w:customStyle="1" w:styleId="a8">
    <w:name w:val="Основной текст Знак"/>
    <w:basedOn w:val="a0"/>
    <w:link w:val="a7"/>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47F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F80"/>
    <w:rPr>
      <w:rFonts w:ascii="Tahoma" w:hAnsi="Tahoma" w:cs="Tahoma"/>
      <w:sz w:val="16"/>
      <w:szCs w:val="16"/>
    </w:rPr>
  </w:style>
  <w:style w:type="paragraph" w:styleId="ab">
    <w:name w:val="Subtitle"/>
    <w:basedOn w:val="a"/>
    <w:link w:val="ac"/>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c">
    <w:name w:val="Подзаголовок Знак"/>
    <w:basedOn w:val="a0"/>
    <w:link w:val="ab"/>
    <w:rsid w:val="006E6627"/>
    <w:rPr>
      <w:rFonts w:ascii="Times Kaz" w:eastAsia="Times New Roman" w:hAnsi="Times Kaz" w:cs="Times New Roman"/>
      <w:b/>
      <w:bCs/>
      <w:color w:val="808080"/>
      <w:sz w:val="28"/>
      <w:szCs w:val="28"/>
    </w:rPr>
  </w:style>
  <w:style w:type="character" w:customStyle="1" w:styleId="ad">
    <w:name w:val="Название Знак"/>
    <w:link w:val="ae"/>
    <w:locked/>
    <w:rsid w:val="00880549"/>
    <w:rPr>
      <w:b/>
      <w:bCs/>
      <w:sz w:val="28"/>
      <w:szCs w:val="28"/>
    </w:rPr>
  </w:style>
  <w:style w:type="paragraph" w:styleId="ae">
    <w:name w:val="Title"/>
    <w:basedOn w:val="a"/>
    <w:link w:val="ad"/>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f">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B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477F"/>
    <w:rPr>
      <w:rFonts w:ascii="Courier New" w:eastAsia="Times New Roman" w:hAnsi="Courier New" w:cs="Courier New"/>
      <w:sz w:val="20"/>
      <w:szCs w:val="20"/>
    </w:rPr>
  </w:style>
  <w:style w:type="paragraph" w:customStyle="1" w:styleId="res-desc1">
    <w:name w:val="res-desc1"/>
    <w:basedOn w:val="a"/>
    <w:rsid w:val="00700EB4"/>
    <w:pPr>
      <w:spacing w:before="72"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semiHidden/>
    <w:unhideWhenUsed/>
    <w:rsid w:val="00E40193"/>
    <w:pPr>
      <w:spacing w:after="120"/>
      <w:ind w:left="283"/>
    </w:pPr>
  </w:style>
  <w:style w:type="character" w:customStyle="1" w:styleId="af1">
    <w:name w:val="Основной текст с отступом Знак"/>
    <w:basedOn w:val="a0"/>
    <w:link w:val="af0"/>
    <w:uiPriority w:val="99"/>
    <w:semiHidden/>
    <w:rsid w:val="00E40193"/>
  </w:style>
  <w:style w:type="paragraph" w:styleId="af2">
    <w:name w:val="Normal (Web)"/>
    <w:basedOn w:val="a"/>
    <w:uiPriority w:val="99"/>
    <w:unhideWhenUsed/>
    <w:rsid w:val="00AB1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0"/>
    <w:rsid w:val="00B62E3B"/>
  </w:style>
  <w:style w:type="character" w:customStyle="1" w:styleId="a4">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3"/>
    <w:uiPriority w:val="1"/>
    <w:locked/>
    <w:rsid w:val="00705BCB"/>
  </w:style>
  <w:style w:type="character" w:customStyle="1" w:styleId="normaltextrun">
    <w:name w:val="normaltextrun"/>
    <w:basedOn w:val="a0"/>
    <w:rsid w:val="0086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475687011">
      <w:bodyDiv w:val="1"/>
      <w:marLeft w:val="0"/>
      <w:marRight w:val="0"/>
      <w:marTop w:val="0"/>
      <w:marBottom w:val="0"/>
      <w:divBdr>
        <w:top w:val="none" w:sz="0" w:space="0" w:color="auto"/>
        <w:left w:val="none" w:sz="0" w:space="0" w:color="auto"/>
        <w:bottom w:val="none" w:sz="0" w:space="0" w:color="auto"/>
        <w:right w:val="none" w:sz="0" w:space="0" w:color="auto"/>
      </w:divBdr>
    </w:div>
    <w:div w:id="545526035">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21297471">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29914945">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 w:id="1082750904">
      <w:bodyDiv w:val="1"/>
      <w:marLeft w:val="0"/>
      <w:marRight w:val="0"/>
      <w:marTop w:val="0"/>
      <w:marBottom w:val="0"/>
      <w:divBdr>
        <w:top w:val="none" w:sz="0" w:space="0" w:color="auto"/>
        <w:left w:val="none" w:sz="0" w:space="0" w:color="auto"/>
        <w:bottom w:val="none" w:sz="0" w:space="0" w:color="auto"/>
        <w:right w:val="none" w:sz="0" w:space="0" w:color="auto"/>
      </w:divBdr>
    </w:div>
    <w:div w:id="1113211839">
      <w:bodyDiv w:val="1"/>
      <w:marLeft w:val="0"/>
      <w:marRight w:val="0"/>
      <w:marTop w:val="0"/>
      <w:marBottom w:val="0"/>
      <w:divBdr>
        <w:top w:val="none" w:sz="0" w:space="0" w:color="auto"/>
        <w:left w:val="none" w:sz="0" w:space="0" w:color="auto"/>
        <w:bottom w:val="none" w:sz="0" w:space="0" w:color="auto"/>
        <w:right w:val="none" w:sz="0" w:space="0" w:color="auto"/>
      </w:divBdr>
    </w:div>
    <w:div w:id="1915629698">
      <w:bodyDiv w:val="1"/>
      <w:marLeft w:val="0"/>
      <w:marRight w:val="0"/>
      <w:marTop w:val="0"/>
      <w:marBottom w:val="0"/>
      <w:divBdr>
        <w:top w:val="none" w:sz="0" w:space="0" w:color="auto"/>
        <w:left w:val="none" w:sz="0" w:space="0" w:color="auto"/>
        <w:bottom w:val="none" w:sz="0" w:space="0" w:color="auto"/>
        <w:right w:val="none" w:sz="0" w:space="0" w:color="auto"/>
      </w:divBdr>
    </w:div>
    <w:div w:id="1983578594">
      <w:bodyDiv w:val="1"/>
      <w:marLeft w:val="0"/>
      <w:marRight w:val="0"/>
      <w:marTop w:val="0"/>
      <w:marBottom w:val="0"/>
      <w:divBdr>
        <w:top w:val="none" w:sz="0" w:space="0" w:color="auto"/>
        <w:left w:val="none" w:sz="0" w:space="0" w:color="auto"/>
        <w:bottom w:val="none" w:sz="0" w:space="0" w:color="auto"/>
        <w:right w:val="none" w:sz="0" w:space="0" w:color="auto"/>
      </w:divBdr>
    </w:div>
    <w:div w:id="2016877983">
      <w:bodyDiv w:val="1"/>
      <w:marLeft w:val="0"/>
      <w:marRight w:val="0"/>
      <w:marTop w:val="0"/>
      <w:marBottom w:val="0"/>
      <w:divBdr>
        <w:top w:val="none" w:sz="0" w:space="0" w:color="auto"/>
        <w:left w:val="none" w:sz="0" w:space="0" w:color="auto"/>
        <w:bottom w:val="none" w:sz="0" w:space="0" w:color="auto"/>
        <w:right w:val="none" w:sz="0" w:space="0" w:color="auto"/>
      </w:divBdr>
    </w:div>
    <w:div w:id="20336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041D-1FF0-44E7-BFE8-3B7E6301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Айна Каркенова</cp:lastModifiedBy>
  <cp:revision>8</cp:revision>
  <cp:lastPrinted>2024-01-12T03:32:00Z</cp:lastPrinted>
  <dcterms:created xsi:type="dcterms:W3CDTF">2024-02-20T08:58:00Z</dcterms:created>
  <dcterms:modified xsi:type="dcterms:W3CDTF">2024-05-28T05:00:00Z</dcterms:modified>
</cp:coreProperties>
</file>