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34" w:rsidRPr="003D57BE" w:rsidRDefault="00CE2A34" w:rsidP="00CE2A34">
      <w:pPr>
        <w:pStyle w:val="a4"/>
      </w:pPr>
      <w:r w:rsidRPr="003D57BE">
        <w:t>СПЕЦИФИКАЦИЯ ТЕСТА</w:t>
      </w:r>
    </w:p>
    <w:p w:rsidR="00776E69" w:rsidRPr="003D57BE" w:rsidRDefault="00776E69" w:rsidP="00776E69">
      <w:pPr>
        <w:pStyle w:val="a4"/>
      </w:pPr>
      <w:r w:rsidRPr="003D57BE">
        <w:t>по дисциплине «</w:t>
      </w:r>
      <w:bookmarkStart w:id="0" w:name="_GoBack"/>
      <w:r w:rsidRPr="003D57BE">
        <w:rPr>
          <w:lang w:val="kk-KZ"/>
        </w:rPr>
        <w:t>Основы теории изучаемого языка</w:t>
      </w:r>
      <w:r w:rsidRPr="003D57BE">
        <w:t>»</w:t>
      </w:r>
      <w:r w:rsidR="00CA4C71">
        <w:t xml:space="preserve"> (</w:t>
      </w:r>
      <w:r w:rsidR="007233C3">
        <w:t>французский язык</w:t>
      </w:r>
      <w:r w:rsidR="00CA4C71">
        <w:t>)</w:t>
      </w:r>
      <w:bookmarkEnd w:id="0"/>
    </w:p>
    <w:p w:rsidR="00776E69" w:rsidRPr="003D57BE" w:rsidRDefault="00776E69" w:rsidP="00776E69">
      <w:pPr>
        <w:pStyle w:val="a4"/>
      </w:pPr>
      <w:r w:rsidRPr="003D57BE">
        <w:rPr>
          <w:lang w:val="kk-KZ"/>
        </w:rPr>
        <w:t>комплексного тестирования в магистратуру</w:t>
      </w:r>
    </w:p>
    <w:p w:rsidR="00FA2A2B" w:rsidRPr="00DA720B" w:rsidRDefault="00FA2A2B" w:rsidP="00DA720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kk-KZ"/>
        </w:rPr>
      </w:pPr>
      <w:r w:rsidRPr="00FA2A2B">
        <w:rPr>
          <w:rFonts w:ascii="Times New Roman" w:eastAsia="Calibri" w:hAnsi="Times New Roman"/>
          <w:sz w:val="20"/>
          <w:szCs w:val="20"/>
          <w:lang w:val="kk-KZ"/>
        </w:rPr>
        <w:t>(вступает в силу с 20</w:t>
      </w:r>
      <w:r w:rsidR="00CA4C71">
        <w:rPr>
          <w:rFonts w:ascii="Times New Roman" w:eastAsia="Calibri" w:hAnsi="Times New Roman"/>
          <w:sz w:val="20"/>
          <w:szCs w:val="20"/>
          <w:lang w:val="kk-KZ"/>
        </w:rPr>
        <w:t>2</w:t>
      </w:r>
      <w:r w:rsidR="000B4FFE">
        <w:rPr>
          <w:rFonts w:ascii="Times New Roman" w:eastAsia="Calibri" w:hAnsi="Times New Roman"/>
          <w:sz w:val="20"/>
          <w:szCs w:val="20"/>
          <w:lang w:val="kk-KZ"/>
        </w:rPr>
        <w:t>4</w:t>
      </w:r>
      <w:r w:rsidR="00CA4C71">
        <w:rPr>
          <w:rFonts w:ascii="Times New Roman" w:eastAsia="Calibri" w:hAnsi="Times New Roman"/>
          <w:sz w:val="20"/>
          <w:szCs w:val="20"/>
          <w:lang w:val="kk-KZ"/>
        </w:rPr>
        <w:t xml:space="preserve"> </w:t>
      </w:r>
      <w:r w:rsidRPr="00FA2A2B">
        <w:rPr>
          <w:rFonts w:ascii="Times New Roman" w:eastAsia="Calibri" w:hAnsi="Times New Roman"/>
          <w:sz w:val="20"/>
          <w:szCs w:val="20"/>
          <w:lang w:val="kk-KZ"/>
        </w:rPr>
        <w:t>года)</w:t>
      </w: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3D57BE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E1815" w:rsidRPr="003D57BE" w:rsidRDefault="00891C70" w:rsidP="00067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M059 Иностранная филология</w:t>
      </w:r>
      <w:r w:rsidR="00D005FE" w:rsidRPr="003D57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французский язык</w:t>
      </w:r>
      <w:r w:rsidR="00D005FE" w:rsidRPr="003D57B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943DC8" w:rsidRPr="003D57BE" w:rsidRDefault="00943DC8" w:rsidP="00943DC8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 w:rsidRPr="003D57BE"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Шифр            наименование группы образовательных программ</w:t>
      </w:r>
    </w:p>
    <w:p w:rsidR="00FA2A2B" w:rsidRPr="00DA720B" w:rsidRDefault="00CE2A34" w:rsidP="00943D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7BE">
        <w:rPr>
          <w:rFonts w:ascii="Times New Roman" w:hAnsi="Times New Roman" w:cs="Times New Roman"/>
          <w:b/>
          <w:bCs/>
          <w:sz w:val="28"/>
          <w:szCs w:val="28"/>
        </w:rPr>
        <w:t>3. Содержание теста: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 xml:space="preserve"> Тест содержит учебный материал по дисциплине «</w:t>
      </w:r>
      <w:r w:rsidR="00943DC8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»</w:t>
      </w:r>
      <w:r w:rsidR="000B4F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833"/>
        <w:gridCol w:w="1560"/>
        <w:gridCol w:w="1559"/>
      </w:tblGrid>
      <w:tr w:rsidR="0011401D" w:rsidRPr="003D57BE" w:rsidTr="00603595">
        <w:tc>
          <w:tcPr>
            <w:tcW w:w="512" w:type="dxa"/>
          </w:tcPr>
          <w:p w:rsidR="0011401D" w:rsidRPr="00FA2A2B" w:rsidRDefault="0011401D" w:rsidP="00A1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3" w:type="dxa"/>
          </w:tcPr>
          <w:p w:rsidR="0011401D" w:rsidRPr="00FA2A2B" w:rsidRDefault="0011401D" w:rsidP="00A1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560" w:type="dxa"/>
          </w:tcPr>
          <w:p w:rsidR="0011401D" w:rsidRPr="00FA2A2B" w:rsidRDefault="0011401D" w:rsidP="00EC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</w:tcPr>
          <w:p w:rsidR="0011401D" w:rsidRPr="00FA2A2B" w:rsidRDefault="0011401D" w:rsidP="00D8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Фонетические особенности языка</w:t>
            </w:r>
          </w:p>
        </w:tc>
        <w:tc>
          <w:tcPr>
            <w:tcW w:w="1560" w:type="dxa"/>
          </w:tcPr>
          <w:p w:rsidR="001559AF" w:rsidRPr="00FA2A2B" w:rsidRDefault="00863F4A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1559AF" w:rsidRPr="00863F4A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A2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hAnsi="Times New Roman"/>
                <w:sz w:val="28"/>
                <w:szCs w:val="28"/>
              </w:rPr>
              <w:t>Слово и его значение</w:t>
            </w:r>
          </w:p>
        </w:tc>
        <w:tc>
          <w:tcPr>
            <w:tcW w:w="1560" w:type="dxa"/>
          </w:tcPr>
          <w:p w:rsidR="001559AF" w:rsidRPr="00863F4A" w:rsidRDefault="00863F4A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9AF" w:rsidRPr="00863F4A" w:rsidRDefault="00863F4A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="0086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hAnsi="Times New Roman"/>
                <w:sz w:val="28"/>
                <w:szCs w:val="28"/>
              </w:rPr>
              <w:t>Диахронические и синхронические универсалии</w:t>
            </w:r>
          </w:p>
        </w:tc>
        <w:tc>
          <w:tcPr>
            <w:tcW w:w="1560" w:type="dxa"/>
          </w:tcPr>
          <w:p w:rsidR="00863F4A" w:rsidRPr="00863F4A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F4A" w:rsidRPr="00863F4A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9AF" w:rsidRPr="00FA2A2B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47D">
              <w:rPr>
                <w:rFonts w:ascii="Times New Roman" w:hAnsi="Times New Roman"/>
                <w:sz w:val="28"/>
                <w:szCs w:val="28"/>
                <w:lang w:val="kk-KZ"/>
              </w:rPr>
              <w:t>Фразеологическая система</w:t>
            </w:r>
            <w:r w:rsidR="00C6647D" w:rsidRPr="00C664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изучаемого</w:t>
            </w:r>
            <w:r w:rsidRPr="00C664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языка</w:t>
            </w:r>
          </w:p>
        </w:tc>
        <w:tc>
          <w:tcPr>
            <w:tcW w:w="1560" w:type="dxa"/>
          </w:tcPr>
          <w:p w:rsidR="00863F4A" w:rsidRPr="00863F4A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F4A" w:rsidRPr="00863F4A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9AF" w:rsidRPr="00FA2A2B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59AF" w:rsidRPr="00863F4A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hAnsi="Times New Roman"/>
                <w:sz w:val="28"/>
                <w:szCs w:val="28"/>
              </w:rPr>
              <w:t>Морфология и синтаксис языка</w:t>
            </w:r>
          </w:p>
        </w:tc>
        <w:tc>
          <w:tcPr>
            <w:tcW w:w="1560" w:type="dxa"/>
          </w:tcPr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="00666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="00666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hAnsi="Times New Roman"/>
                <w:sz w:val="28"/>
                <w:szCs w:val="28"/>
              </w:rPr>
              <w:t>Соотношение языка и культуры: соотношение текста и дискурса</w:t>
            </w:r>
          </w:p>
        </w:tc>
        <w:tc>
          <w:tcPr>
            <w:tcW w:w="1560" w:type="dxa"/>
          </w:tcPr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 w:rsidR="00863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FA2A2B" w:rsidRPr="000B4FFE" w:rsidTr="00603595">
        <w:tc>
          <w:tcPr>
            <w:tcW w:w="6345" w:type="dxa"/>
            <w:gridSpan w:val="2"/>
          </w:tcPr>
          <w:p w:rsidR="00FA2A2B" w:rsidRPr="000B4FFE" w:rsidRDefault="00FA2A2B" w:rsidP="00FA2A2B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  <w:r w:rsidRPr="000B4FFE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119" w:type="dxa"/>
            <w:gridSpan w:val="2"/>
          </w:tcPr>
          <w:p w:rsidR="00FA2A2B" w:rsidRPr="000B4FFE" w:rsidRDefault="00FA2A2B" w:rsidP="00FA2A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FF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30</w:t>
            </w:r>
          </w:p>
        </w:tc>
      </w:tr>
    </w:tbl>
    <w:p w:rsidR="00375FB0" w:rsidRPr="003D57BE" w:rsidRDefault="00067946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D57BE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287C2D" w:rsidRPr="003D57BE" w:rsidRDefault="00101055" w:rsidP="00704DC6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Cs/>
          <w:sz w:val="28"/>
          <w:szCs w:val="28"/>
        </w:rPr>
        <w:t xml:space="preserve">Каждый вариант теста, разработанный для поступления в магистратуру, состоит из </w:t>
      </w:r>
      <w:r w:rsidR="00B55743" w:rsidRPr="003D57BE">
        <w:rPr>
          <w:rFonts w:ascii="Times New Roman" w:hAnsi="Times New Roman" w:cs="Times New Roman"/>
          <w:bCs/>
          <w:sz w:val="28"/>
          <w:szCs w:val="28"/>
        </w:rPr>
        <w:t>30</w:t>
      </w:r>
      <w:r w:rsidRPr="003D57BE">
        <w:rPr>
          <w:rFonts w:ascii="Times New Roman" w:hAnsi="Times New Roman" w:cs="Times New Roman"/>
          <w:bCs/>
          <w:sz w:val="28"/>
          <w:szCs w:val="28"/>
        </w:rPr>
        <w:t xml:space="preserve">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</w:t>
      </w:r>
      <w:proofErr w:type="spellStart"/>
      <w:r w:rsidRPr="003D57BE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3D57BE">
        <w:rPr>
          <w:rFonts w:ascii="Times New Roman" w:hAnsi="Times New Roman" w:cs="Times New Roman"/>
          <w:bCs/>
          <w:sz w:val="28"/>
          <w:szCs w:val="28"/>
        </w:rPr>
        <w:t xml:space="preserve"> у студентов научного представления об основных факторах и закономерностях развития </w:t>
      </w:r>
      <w:r w:rsidR="00704DC6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5C63A0" w:rsidRPr="003D57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lastRenderedPageBreak/>
        <w:t>- средний (B) - 12 заданий (40%);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B55743" w:rsidRPr="003D57BE" w:rsidRDefault="00B55743" w:rsidP="00B5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7BE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67946" w:rsidRDefault="00067946" w:rsidP="00067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6C1E79" w:rsidRPr="00334AF7" w:rsidRDefault="006C1E79" w:rsidP="006C1E7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334A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1.</w:t>
      </w:r>
      <w:r w:rsidRPr="006C1E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ALTER</w:t>
      </w:r>
      <w:r w:rsidRPr="00334A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C1E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EGO</w:t>
      </w:r>
      <w:r w:rsidRPr="00334A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5</w:t>
      </w:r>
      <w:r w:rsidRPr="006C1E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334AF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Pr="00873D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873D94">
        <w:rPr>
          <w:rFonts w:ascii="Times New Roman" w:hAnsi="Times New Roman"/>
          <w:sz w:val="28"/>
          <w:szCs w:val="28"/>
          <w:lang w:val="en-US"/>
        </w:rPr>
        <w:t>Dollez</w:t>
      </w:r>
      <w:proofErr w:type="spellEnd"/>
      <w:r w:rsidRPr="00334A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3D94">
        <w:rPr>
          <w:rFonts w:ascii="Times New Roman" w:hAnsi="Times New Roman"/>
          <w:sz w:val="28"/>
          <w:szCs w:val="28"/>
          <w:lang w:val="en-US"/>
        </w:rPr>
        <w:t>C</w:t>
      </w:r>
      <w:r w:rsidRPr="00334AF7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873D94">
        <w:rPr>
          <w:rFonts w:ascii="Times New Roman" w:hAnsi="Times New Roman"/>
          <w:sz w:val="28"/>
          <w:szCs w:val="28"/>
          <w:lang w:val="en-US"/>
        </w:rPr>
        <w:t>Guillou</w:t>
      </w:r>
      <w:proofErr w:type="spellEnd"/>
      <w:r w:rsidRPr="00334A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3D94">
        <w:rPr>
          <w:rFonts w:ascii="Times New Roman" w:hAnsi="Times New Roman"/>
          <w:sz w:val="28"/>
          <w:szCs w:val="28"/>
          <w:lang w:val="en-US"/>
        </w:rPr>
        <w:t>M</w:t>
      </w:r>
      <w:r w:rsidRPr="00334AF7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873D94">
        <w:rPr>
          <w:rFonts w:ascii="Times New Roman" w:hAnsi="Times New Roman"/>
          <w:sz w:val="28"/>
          <w:szCs w:val="28"/>
          <w:lang w:val="en-US"/>
        </w:rPr>
        <w:t>Herry</w:t>
      </w:r>
      <w:proofErr w:type="spellEnd"/>
      <w:r w:rsidRPr="00334A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3D94">
        <w:rPr>
          <w:rFonts w:ascii="Times New Roman" w:hAnsi="Times New Roman"/>
          <w:sz w:val="28"/>
          <w:szCs w:val="28"/>
          <w:lang w:val="en-US"/>
        </w:rPr>
        <w:t>C</w:t>
      </w:r>
      <w:r w:rsidRPr="00334AF7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873D94">
        <w:rPr>
          <w:rFonts w:ascii="Times New Roman" w:hAnsi="Times New Roman"/>
          <w:sz w:val="28"/>
          <w:szCs w:val="28"/>
          <w:lang w:val="en-US"/>
        </w:rPr>
        <w:t>Pons</w:t>
      </w:r>
      <w:r w:rsidRPr="00334A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3D94">
        <w:rPr>
          <w:rFonts w:ascii="Times New Roman" w:hAnsi="Times New Roman"/>
          <w:sz w:val="28"/>
          <w:szCs w:val="28"/>
          <w:lang w:val="en-US"/>
        </w:rPr>
        <w:t>S</w:t>
      </w:r>
      <w:r w:rsidRPr="00334AF7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873D94">
        <w:rPr>
          <w:rFonts w:ascii="Times New Roman" w:hAnsi="Times New Roman"/>
          <w:sz w:val="28"/>
          <w:szCs w:val="28"/>
          <w:lang w:val="en-US"/>
        </w:rPr>
        <w:t>Chapiro</w:t>
      </w:r>
      <w:proofErr w:type="spellEnd"/>
      <w:r w:rsidRPr="00334A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3D94">
        <w:rPr>
          <w:rFonts w:ascii="Times New Roman" w:hAnsi="Times New Roman"/>
          <w:sz w:val="28"/>
          <w:szCs w:val="28"/>
          <w:lang w:val="en-US"/>
        </w:rPr>
        <w:t>L</w:t>
      </w:r>
      <w:r w:rsidRPr="00334AF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73D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Hachette</w:t>
      </w:r>
      <w:r w:rsidRPr="00334A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73D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Fle</w:t>
      </w:r>
      <w:proofErr w:type="spellEnd"/>
      <w:r w:rsidRPr="00334A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2011, </w:t>
      </w:r>
      <w:r w:rsidRPr="00873D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34A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1 </w:t>
      </w:r>
    </w:p>
    <w:p w:rsidR="006C1E79" w:rsidRPr="00873D94" w:rsidRDefault="006C1E79" w:rsidP="006C1E79">
      <w:pPr>
        <w:pStyle w:val="a6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6C1E79">
        <w:rPr>
          <w:rFonts w:ascii="Times New Roman" w:hAnsi="Times New Roman"/>
          <w:sz w:val="28"/>
          <w:szCs w:val="28"/>
          <w:lang w:val="fr-FR"/>
        </w:rPr>
        <w:t>2.</w:t>
      </w:r>
      <w:r w:rsidRPr="00873D94">
        <w:rPr>
          <w:rFonts w:ascii="Times New Roman" w:hAnsi="Times New Roman"/>
          <w:sz w:val="28"/>
          <w:szCs w:val="28"/>
          <w:lang w:val="fr-FR"/>
        </w:rPr>
        <w:t xml:space="preserve">“Phonetique progressive du francais avec 600” </w:t>
      </w:r>
      <w:r w:rsidRPr="00873D94">
        <w:rPr>
          <w:rFonts w:ascii="Times New Roman" w:hAnsi="Times New Roman"/>
          <w:color w:val="000000"/>
          <w:sz w:val="28"/>
          <w:szCs w:val="28"/>
          <w:lang w:val="fr-FR"/>
        </w:rPr>
        <w:t>Lucille Charliac,  Annie – Claude Motron, Clé International, 2001</w:t>
      </w:r>
    </w:p>
    <w:p w:rsidR="006C1E79" w:rsidRPr="006C1E79" w:rsidRDefault="006C1E79" w:rsidP="006C1E79">
      <w:pPr>
        <w:pStyle w:val="a6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6C1E79">
        <w:rPr>
          <w:rFonts w:ascii="Times New Roman" w:hAnsi="Times New Roman"/>
          <w:bCs/>
          <w:color w:val="000000"/>
          <w:kern w:val="36"/>
          <w:sz w:val="28"/>
          <w:szCs w:val="28"/>
        </w:rPr>
        <w:t>3.Практическая фонетика французского языка</w:t>
      </w:r>
    </w:p>
    <w:p w:rsidR="006C1E79" w:rsidRPr="00873D94" w:rsidRDefault="000B4FFE" w:rsidP="006C1E79">
      <w:pPr>
        <w:pStyle w:val="a6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6C1E79" w:rsidRPr="006C1E79">
          <w:rPr>
            <w:rFonts w:ascii="Times New Roman" w:hAnsi="Times New Roman"/>
            <w:sz w:val="28"/>
            <w:szCs w:val="28"/>
          </w:rPr>
          <w:t>И. В. Юрова</w:t>
        </w:r>
      </w:hyperlink>
      <w:r w:rsidR="006C1E79" w:rsidRPr="006C1E79">
        <w:rPr>
          <w:rFonts w:ascii="Times New Roman" w:hAnsi="Times New Roman"/>
          <w:sz w:val="28"/>
          <w:szCs w:val="28"/>
        </w:rPr>
        <w:t>, </w:t>
      </w:r>
      <w:hyperlink r:id="rId7" w:history="1">
        <w:r w:rsidR="006C1E79" w:rsidRPr="006C1E79">
          <w:rPr>
            <w:rFonts w:ascii="Times New Roman" w:hAnsi="Times New Roman"/>
            <w:sz w:val="28"/>
            <w:szCs w:val="28"/>
          </w:rPr>
          <w:t>Т. И. Зеленина</w:t>
        </w:r>
      </w:hyperlink>
      <w:r w:rsidR="006C1E79" w:rsidRPr="006C1E79">
        <w:rPr>
          <w:rFonts w:ascii="Times New Roman" w:hAnsi="Times New Roman"/>
          <w:sz w:val="28"/>
          <w:szCs w:val="28"/>
        </w:rPr>
        <w:t>, </w:t>
      </w:r>
      <w:hyperlink r:id="rId8" w:history="1">
        <w:r w:rsidR="006C1E79" w:rsidRPr="006C1E79">
          <w:rPr>
            <w:rFonts w:ascii="Times New Roman" w:hAnsi="Times New Roman"/>
            <w:sz w:val="28"/>
            <w:szCs w:val="28"/>
          </w:rPr>
          <w:t xml:space="preserve">Франсуаза </w:t>
        </w:r>
        <w:proofErr w:type="spellStart"/>
        <w:r w:rsidR="006C1E79" w:rsidRPr="006C1E79">
          <w:rPr>
            <w:rFonts w:ascii="Times New Roman" w:hAnsi="Times New Roman"/>
            <w:sz w:val="28"/>
            <w:szCs w:val="28"/>
          </w:rPr>
          <w:t>Адиба</w:t>
        </w:r>
        <w:proofErr w:type="spellEnd"/>
      </w:hyperlink>
      <w:r w:rsidR="006C1E79" w:rsidRPr="00873D94">
        <w:rPr>
          <w:rFonts w:ascii="Times New Roman" w:hAnsi="Times New Roman"/>
          <w:color w:val="000000"/>
          <w:sz w:val="28"/>
          <w:szCs w:val="28"/>
        </w:rPr>
        <w:t>, Флинта,  2013</w:t>
      </w:r>
    </w:p>
    <w:p w:rsidR="006C1E79" w:rsidRPr="006C1E79" w:rsidRDefault="006C1E79" w:rsidP="006C1E7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6C1E79">
        <w:rPr>
          <w:rFonts w:ascii="Times New Roman" w:hAnsi="Times New Roman"/>
          <w:bCs/>
          <w:sz w:val="28"/>
          <w:szCs w:val="28"/>
        </w:rPr>
        <w:t xml:space="preserve">Лексикология современного французского языка, </w:t>
      </w:r>
      <w:proofErr w:type="spellStart"/>
      <w:r w:rsidRPr="006C1E79">
        <w:rPr>
          <w:rFonts w:ascii="Times New Roman" w:hAnsi="Times New Roman"/>
          <w:bCs/>
          <w:sz w:val="28"/>
          <w:szCs w:val="28"/>
        </w:rPr>
        <w:t>Н.НЛопатникова</w:t>
      </w:r>
      <w:proofErr w:type="spellEnd"/>
      <w:r w:rsidRPr="006C1E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1E7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hyperlink r:id="rId9" w:tooltip="Издательство Высшая школа" w:history="1">
        <w:r w:rsidRPr="006C1E79">
          <w:rPr>
            <w:rFonts w:ascii="Times New Roman" w:hAnsi="Times New Roman"/>
            <w:sz w:val="28"/>
            <w:szCs w:val="28"/>
          </w:rPr>
          <w:t>Высшая школа</w:t>
        </w:r>
      </w:hyperlink>
      <w:r w:rsidRPr="006C1E79">
        <w:rPr>
          <w:rFonts w:ascii="Times New Roman" w:hAnsi="Times New Roman"/>
          <w:sz w:val="28"/>
          <w:szCs w:val="28"/>
        </w:rPr>
        <w:t>, 2006</w:t>
      </w:r>
    </w:p>
    <w:p w:rsidR="006C1E79" w:rsidRPr="00873D94" w:rsidRDefault="006C1E79" w:rsidP="006C1E79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5.</w:t>
      </w:r>
      <w:r w:rsidRPr="00873D94">
        <w:rPr>
          <w:rFonts w:ascii="Times New Roman" w:hAnsi="Times New Roman"/>
          <w:sz w:val="28"/>
          <w:szCs w:val="28"/>
        </w:rPr>
        <w:t xml:space="preserve">Платонова Н Г Словарный состав французского языка, М, СГА,   2010 </w:t>
      </w:r>
    </w:p>
    <w:p w:rsidR="006C1E79" w:rsidRPr="00873D94" w:rsidRDefault="006C1E79" w:rsidP="006C1E7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873D94">
        <w:rPr>
          <w:rFonts w:ascii="Times New Roman" w:hAnsi="Times New Roman"/>
          <w:sz w:val="28"/>
          <w:szCs w:val="28"/>
        </w:rPr>
        <w:t xml:space="preserve"> Гак В.Г. Сравнительная типология французского и русского языков.- Л.,2006.-286 С.</w:t>
      </w:r>
    </w:p>
    <w:p w:rsidR="006C1E79" w:rsidRPr="00873D94" w:rsidRDefault="006C1E79" w:rsidP="006C1E7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873D94">
        <w:rPr>
          <w:rFonts w:ascii="Times New Roman" w:hAnsi="Times New Roman"/>
          <w:sz w:val="28"/>
          <w:szCs w:val="28"/>
        </w:rPr>
        <w:t>Назарян А.Г. Фразеология современного французского языка. - М., 1989.-318 С.</w:t>
      </w:r>
    </w:p>
    <w:p w:rsidR="006C1E79" w:rsidRPr="00873D94" w:rsidRDefault="006C1E79" w:rsidP="006C1E79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8.</w:t>
      </w:r>
      <w:r w:rsidRPr="00873D94">
        <w:rPr>
          <w:rFonts w:ascii="Times New Roman" w:hAnsi="Times New Roman"/>
          <w:sz w:val="28"/>
          <w:szCs w:val="28"/>
        </w:rPr>
        <w:t>Тер - Минасова С. Г. Язык и межкультурная коммуникация / С.Г. Тер - Минасова - М: 2000.-365 С.</w:t>
      </w:r>
    </w:p>
    <w:p w:rsidR="004C310D" w:rsidRDefault="006C1E79" w:rsidP="000B4FFE">
      <w:pPr>
        <w:pStyle w:val="a6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Pr="00873D94">
        <w:rPr>
          <w:rFonts w:ascii="Times New Roman" w:hAnsi="Times New Roman"/>
          <w:sz w:val="28"/>
          <w:szCs w:val="28"/>
        </w:rPr>
        <w:t xml:space="preserve">Васильева, Н.М. Французский язык: Теоретическая грамматика, морфология, синтаксис: </w:t>
      </w:r>
      <w:r w:rsidRPr="00873D9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10.</w:t>
      </w:r>
      <w:r w:rsidRPr="00873D94">
        <w:rPr>
          <w:rFonts w:ascii="Times New Roman" w:hAnsi="Times New Roman"/>
          <w:sz w:val="28"/>
          <w:szCs w:val="28"/>
        </w:rPr>
        <w:t xml:space="preserve"> Гак, В. Г. Теоретическая грамматика французского языка. Морфология / В</w:t>
      </w:r>
      <w:r>
        <w:rPr>
          <w:rFonts w:ascii="Times New Roman" w:hAnsi="Times New Roman"/>
          <w:sz w:val="28"/>
          <w:szCs w:val="28"/>
        </w:rPr>
        <w:t xml:space="preserve">.Г. Гак. - </w:t>
      </w:r>
      <w:proofErr w:type="gramStart"/>
      <w:r>
        <w:rPr>
          <w:rFonts w:ascii="Times New Roman" w:hAnsi="Times New Roman"/>
          <w:sz w:val="28"/>
          <w:szCs w:val="28"/>
        </w:rPr>
        <w:t>М.: Высшая школа, 199</w:t>
      </w:r>
      <w:r w:rsidRPr="00873D94">
        <w:rPr>
          <w:rFonts w:ascii="Times New Roman" w:hAnsi="Times New Roman"/>
          <w:sz w:val="28"/>
          <w:szCs w:val="28"/>
        </w:rPr>
        <w:t>9. - 304 c.</w:t>
      </w:r>
      <w:r w:rsidRPr="00873D9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30"/>
          <w:lang w:val="kk-KZ"/>
        </w:rPr>
        <w:t>11</w:t>
      </w:r>
      <w:r w:rsidR="004C310D">
        <w:rPr>
          <w:rFonts w:ascii="Times New Roman" w:hAnsi="Times New Roman"/>
          <w:sz w:val="28"/>
          <w:szCs w:val="30"/>
        </w:rPr>
        <w:t xml:space="preserve">) </w:t>
      </w:r>
      <w:r w:rsidR="004C310D" w:rsidRPr="004C310D">
        <w:rPr>
          <w:rFonts w:ascii="Times New Roman" w:hAnsi="Times New Roman"/>
          <w:sz w:val="28"/>
          <w:szCs w:val="30"/>
        </w:rPr>
        <w:t>Текст и дискурс: учебник для магистрантов/ Н. Ф. Алефиренко [и др.].</w:t>
      </w:r>
      <w:proofErr w:type="gramEnd"/>
      <w:r w:rsidR="004C310D" w:rsidRPr="004C310D">
        <w:rPr>
          <w:rFonts w:ascii="Times New Roman" w:hAnsi="Times New Roman"/>
          <w:sz w:val="28"/>
          <w:szCs w:val="30"/>
        </w:rPr>
        <w:t xml:space="preserve"> – Москва</w:t>
      </w:r>
      <w:proofErr w:type="gramStart"/>
      <w:r w:rsidR="004C310D" w:rsidRPr="004C310D">
        <w:rPr>
          <w:rFonts w:ascii="Times New Roman" w:hAnsi="Times New Roman"/>
          <w:sz w:val="28"/>
          <w:szCs w:val="30"/>
        </w:rPr>
        <w:t xml:space="preserve"> :</w:t>
      </w:r>
      <w:proofErr w:type="gramEnd"/>
      <w:r w:rsidR="004C310D" w:rsidRPr="004C310D">
        <w:rPr>
          <w:rFonts w:ascii="Times New Roman" w:hAnsi="Times New Roman"/>
          <w:sz w:val="28"/>
          <w:szCs w:val="30"/>
        </w:rPr>
        <w:t xml:space="preserve"> Флинта</w:t>
      </w:r>
      <w:proofErr w:type="gramStart"/>
      <w:r w:rsidR="004C310D" w:rsidRPr="004C310D">
        <w:rPr>
          <w:rFonts w:ascii="Times New Roman" w:hAnsi="Times New Roman"/>
          <w:sz w:val="28"/>
          <w:szCs w:val="30"/>
        </w:rPr>
        <w:t xml:space="preserve"> :</w:t>
      </w:r>
      <w:proofErr w:type="gramEnd"/>
      <w:r w:rsidR="004C310D" w:rsidRPr="004C310D">
        <w:rPr>
          <w:rFonts w:ascii="Times New Roman" w:hAnsi="Times New Roman"/>
          <w:sz w:val="28"/>
          <w:szCs w:val="30"/>
        </w:rPr>
        <w:t xml:space="preserve"> Наука, 2012.</w:t>
      </w:r>
    </w:p>
    <w:p w:rsidR="002667AA" w:rsidRPr="00334AF7" w:rsidRDefault="006C1E79" w:rsidP="00334A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30"/>
        </w:rPr>
        <w:t>12</w:t>
      </w:r>
      <w:r w:rsidR="004C310D">
        <w:rPr>
          <w:rFonts w:ascii="Times New Roman" w:hAnsi="Times New Roman" w:cs="Times New Roman"/>
          <w:sz w:val="28"/>
          <w:szCs w:val="30"/>
        </w:rPr>
        <w:t xml:space="preserve">) </w:t>
      </w:r>
      <w:proofErr w:type="spellStart"/>
      <w:r w:rsidR="004C310D" w:rsidRPr="004C310D">
        <w:rPr>
          <w:rFonts w:ascii="Times New Roman" w:hAnsi="Times New Roman" w:cs="Times New Roman"/>
          <w:sz w:val="28"/>
          <w:szCs w:val="30"/>
        </w:rPr>
        <w:t>ЧернявскаяВ.Е</w:t>
      </w:r>
      <w:proofErr w:type="spellEnd"/>
      <w:r w:rsidR="004C310D" w:rsidRPr="004C310D">
        <w:rPr>
          <w:rFonts w:ascii="Times New Roman" w:hAnsi="Times New Roman" w:cs="Times New Roman"/>
          <w:sz w:val="28"/>
          <w:szCs w:val="30"/>
        </w:rPr>
        <w:t>. Лингвистика текста. Лингвистика дискурса:</w:t>
      </w:r>
      <w:proofErr w:type="gramStart"/>
      <w:r w:rsidR="004C310D" w:rsidRPr="004C310D">
        <w:rPr>
          <w:rFonts w:ascii="Times New Roman" w:hAnsi="Times New Roman" w:cs="Times New Roman"/>
          <w:sz w:val="28"/>
          <w:szCs w:val="30"/>
        </w:rPr>
        <w:t xml:space="preserve"> .</w:t>
      </w:r>
      <w:proofErr w:type="gramEnd"/>
      <w:r w:rsidR="004C310D" w:rsidRPr="004C310D">
        <w:rPr>
          <w:rFonts w:ascii="Times New Roman" w:hAnsi="Times New Roman" w:cs="Times New Roman"/>
          <w:sz w:val="28"/>
          <w:szCs w:val="30"/>
        </w:rPr>
        <w:t xml:space="preserve"> – Электрон. дан. – М.</w:t>
      </w:r>
      <w:proofErr w:type="gramStart"/>
      <w:r w:rsidR="004C310D" w:rsidRPr="004C310D">
        <w:rPr>
          <w:rFonts w:ascii="Times New Roman" w:hAnsi="Times New Roman" w:cs="Times New Roman"/>
          <w:sz w:val="28"/>
          <w:szCs w:val="30"/>
        </w:rPr>
        <w:t xml:space="preserve"> :</w:t>
      </w:r>
      <w:proofErr w:type="gramEnd"/>
      <w:r w:rsidR="004C310D" w:rsidRPr="004C310D">
        <w:rPr>
          <w:rFonts w:ascii="Times New Roman" w:hAnsi="Times New Roman" w:cs="Times New Roman"/>
          <w:sz w:val="28"/>
          <w:szCs w:val="30"/>
        </w:rPr>
        <w:t xml:space="preserve"> ФЛИНТА, 2013.</w:t>
      </w:r>
      <w:r w:rsidR="002667AA"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2667AA"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2667AA"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2667AA"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2667AA"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sectPr w:rsidR="002667AA" w:rsidRPr="00334AF7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BC5"/>
    <w:rsid w:val="00023337"/>
    <w:rsid w:val="00027A95"/>
    <w:rsid w:val="00067946"/>
    <w:rsid w:val="000B4FFE"/>
    <w:rsid w:val="000F227A"/>
    <w:rsid w:val="00101055"/>
    <w:rsid w:val="0011401D"/>
    <w:rsid w:val="001311A3"/>
    <w:rsid w:val="00131BE9"/>
    <w:rsid w:val="0014439D"/>
    <w:rsid w:val="00150545"/>
    <w:rsid w:val="001559AF"/>
    <w:rsid w:val="0019267C"/>
    <w:rsid w:val="001C38EC"/>
    <w:rsid w:val="001C425B"/>
    <w:rsid w:val="001D7416"/>
    <w:rsid w:val="001E3C21"/>
    <w:rsid w:val="00202058"/>
    <w:rsid w:val="00231723"/>
    <w:rsid w:val="00232B24"/>
    <w:rsid w:val="002667AA"/>
    <w:rsid w:val="00287C2D"/>
    <w:rsid w:val="002C3259"/>
    <w:rsid w:val="002D390D"/>
    <w:rsid w:val="002F0DE9"/>
    <w:rsid w:val="002F5D1E"/>
    <w:rsid w:val="00303E56"/>
    <w:rsid w:val="00334AF7"/>
    <w:rsid w:val="00340BC0"/>
    <w:rsid w:val="00345DEA"/>
    <w:rsid w:val="00350ECD"/>
    <w:rsid w:val="00375FB0"/>
    <w:rsid w:val="003C049B"/>
    <w:rsid w:val="003D57BE"/>
    <w:rsid w:val="00423C8B"/>
    <w:rsid w:val="004872EE"/>
    <w:rsid w:val="004A203A"/>
    <w:rsid w:val="004A271B"/>
    <w:rsid w:val="004C310D"/>
    <w:rsid w:val="004F4F58"/>
    <w:rsid w:val="00507B22"/>
    <w:rsid w:val="00514C60"/>
    <w:rsid w:val="00516C40"/>
    <w:rsid w:val="00556025"/>
    <w:rsid w:val="005A3A54"/>
    <w:rsid w:val="005B7006"/>
    <w:rsid w:val="005C63A0"/>
    <w:rsid w:val="005E3397"/>
    <w:rsid w:val="00603595"/>
    <w:rsid w:val="00666C63"/>
    <w:rsid w:val="006C1E79"/>
    <w:rsid w:val="00704DC6"/>
    <w:rsid w:val="007233C3"/>
    <w:rsid w:val="00776E69"/>
    <w:rsid w:val="007B6AAA"/>
    <w:rsid w:val="00806040"/>
    <w:rsid w:val="00841247"/>
    <w:rsid w:val="00844DF3"/>
    <w:rsid w:val="008536EA"/>
    <w:rsid w:val="00863F4A"/>
    <w:rsid w:val="00876510"/>
    <w:rsid w:val="00891C70"/>
    <w:rsid w:val="008E4BC5"/>
    <w:rsid w:val="009321E1"/>
    <w:rsid w:val="00943DC8"/>
    <w:rsid w:val="00965F2C"/>
    <w:rsid w:val="0096703A"/>
    <w:rsid w:val="009A0C54"/>
    <w:rsid w:val="009D19D8"/>
    <w:rsid w:val="00A140BC"/>
    <w:rsid w:val="00A16F84"/>
    <w:rsid w:val="00A9163F"/>
    <w:rsid w:val="00AA4477"/>
    <w:rsid w:val="00AC7A03"/>
    <w:rsid w:val="00B26292"/>
    <w:rsid w:val="00B5565E"/>
    <w:rsid w:val="00B55743"/>
    <w:rsid w:val="00B8005F"/>
    <w:rsid w:val="00B81003"/>
    <w:rsid w:val="00B96293"/>
    <w:rsid w:val="00BC3DC3"/>
    <w:rsid w:val="00BD30DE"/>
    <w:rsid w:val="00BD3CB2"/>
    <w:rsid w:val="00BE1815"/>
    <w:rsid w:val="00C02374"/>
    <w:rsid w:val="00C175DC"/>
    <w:rsid w:val="00C650AA"/>
    <w:rsid w:val="00C6647D"/>
    <w:rsid w:val="00C9620E"/>
    <w:rsid w:val="00C97B6B"/>
    <w:rsid w:val="00CA4C71"/>
    <w:rsid w:val="00CC5E85"/>
    <w:rsid w:val="00CE2A34"/>
    <w:rsid w:val="00CE55AC"/>
    <w:rsid w:val="00D005FE"/>
    <w:rsid w:val="00D102A0"/>
    <w:rsid w:val="00D12516"/>
    <w:rsid w:val="00D463EA"/>
    <w:rsid w:val="00D8095C"/>
    <w:rsid w:val="00D84D25"/>
    <w:rsid w:val="00DA720B"/>
    <w:rsid w:val="00DD298E"/>
    <w:rsid w:val="00DF4DC9"/>
    <w:rsid w:val="00E26D73"/>
    <w:rsid w:val="00E54DE4"/>
    <w:rsid w:val="00E60025"/>
    <w:rsid w:val="00E6401A"/>
    <w:rsid w:val="00EB0738"/>
    <w:rsid w:val="00EB5EB4"/>
    <w:rsid w:val="00F11E9F"/>
    <w:rsid w:val="00F132A3"/>
    <w:rsid w:val="00F16D98"/>
    <w:rsid w:val="00F327EF"/>
    <w:rsid w:val="00F548F8"/>
    <w:rsid w:val="00FA2A2B"/>
    <w:rsid w:val="00FD0370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fransuaza-adib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tres.ru/t-i-zelen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irina-urov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s.ru/maker/vysshaya-shkola-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Альмира Омарова</cp:lastModifiedBy>
  <cp:revision>20</cp:revision>
  <dcterms:created xsi:type="dcterms:W3CDTF">2020-02-05T08:36:00Z</dcterms:created>
  <dcterms:modified xsi:type="dcterms:W3CDTF">2024-06-05T10:16:00Z</dcterms:modified>
</cp:coreProperties>
</file>