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7" w:rsidRPr="00ED4537" w:rsidRDefault="005A0517" w:rsidP="00EA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F3A" w:rsidRPr="00ED4537" w:rsidRDefault="00990F3A" w:rsidP="00EA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«Фармацияның басқарылуы және</w:t>
      </w:r>
      <w:r w:rsidR="00D640B4" w:rsidRPr="00ED4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экономикасы және дәрілер технологиясы</w:t>
      </w: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640B4" w:rsidRPr="00ED4537" w:rsidRDefault="00D640B4" w:rsidP="00EA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 ТЕСТ СПЕЦИФИКАЦИЯСЫ</w:t>
      </w:r>
    </w:p>
    <w:p w:rsidR="00D640B4" w:rsidRPr="00ED4537" w:rsidRDefault="00D640B4" w:rsidP="00EA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2154" w:rsidRPr="00ED453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60539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8854FE" w:rsidRPr="00ED4537" w:rsidRDefault="008854FE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54FE" w:rsidRPr="00ED4537" w:rsidRDefault="008854FE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1. Мақсаты: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жоғары оқу орнынан кейінгі білім беру ұйымдарында оқуды жалғастыра алу қабілетін анықтау.</w:t>
      </w:r>
    </w:p>
    <w:p w:rsidR="008854FE" w:rsidRPr="00ED4537" w:rsidRDefault="008854FE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Міндеті: 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7М101 </w:t>
      </w:r>
      <w:r w:rsidR="000B6509" w:rsidRPr="00ED4537">
        <w:rPr>
          <w:rFonts w:ascii="Times New Roman" w:hAnsi="Times New Roman" w:cs="Times New Roman"/>
          <w:sz w:val="28"/>
          <w:szCs w:val="28"/>
          <w:lang w:val="kk-KZ"/>
        </w:rPr>
        <w:t>«Денсаулық сақтау» «Фармация» бағыттының білім беру бағдарламалары тобы үшін түсушінің деңгейін бағалау.</w:t>
      </w:r>
    </w:p>
    <w:p w:rsidR="00904A28" w:rsidRPr="00ED4537" w:rsidRDefault="00904A28" w:rsidP="0090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М142 – </w:t>
      </w:r>
      <w:r w:rsidRPr="00ED4537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904A28" w:rsidRPr="00ED4537" w:rsidRDefault="00904A28" w:rsidP="00904A28">
      <w:pPr>
        <w:pStyle w:val="2"/>
        <w:spacing w:after="0" w:line="240" w:lineRule="auto"/>
        <w:ind w:left="0"/>
        <w:jc w:val="both"/>
        <w:rPr>
          <w:bCs/>
          <w:lang w:val="kk-KZ" w:eastAsia="ko-KR"/>
        </w:rPr>
      </w:pPr>
      <w:r w:rsidRPr="00ED4537">
        <w:rPr>
          <w:bCs/>
          <w:lang w:val="kk-KZ" w:eastAsia="ko-KR"/>
        </w:rPr>
        <w:t>Шифр</w:t>
      </w:r>
      <w:r w:rsidRPr="00ED4537">
        <w:rPr>
          <w:bCs/>
          <w:lang w:val="kk-KZ" w:eastAsia="ko-KR"/>
        </w:rPr>
        <w:tab/>
        <w:t xml:space="preserve">     білім беру бағдармалар тобы</w:t>
      </w:r>
    </w:p>
    <w:p w:rsidR="00ED4537" w:rsidRPr="00ED4537" w:rsidRDefault="000B6509" w:rsidP="00EA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3. Тест мазмұны</w:t>
      </w:r>
      <w:r w:rsidRPr="00ED45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276"/>
        <w:gridCol w:w="1241"/>
      </w:tblGrid>
      <w:tr w:rsidR="003D0C3B" w:rsidRPr="00ED4537" w:rsidTr="00EA2154">
        <w:tc>
          <w:tcPr>
            <w:tcW w:w="534" w:type="dxa"/>
          </w:tcPr>
          <w:p w:rsidR="003D0C3B" w:rsidRPr="00ED4537" w:rsidRDefault="003D0C3B" w:rsidP="00EA21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453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6520" w:type="dxa"/>
          </w:tcPr>
          <w:p w:rsidR="003D0C3B" w:rsidRPr="00ED4537" w:rsidRDefault="003D0C3B" w:rsidP="00EA21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3D0C3B" w:rsidRPr="00ED4537" w:rsidRDefault="003D0C3B" w:rsidP="00EA2154">
            <w:pPr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Қиындық деңгейі</w:t>
            </w:r>
          </w:p>
        </w:tc>
        <w:tc>
          <w:tcPr>
            <w:tcW w:w="1241" w:type="dxa"/>
          </w:tcPr>
          <w:p w:rsidR="003D0C3B" w:rsidRPr="00ED4537" w:rsidRDefault="003D0C3B" w:rsidP="00EA2154">
            <w:pPr>
              <w:ind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Тапсырмалар саны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Қазақстан Республикасының  фармацияны басқару органы.</w:t>
            </w: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 Халықты дәрі-дәрмекпен қамтамасыз етудің негізгі принциптерін ұйымдастыру.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  <w:vAlign w:val="center"/>
          </w:tcPr>
          <w:p w:rsidR="00C47163" w:rsidRPr="00ED4537" w:rsidRDefault="005B5575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Фармакопея және фармакологиялық комитеттер. Фармацевтикалық қызметті лицензиялау.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Негізгі қолданыстағы бұйрықтар және нормативтік актілер қызметін реттейтін фармацевтикалық ұйымдардың және дәрілік заттардың сапасы.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Кәсіпорындарда және фармацевтикалық ұйымдарда басқару процестері және ұйымдастыру элементтері(дәріханалар, дәріханалық пункттер, дүңгіршектер, фирмалар, көтерме-бөлшек саудада сату).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  <w:vAlign w:val="center"/>
          </w:tcPr>
          <w:p w:rsidR="00C47163" w:rsidRPr="00ED4537" w:rsidRDefault="005B5575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Фармация экономикасының негіздеріне кіріспе. Фармация экономикасының және фармацевтикалық нарықтағы тұтынушылар іс-қимылының ерекшеліктері.</w:t>
            </w:r>
          </w:p>
        </w:tc>
        <w:tc>
          <w:tcPr>
            <w:tcW w:w="1276" w:type="dxa"/>
            <w:vAlign w:val="center"/>
          </w:tcPr>
          <w:p w:rsidR="00C47163" w:rsidRPr="00ED4537" w:rsidRDefault="00FC43A7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Негізгі экономикалық көрсеткіштерді болжау және экономикалық талдау әдістері. Дәрілік заттарға баға құру негіздері.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  <w:vAlign w:val="center"/>
          </w:tcPr>
          <w:p w:rsidR="00C47163" w:rsidRPr="00ED4537" w:rsidRDefault="005B5575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4537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Дәріханалық ұйымның жалпы пайдасын жоспарлау және талдау.</w:t>
            </w: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Тауар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қорлары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және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олардың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нормалануы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  <w:vAlign w:val="center"/>
          </w:tcPr>
          <w:p w:rsidR="00C47163" w:rsidRPr="00ED4537" w:rsidRDefault="005B5575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Еңбек көрсеткіштері мен еңбек ақы қорын жоспарлау. Фармацевтикалық сауда кәсіпорынында заманауи есеп жүйесін ұйымдастыру.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Дәріханалық ұйымның негізгі заттарын есепке алу.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C47163" w:rsidRPr="00ED4537" w:rsidTr="00EA2154">
        <w:tc>
          <w:tcPr>
            <w:tcW w:w="534" w:type="dxa"/>
          </w:tcPr>
          <w:p w:rsidR="00C47163" w:rsidRPr="00ED4537" w:rsidRDefault="00C47163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6520" w:type="dxa"/>
          </w:tcPr>
          <w:p w:rsidR="00C47163" w:rsidRPr="00ED4537" w:rsidRDefault="00C47163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Тауарлардың және басқа да материалдық құндылықтардың қозғалысын есепке алу.</w:t>
            </w:r>
          </w:p>
        </w:tc>
        <w:tc>
          <w:tcPr>
            <w:tcW w:w="1276" w:type="dxa"/>
            <w:vAlign w:val="center"/>
          </w:tcPr>
          <w:p w:rsidR="00C47163" w:rsidRPr="00ED4537" w:rsidRDefault="00C47163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C47163" w:rsidRPr="00ED4537" w:rsidRDefault="005B5575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E6663F" w:rsidRPr="00ED4537" w:rsidTr="00EA2154">
        <w:tc>
          <w:tcPr>
            <w:tcW w:w="534" w:type="dxa"/>
          </w:tcPr>
          <w:p w:rsidR="00E6663F" w:rsidRPr="00ED4537" w:rsidRDefault="00E6663F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6520" w:type="dxa"/>
          </w:tcPr>
          <w:p w:rsidR="00E6663F" w:rsidRPr="00ED4537" w:rsidRDefault="003926EB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Қатты дәрілік түрлердің</w:t>
            </w:r>
            <w:r w:rsidR="00630165"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өндірістік технологиясы. </w:t>
            </w:r>
            <w:r w:rsidR="00630165"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Күрделі ұнтақтар алу. Майдалау. Елеу. Араластыру.</w:t>
            </w:r>
            <w:r w:rsidR="00A75D41"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Таблеткалар. Ұнтақтардың және түйіршіктердің физико-химиялық және технологиялық қасиеттерін зерттеу.</w:t>
            </w:r>
          </w:p>
        </w:tc>
        <w:tc>
          <w:tcPr>
            <w:tcW w:w="1276" w:type="dxa"/>
          </w:tcPr>
          <w:p w:rsidR="00E6663F" w:rsidRPr="00ED4537" w:rsidRDefault="00630165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А</w:t>
            </w:r>
          </w:p>
        </w:tc>
        <w:tc>
          <w:tcPr>
            <w:tcW w:w="1241" w:type="dxa"/>
          </w:tcPr>
          <w:p w:rsidR="0034636E" w:rsidRPr="00ED4537" w:rsidRDefault="0034636E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E6663F" w:rsidRPr="00ED4537" w:rsidTr="00EA2154">
        <w:tc>
          <w:tcPr>
            <w:tcW w:w="534" w:type="dxa"/>
          </w:tcPr>
          <w:p w:rsidR="00E6663F" w:rsidRPr="00ED4537" w:rsidRDefault="00E6663F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12</w:t>
            </w:r>
          </w:p>
        </w:tc>
        <w:tc>
          <w:tcPr>
            <w:tcW w:w="6520" w:type="dxa"/>
          </w:tcPr>
          <w:p w:rsidR="00E6663F" w:rsidRPr="00ED4537" w:rsidRDefault="00A75D41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Түйіршіктер. Микродраже. Капсулалар. Драже. Алынуы. Сапасын бағалау.</w:t>
            </w:r>
          </w:p>
        </w:tc>
        <w:tc>
          <w:tcPr>
            <w:tcW w:w="1276" w:type="dxa"/>
          </w:tcPr>
          <w:p w:rsidR="00E6663F" w:rsidRPr="00ED4537" w:rsidRDefault="0034636E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</w:tcPr>
          <w:p w:rsidR="00E6663F" w:rsidRPr="00ED4537" w:rsidRDefault="0034636E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E6663F" w:rsidRPr="00ED4537" w:rsidTr="00EA2154">
        <w:tc>
          <w:tcPr>
            <w:tcW w:w="534" w:type="dxa"/>
          </w:tcPr>
          <w:p w:rsidR="00E6663F" w:rsidRPr="00ED4537" w:rsidRDefault="00E6663F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6520" w:type="dxa"/>
          </w:tcPr>
          <w:p w:rsidR="00A75D41" w:rsidRPr="00ED4537" w:rsidRDefault="00A75D41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Таблеткаларды алу әдістері. Тритурациялық таблеткалар. Таблеткаларды қабықшалармен қаптау</w:t>
            </w:r>
            <w:r w:rsidR="0034636E"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. Сапасын бағалау. </w:t>
            </w:r>
            <w:proofErr w:type="spellStart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>Таблеткаларды</w:t>
            </w:r>
            <w:proofErr w:type="spellEnd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>бөлшектеу</w:t>
            </w:r>
            <w:proofErr w:type="spellEnd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>орамдау</w:t>
            </w:r>
            <w:proofErr w:type="spellEnd"/>
            <w:r w:rsidR="0034636E"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1276" w:type="dxa"/>
          </w:tcPr>
          <w:p w:rsidR="0034636E" w:rsidRPr="00ED4537" w:rsidRDefault="0034636E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</w:tcPr>
          <w:p w:rsidR="0034636E" w:rsidRPr="00ED4537" w:rsidRDefault="0034636E" w:rsidP="00EA21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Фармацевтикалық ерітінділер.  Тамшылар. Шырындар. Алкоголиметрия. Спиртті медициналық ерітінділер. Спирттің концентрациясын анықтау, сұйылту, қанықтыру.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Экстракциялық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дә</w:t>
            </w:r>
            <w:proofErr w:type="gramStart"/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  <w:proofErr w:type="gramEnd"/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ілік </w:t>
            </w:r>
            <w:proofErr w:type="spellStart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>препараттар</w:t>
            </w:r>
            <w:proofErr w:type="spellEnd"/>
            <w:r w:rsidRPr="00ED4537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483779" w:rsidRPr="00ED4537" w:rsidRDefault="00483779" w:rsidP="00EA215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Тұндырмалар. Экстрактылар. Оларды алу тәсілдері. Өндірістің  технологиялық схемасы.</w:t>
            </w:r>
          </w:p>
        </w:tc>
        <w:tc>
          <w:tcPr>
            <w:tcW w:w="1276" w:type="dxa"/>
            <w:vAlign w:val="center"/>
          </w:tcPr>
          <w:p w:rsidR="00483779" w:rsidRPr="00ED4537" w:rsidRDefault="00FC43A7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Жануар және микроб шикізаттарынан алынатын дәрілік препараттар. Жіктелуі. Алу. Стандарттау.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Желатинді капсулалар: жұмсақ және қатты. Желатинді капсулалардың сапасын бағалау. Дәрілік заттарды микрокапсулалау. Микрокапсулаларды алу.</w:t>
            </w:r>
            <w:r w:rsidRPr="00ED4537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Медициналы</w:t>
            </w:r>
            <w:r w:rsidRPr="00ED4537">
              <w:rPr>
                <w:rFonts w:ascii="Times New Roman" w:hAnsi="Times New Roman" w:cs="Times New Roman"/>
                <w:noProof/>
                <w:sz w:val="27"/>
                <w:szCs w:val="27"/>
                <w:lang w:val="kk-KZ"/>
              </w:rPr>
              <w:t>қ а</w:t>
            </w:r>
            <w:r w:rsidRPr="00ED4537">
              <w:rPr>
                <w:rFonts w:ascii="Times New Roman" w:hAnsi="Times New Roman" w:cs="Times New Roman"/>
                <w:noProof/>
                <w:sz w:val="27"/>
                <w:szCs w:val="27"/>
              </w:rPr>
              <w:t>эрозольдер.</w:t>
            </w:r>
            <w:r w:rsidRPr="00ED4537">
              <w:rPr>
                <w:rFonts w:ascii="Times New Roman" w:hAnsi="Times New Roman" w:cs="Times New Roman"/>
                <w:noProof/>
                <w:sz w:val="27"/>
                <w:szCs w:val="27"/>
                <w:lang w:val="kk-KZ"/>
              </w:rPr>
              <w:t xml:space="preserve"> Медициналық көбіктер.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Жұмсақ дәрілік түрлер. Фармацевтикалық өндірістегі жағар майлардың технологиясы. </w:t>
            </w:r>
            <w:r w:rsidRPr="00ED4537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  <w:lang w:val="kk-KZ" w:eastAsia="ko-KR"/>
              </w:rPr>
              <w:t>Фармацевтикалық өндірістегі жағар майлардың сапасын бағалау.</w:t>
            </w: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Ректальды және вагинальды дәрілік түрлер. Суппозиторийлердің зауыт жағдайындағы өндірісі.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Стерильді  және асептикалық  жағдайда дайындалатын шаншуға арналған дәрілік түрлер. Өндіру жағдайлары. Бөлмелер тазалығының кластары. GMP талаптары</w:t>
            </w:r>
            <w:r w:rsidRPr="00ED4537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6520" w:type="dxa"/>
          </w:tcPr>
          <w:p w:rsidR="00483779" w:rsidRPr="00ED4537" w:rsidRDefault="00483779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 w:eastAsia="ko-KR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 w:eastAsia="ko-KR"/>
              </w:rPr>
              <w:t>Көзге арналған дәрілік түрлер</w:t>
            </w:r>
          </w:p>
          <w:p w:rsidR="00483779" w:rsidRPr="00ED4537" w:rsidRDefault="00483779" w:rsidP="00EA2154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 w:eastAsia="ko-KR"/>
              </w:rPr>
              <w:t>Көзге арналған дәрілік түрлер. Өндірісінің ерекшеліктері. Сапасын бақылау.</w:t>
            </w: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Фармацевтикалық технологияның  жаңа дәрілік түр жасаудағы жетістіктері. Терапевтік жүйелер.</w:t>
            </w:r>
          </w:p>
        </w:tc>
        <w:tc>
          <w:tcPr>
            <w:tcW w:w="1276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41" w:type="dxa"/>
            <w:vAlign w:val="center"/>
          </w:tcPr>
          <w:p w:rsidR="00483779" w:rsidRPr="00ED4537" w:rsidRDefault="00483779" w:rsidP="00EA21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483779" w:rsidRPr="00ED4537" w:rsidTr="00EA2154">
        <w:tc>
          <w:tcPr>
            <w:tcW w:w="534" w:type="dxa"/>
          </w:tcPr>
          <w:p w:rsidR="00483779" w:rsidRPr="00ED4537" w:rsidRDefault="00483779" w:rsidP="00EA215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6520" w:type="dxa"/>
          </w:tcPr>
          <w:p w:rsidR="00483779" w:rsidRPr="00ED4537" w:rsidRDefault="00483779" w:rsidP="00EA21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ED45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276" w:type="dxa"/>
          </w:tcPr>
          <w:p w:rsidR="00483779" w:rsidRPr="00ED4537" w:rsidRDefault="00483779" w:rsidP="00EA2154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</w:tc>
        <w:tc>
          <w:tcPr>
            <w:tcW w:w="1241" w:type="dxa"/>
          </w:tcPr>
          <w:p w:rsidR="00483779" w:rsidRPr="00ED4537" w:rsidRDefault="00483779" w:rsidP="00EA21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ED4537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30</w:t>
            </w:r>
          </w:p>
        </w:tc>
      </w:tr>
    </w:tbl>
    <w:p w:rsidR="00E0510F" w:rsidRPr="00ED4537" w:rsidRDefault="00E0510F" w:rsidP="00EA21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0510F" w:rsidRPr="00ED4537" w:rsidRDefault="00E0510F" w:rsidP="00EA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Фармацияның ұйымдастырылуы және экономикасы пәнінің оқу бағдарламасы дәріханалық ұйымдар қызметінің экономикалық көрсеткіштерін талдау, болжау және заманауи есептің заңнама талаптарына, оны жүргізу тәртібіне сәйкес негіздерін оқытып үйретуге бағытталған.</w:t>
      </w:r>
    </w:p>
    <w:p w:rsidR="00E0510F" w:rsidRPr="00ED4537" w:rsidRDefault="00E0510F" w:rsidP="00EA2154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Дәрілердің өнеркәсіптік технологиясы фармацевт мамандығын қалыптастыруда және бітірушілердің арнайы технологиялық дайындығын қамтамасыз етуде маңызды рөл атқарады. «Дәрілер технологиясы» пәні фармацевтикалық ғылым мен іс-тәжірибенің негізгі конценпцияларын, 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бірге теориялық білімдерді және дағдыларды қазіргі іс-тәжірибелік фармацияға жақындату қажеттілігін, бастапқы шикізаттың тазалығын, экология жағдайларын, GMP талаптарына, нұсқаулар мен бұйрықтар талаптарына сәйкес өнеркәсіптік өндіріс өнімінің технологиясын және сапасын нормалауды оқытады.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ED45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E0510F" w:rsidRPr="00ED4537" w:rsidRDefault="00E0510F" w:rsidP="00EA2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br/>
        <w:t xml:space="preserve">Тест орындалуының жалпы уақыты – </w:t>
      </w:r>
      <w:r w:rsidR="00E76D12" w:rsidRPr="00ED453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>0 минут</w:t>
      </w:r>
    </w:p>
    <w:p w:rsidR="00E0510F" w:rsidRPr="00ED4537" w:rsidRDefault="00E0510F" w:rsidP="00EA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Тестінің бір нұсқасында – </w:t>
      </w:r>
      <w:r w:rsidR="006123E0" w:rsidRPr="00ED45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>0 тапсырма.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E0510F" w:rsidRPr="00ED4537" w:rsidRDefault="00E0510F" w:rsidP="00EA215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ED453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D4537">
        <w:rPr>
          <w:rFonts w:ascii="Times New Roman" w:hAnsi="Times New Roman" w:cs="Times New Roman"/>
          <w:sz w:val="28"/>
          <w:szCs w:val="28"/>
        </w:rPr>
        <w:t xml:space="preserve"> (A) – 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E0510F" w:rsidRPr="00ED4537" w:rsidRDefault="00E0510F" w:rsidP="00EA215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(B) – 12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E0510F" w:rsidRPr="00ED4537" w:rsidRDefault="00E0510F" w:rsidP="00EA215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(C) – 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E0510F" w:rsidRPr="00ED4537" w:rsidRDefault="00E0510F" w:rsidP="00EA2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53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453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ED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537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ED4537">
        <w:rPr>
          <w:rFonts w:ascii="Times New Roman" w:hAnsi="Times New Roman" w:cs="Times New Roman"/>
          <w:b/>
          <w:sz w:val="28"/>
          <w:szCs w:val="28"/>
        </w:rPr>
        <w:t>: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3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D45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>.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53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Тапсырманыңорындалуынбағалау</w:t>
      </w:r>
      <w:r w:rsidRPr="00ED45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proofErr w:type="spellEnd"/>
      <w:r w:rsidR="00E76D12"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proofErr w:type="spellEnd"/>
      <w:r w:rsidR="00E76D12"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ә</w:t>
      </w:r>
      <w:proofErr w:type="gram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="00E76D12"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proofErr w:type="spellEnd"/>
      <w:r w:rsidR="00E76D12"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үшін студентке 1 балл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береді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жағдайда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 - 0 балл </w:t>
      </w:r>
      <w:proofErr w:type="spellStart"/>
      <w:r w:rsidRPr="00ED4537">
        <w:rPr>
          <w:rFonts w:ascii="Times New Roman" w:hAnsi="Times New Roman" w:cs="Times New Roman"/>
          <w:sz w:val="28"/>
          <w:szCs w:val="28"/>
          <w:lang w:eastAsia="ko-KR"/>
        </w:rPr>
        <w:t>беріледі</w:t>
      </w:r>
      <w:proofErr w:type="spellEnd"/>
      <w:r w:rsidRPr="00ED4537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53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ED4537">
        <w:rPr>
          <w:rFonts w:ascii="Times New Roman" w:hAnsi="Times New Roman" w:cs="Times New Roman"/>
          <w:b/>
          <w:sz w:val="28"/>
          <w:szCs w:val="28"/>
        </w:rPr>
        <w:t>Ұсынылатынәдебиеттертізімі:</w:t>
      </w:r>
    </w:p>
    <w:p w:rsidR="00E0510F" w:rsidRPr="00ED4537" w:rsidRDefault="00E0510F" w:rsidP="00EA21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Орыс тілінде</w:t>
      </w:r>
    </w:p>
    <w:p w:rsidR="00E0510F" w:rsidRPr="00ED4537" w:rsidRDefault="00E0510F" w:rsidP="00EA2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Негізгі</w:t>
      </w:r>
      <w:r w:rsidRPr="00ED45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510F" w:rsidRPr="00ED4537" w:rsidRDefault="00E0510F" w:rsidP="00EA2154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Шертаева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 К.Д., </w:t>
      </w: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Утегенова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 Г.И. Экономика фармации. Учебник. – Шымкент. - 2015. - 220 с.</w:t>
      </w:r>
    </w:p>
    <w:p w:rsidR="00E0510F" w:rsidRPr="00ED4537" w:rsidRDefault="00E0510F" w:rsidP="00EA2154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  <w:lang w:val="kk-KZ"/>
        </w:rPr>
        <w:t>Арыстанов Ж.М. Управление и экономика фармации – Алматы: Эверо, 2015г.</w:t>
      </w:r>
    </w:p>
    <w:p w:rsidR="00E0510F" w:rsidRPr="00ED4537" w:rsidRDefault="00E0510F" w:rsidP="00EA2154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фармации: Учебник /под ред. В.Л. </w:t>
      </w: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Багировой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>. – М.: ОАО Издательство «Медицина». - 2010. – 720 с.</w:t>
      </w:r>
    </w:p>
    <w:p w:rsidR="00E0510F" w:rsidRPr="00ED4537" w:rsidRDefault="00E0510F" w:rsidP="00EA2154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Меньшутина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gramStart"/>
      <w:r w:rsidRPr="00ED4537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ED4537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Алвес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С.В. Инновационные технологии и оборудование фармацевтического производства. - Т.1. – М.: Издательство БИНОМ, 2016.- 328 с., ил.</w:t>
      </w:r>
    </w:p>
    <w:p w:rsidR="00E0510F" w:rsidRPr="00ED4537" w:rsidRDefault="00E0510F" w:rsidP="00EA2154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Меньшутина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Н.В., Мишина Ю.В.,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Алвес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С.В., Гордиенко М.Г., Гусева Е.В.,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Троянкин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А.Ю. Инновационные технологии и оборудование фармацевтического производства</w:t>
      </w:r>
      <w:proofErr w:type="gramStart"/>
      <w:r w:rsidRPr="00ED453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D4537">
        <w:rPr>
          <w:rFonts w:ascii="Times New Roman" w:hAnsi="Times New Roman" w:cs="Times New Roman"/>
          <w:sz w:val="28"/>
          <w:szCs w:val="28"/>
        </w:rPr>
        <w:t>Т.2. – М.: Издательство БИНОМ, 2013.- 480 с., ил.</w:t>
      </w:r>
    </w:p>
    <w:p w:rsidR="00E0510F" w:rsidRPr="00ED4537" w:rsidRDefault="00E0510F" w:rsidP="00EA2154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Фармацевтическая технология: руководство к лабораторным занятиям. / Быков В.А., Демина Н.</w:t>
      </w:r>
      <w:r w:rsidR="00EA2154" w:rsidRPr="00ED4537">
        <w:rPr>
          <w:rFonts w:ascii="Times New Roman" w:hAnsi="Times New Roman" w:cs="Times New Roman"/>
          <w:sz w:val="28"/>
          <w:szCs w:val="28"/>
          <w:lang w:val="kk-KZ"/>
        </w:rPr>
        <w:t>Б., Скатков С.А.,Анурова М.Н./– М.:ГЭОТАР – Медиа, 2009.-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304 с. </w:t>
      </w:r>
    </w:p>
    <w:p w:rsidR="00E0510F" w:rsidRPr="00ED4537" w:rsidRDefault="00E0510F" w:rsidP="00EA2154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Б.А. Сағындықова. Дәрілердің өнді</w:t>
      </w:r>
      <w:r w:rsidR="00EA2154" w:rsidRPr="00ED4537">
        <w:rPr>
          <w:rFonts w:ascii="Times New Roman" w:hAnsi="Times New Roman" w:cs="Times New Roman"/>
          <w:sz w:val="28"/>
          <w:szCs w:val="28"/>
          <w:lang w:val="kk-KZ"/>
        </w:rPr>
        <w:t>рістік технологиясы. - Шымкент,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2008. - 346 б. </w:t>
      </w:r>
    </w:p>
    <w:p w:rsidR="00E0510F" w:rsidRPr="00ED4537" w:rsidRDefault="00E0510F" w:rsidP="00EA2154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Б.А.  Сағындықова.  Дәрілердің өндірістік технологиясы. -Алматы, 201</w:t>
      </w:r>
      <w:r w:rsidR="00196378" w:rsidRPr="00ED453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. - 346 б. </w:t>
      </w:r>
    </w:p>
    <w:p w:rsidR="00196378" w:rsidRPr="00ED4537" w:rsidRDefault="00196378" w:rsidP="00196378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537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 В.И. и др. Промышленная технология лекарств.– Харьков.– 2002.– в 2-х томах: 1-й том 716 с., 2-й том  557 с. </w:t>
      </w:r>
    </w:p>
    <w:p w:rsidR="00E0510F" w:rsidRPr="00ED4537" w:rsidRDefault="00E0510F" w:rsidP="00EA2154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Қосымша</w:t>
      </w:r>
      <w:r w:rsidRPr="00ED45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D45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0510F" w:rsidRPr="00ED4537" w:rsidRDefault="00E0510F" w:rsidP="00EA215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Стандарты бухгалтерского учета, методические рекомендации. Генеральный план счетов. Сборник документов. – Алматы: Раритет, 2010.</w:t>
      </w:r>
    </w:p>
    <w:p w:rsidR="00E0510F" w:rsidRPr="00ED4537" w:rsidRDefault="00E0510F" w:rsidP="00EA215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t>Кодекс Республики Казахстан  от 18 сентября 2009 года № 193-IV ЗРК «О здоровье народа и системе здравоохранения».</w:t>
      </w:r>
    </w:p>
    <w:p w:rsidR="00E0510F" w:rsidRPr="00ED4537" w:rsidRDefault="00E0510F" w:rsidP="00EA215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фармации: в 4т. Т.2: Учет в аптечных организациях: оперативный, бухгалтерский, налоговый. Учебник для студ. </w:t>
      </w: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ED45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45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D4537">
        <w:rPr>
          <w:rFonts w:ascii="Times New Roman" w:eastAsia="Times New Roman" w:hAnsi="Times New Roman" w:cs="Times New Roman"/>
          <w:sz w:val="28"/>
          <w:szCs w:val="28"/>
        </w:rPr>
        <w:t>аведений /под ред. Е.Е. Лоскутовой. – М.: Издательский центр «Академия», 2004.</w:t>
      </w:r>
    </w:p>
    <w:p w:rsidR="00EA2154" w:rsidRPr="00ED4537" w:rsidRDefault="00E0510F" w:rsidP="00EA215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t>Управление и экономика фармации: В</w:t>
      </w:r>
      <w:proofErr w:type="gramStart"/>
      <w:r w:rsidRPr="00ED453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 т. Т.3: Планирование в аптечных организациях. Учебник для студ. </w:t>
      </w: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>. учеб. Заведений /под ред. Е.Е. Лоскутовой. – М.: Издательский центр «Академия», 2004.</w:t>
      </w:r>
    </w:p>
    <w:p w:rsidR="00E0510F" w:rsidRPr="00ED4537" w:rsidRDefault="00E0510F" w:rsidP="00EA215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Мемлекеттік Фармакопея. – Басылым 1. – Алматы, 2008. – Баспа үй: Жібек Жолы. – 592 б.</w:t>
      </w:r>
    </w:p>
    <w:p w:rsidR="00E0510F" w:rsidRPr="00ED4537" w:rsidRDefault="00E0510F" w:rsidP="00EA2154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Мемлекеттік Фармакопея. – Басылым 2. – Алматы, 2009. – Баспа үй: Жібек Жолы. – 792 б.</w:t>
      </w:r>
    </w:p>
    <w:p w:rsidR="00E0510F" w:rsidRPr="00ED4537" w:rsidRDefault="00E0510F" w:rsidP="00EA2154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D45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Мемлекеттік Фармакопея. – Басылым 3. – Алматы, 2014. – Баспа үй: Жібек Жолы. – 864 б.</w:t>
      </w:r>
    </w:p>
    <w:p w:rsidR="00E0510F" w:rsidRPr="00ED4537" w:rsidRDefault="00E0510F" w:rsidP="00EA2154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537">
        <w:rPr>
          <w:rFonts w:ascii="Times New Roman" w:hAnsi="Times New Roman" w:cs="Times New Roman"/>
          <w:sz w:val="28"/>
          <w:szCs w:val="28"/>
        </w:rPr>
        <w:t>Технология лекарственных форм. /Под ред. Кондратьевой Т.С.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>/.</w:t>
      </w:r>
      <w:r w:rsidRPr="00ED45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4537">
        <w:rPr>
          <w:rFonts w:ascii="Times New Roman" w:hAnsi="Times New Roman" w:cs="Times New Roman"/>
          <w:sz w:val="28"/>
          <w:szCs w:val="28"/>
        </w:rPr>
        <w:t>М.,Медицина</w:t>
      </w:r>
      <w:proofErr w:type="spellEnd"/>
      <w:r w:rsidRPr="00ED4537">
        <w:rPr>
          <w:rFonts w:ascii="Times New Roman" w:hAnsi="Times New Roman" w:cs="Times New Roman"/>
          <w:sz w:val="28"/>
          <w:szCs w:val="28"/>
        </w:rPr>
        <w:t xml:space="preserve">, 1991 г.- </w:t>
      </w:r>
      <w:r w:rsidR="00615565" w:rsidRPr="00ED4537">
        <w:rPr>
          <w:rFonts w:ascii="Times New Roman" w:hAnsi="Times New Roman" w:cs="Times New Roman"/>
          <w:sz w:val="28"/>
          <w:szCs w:val="28"/>
        </w:rPr>
        <w:t>В 2-х томах</w:t>
      </w:r>
      <w:r w:rsidRPr="00ED4537">
        <w:rPr>
          <w:rFonts w:ascii="Times New Roman" w:hAnsi="Times New Roman" w:cs="Times New Roman"/>
          <w:sz w:val="28"/>
          <w:szCs w:val="28"/>
        </w:rPr>
        <w:t>.</w:t>
      </w:r>
      <w:r w:rsidRPr="00ED4537">
        <w:rPr>
          <w:rFonts w:ascii="Times New Roman" w:hAnsi="Times New Roman" w:cs="Times New Roman"/>
          <w:sz w:val="28"/>
          <w:szCs w:val="28"/>
          <w:lang w:val="kk-KZ"/>
        </w:rPr>
        <w:t xml:space="preserve"> – 495 с.</w:t>
      </w:r>
    </w:p>
    <w:p w:rsidR="00E0510F" w:rsidRPr="00ED4537" w:rsidRDefault="00E0510F" w:rsidP="00EA21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45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тілінде:</w:t>
      </w:r>
    </w:p>
    <w:p w:rsidR="00E0510F" w:rsidRPr="00ED4537" w:rsidRDefault="00E0510F" w:rsidP="00EA2154">
      <w:pPr>
        <w:numPr>
          <w:ilvl w:val="1"/>
          <w:numId w:val="3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  <w:lang w:val="kk-KZ"/>
        </w:rPr>
        <w:t>Шертаева К.Д., Утегенова Г.И. Фармация экономикасы: оқулық; ҚР әлеуметтік даму және денсаулық сақтау Министрлігі. ОҚМФА.-Шымкент: (б.и.), 2016.-211б.</w:t>
      </w:r>
    </w:p>
    <w:p w:rsidR="00E0510F" w:rsidRPr="00ED4537" w:rsidRDefault="00E0510F" w:rsidP="00EA2154">
      <w:pPr>
        <w:numPr>
          <w:ilvl w:val="1"/>
          <w:numId w:val="3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2013 ж.</w:t>
      </w:r>
    </w:p>
    <w:p w:rsidR="00E0510F" w:rsidRPr="00ED4537" w:rsidRDefault="00E0510F" w:rsidP="00EA2154">
      <w:pPr>
        <w:numPr>
          <w:ilvl w:val="1"/>
          <w:numId w:val="3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2012 ж.</w:t>
      </w:r>
    </w:p>
    <w:p w:rsidR="00EA2154" w:rsidRPr="00ED4537" w:rsidRDefault="000450A0" w:rsidP="00615565">
      <w:pPr>
        <w:pStyle w:val="a8"/>
        <w:numPr>
          <w:ilvl w:val="1"/>
          <w:numId w:val="3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537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фармации: Учебник /под ред. В.Л. </w:t>
      </w:r>
      <w:proofErr w:type="spellStart"/>
      <w:r w:rsidRPr="00ED4537">
        <w:rPr>
          <w:rFonts w:ascii="Times New Roman" w:eastAsia="Times New Roman" w:hAnsi="Times New Roman" w:cs="Times New Roman"/>
          <w:sz w:val="28"/>
          <w:szCs w:val="28"/>
        </w:rPr>
        <w:t>Багировой</w:t>
      </w:r>
      <w:proofErr w:type="spellEnd"/>
      <w:r w:rsidRPr="00ED4537">
        <w:rPr>
          <w:rFonts w:ascii="Times New Roman" w:eastAsia="Times New Roman" w:hAnsi="Times New Roman" w:cs="Times New Roman"/>
          <w:sz w:val="28"/>
          <w:szCs w:val="28"/>
        </w:rPr>
        <w:t>. – М.: ОАО Издательство «Медицина». - 2010. – 720 с.</w:t>
      </w:r>
      <w:r w:rsidR="00EA2154" w:rsidRPr="00ED4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EA2154" w:rsidRPr="00ED4537" w:rsidSect="00ED453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184"/>
    <w:multiLevelType w:val="hybridMultilevel"/>
    <w:tmpl w:val="0FD4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5BBE40A1"/>
    <w:multiLevelType w:val="hybridMultilevel"/>
    <w:tmpl w:val="8640F02A"/>
    <w:lvl w:ilvl="0" w:tplc="FC8E9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D2"/>
    <w:rsid w:val="000450A0"/>
    <w:rsid w:val="000B6509"/>
    <w:rsid w:val="00133BA1"/>
    <w:rsid w:val="00136BAE"/>
    <w:rsid w:val="00160539"/>
    <w:rsid w:val="00196378"/>
    <w:rsid w:val="00255BEE"/>
    <w:rsid w:val="00261527"/>
    <w:rsid w:val="002A2099"/>
    <w:rsid w:val="0034636E"/>
    <w:rsid w:val="00361C7B"/>
    <w:rsid w:val="003926EB"/>
    <w:rsid w:val="003C7AD2"/>
    <w:rsid w:val="003D0C3B"/>
    <w:rsid w:val="003F47D5"/>
    <w:rsid w:val="00483779"/>
    <w:rsid w:val="004F7AEA"/>
    <w:rsid w:val="00555F11"/>
    <w:rsid w:val="005A0517"/>
    <w:rsid w:val="005B5575"/>
    <w:rsid w:val="005C4E68"/>
    <w:rsid w:val="005C6912"/>
    <w:rsid w:val="006123E0"/>
    <w:rsid w:val="00615565"/>
    <w:rsid w:val="00630165"/>
    <w:rsid w:val="00653D2C"/>
    <w:rsid w:val="006B4342"/>
    <w:rsid w:val="00740871"/>
    <w:rsid w:val="007417B4"/>
    <w:rsid w:val="0078053E"/>
    <w:rsid w:val="008854FE"/>
    <w:rsid w:val="00904A28"/>
    <w:rsid w:val="00990F3A"/>
    <w:rsid w:val="009F7E23"/>
    <w:rsid w:val="00A75D41"/>
    <w:rsid w:val="00B2303C"/>
    <w:rsid w:val="00B904EC"/>
    <w:rsid w:val="00C24382"/>
    <w:rsid w:val="00C47163"/>
    <w:rsid w:val="00D640B4"/>
    <w:rsid w:val="00D9077B"/>
    <w:rsid w:val="00E0510F"/>
    <w:rsid w:val="00E6663F"/>
    <w:rsid w:val="00E76D12"/>
    <w:rsid w:val="00EA2154"/>
    <w:rsid w:val="00ED4537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ЛЬБОМНАЯ,Без интервала1"/>
    <w:link w:val="a5"/>
    <w:uiPriority w:val="1"/>
    <w:qFormat/>
    <w:rsid w:val="0048377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E051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0510F"/>
  </w:style>
  <w:style w:type="paragraph" w:styleId="a6">
    <w:name w:val="Body Text"/>
    <w:basedOn w:val="a"/>
    <w:link w:val="a7"/>
    <w:uiPriority w:val="99"/>
    <w:unhideWhenUsed/>
    <w:rsid w:val="00E051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0510F"/>
  </w:style>
  <w:style w:type="paragraph" w:styleId="a8">
    <w:name w:val="List Paragraph"/>
    <w:basedOn w:val="a"/>
    <w:uiPriority w:val="34"/>
    <w:qFormat/>
    <w:rsid w:val="000450A0"/>
    <w:pPr>
      <w:ind w:left="720"/>
      <w:contextualSpacing/>
    </w:p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EA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ЛЬБОМНАЯ,Без интервала1"/>
    <w:link w:val="a5"/>
    <w:uiPriority w:val="1"/>
    <w:qFormat/>
    <w:rsid w:val="0048377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E051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0510F"/>
  </w:style>
  <w:style w:type="paragraph" w:styleId="a6">
    <w:name w:val="Body Text"/>
    <w:basedOn w:val="a"/>
    <w:link w:val="a7"/>
    <w:uiPriority w:val="99"/>
    <w:unhideWhenUsed/>
    <w:rsid w:val="00E051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0510F"/>
  </w:style>
  <w:style w:type="paragraph" w:styleId="a8">
    <w:name w:val="List Paragraph"/>
    <w:basedOn w:val="a"/>
    <w:uiPriority w:val="34"/>
    <w:qFormat/>
    <w:rsid w:val="000450A0"/>
    <w:pPr>
      <w:ind w:left="720"/>
      <w:contextualSpacing/>
    </w:p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EA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Рауана</dc:creator>
  <cp:lastModifiedBy>Жибек Касенова</cp:lastModifiedBy>
  <cp:revision>12</cp:revision>
  <dcterms:created xsi:type="dcterms:W3CDTF">2020-03-18T08:20:00Z</dcterms:created>
  <dcterms:modified xsi:type="dcterms:W3CDTF">2024-06-04T10:41:00Z</dcterms:modified>
</cp:coreProperties>
</file>