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B7" w:rsidRDefault="000030B7" w:rsidP="007D08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08D7" w:rsidRPr="00601B6A" w:rsidRDefault="007D08D7" w:rsidP="007D08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1B6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01B6A" w:rsidRPr="00601B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Сейсмикалық жазбалар бойынша жер</w:t>
      </w:r>
      <w:r w:rsidR="005E55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601B6A" w:rsidRPr="00601B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сілкінудің параметрлерін анықтау</w:t>
      </w:r>
      <w:r w:rsidRPr="00601B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7D08D7" w:rsidRPr="00AE4D49" w:rsidRDefault="007D08D7" w:rsidP="007D0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7D08D7" w:rsidRPr="00AE4D49" w:rsidRDefault="007D08D7" w:rsidP="007D08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7D08D7" w:rsidRPr="00AE4D49" w:rsidRDefault="007D08D7" w:rsidP="007D08D7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E4D49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233CFA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A4387B" w:rsidRPr="00A4387B">
        <w:rPr>
          <w:rFonts w:ascii="Times New Roman" w:hAnsi="Times New Roman" w:cs="Times New Roman"/>
          <w:sz w:val="20"/>
          <w:szCs w:val="20"/>
          <w:lang w:val="kk-KZ"/>
        </w:rPr>
        <w:t xml:space="preserve">4 </w:t>
      </w:r>
      <w:r w:rsidRPr="00AE4D49">
        <w:rPr>
          <w:rFonts w:ascii="Times New Roman" w:hAnsi="Times New Roman" w:cs="Times New Roman"/>
          <w:sz w:val="20"/>
          <w:szCs w:val="20"/>
          <w:lang w:val="kk-KZ"/>
        </w:rPr>
        <w:t>жылдан бастап қолдану үшін бекітілген)</w:t>
      </w:r>
    </w:p>
    <w:p w:rsidR="007D08D7" w:rsidRPr="00AE4D49" w:rsidRDefault="007D08D7" w:rsidP="007D08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AE4D4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7D08D7" w:rsidRPr="00AE4D49" w:rsidRDefault="007D08D7" w:rsidP="007D08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E4D49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AE4D4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AE4D49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AE4D4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AE4D49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9561" w:type="dxa"/>
        <w:tblLayout w:type="fixed"/>
        <w:tblLook w:val="04A0" w:firstRow="1" w:lastRow="0" w:firstColumn="1" w:lastColumn="0" w:noHBand="0" w:noVBand="1"/>
      </w:tblPr>
      <w:tblGrid>
        <w:gridCol w:w="7673"/>
        <w:gridCol w:w="1888"/>
      </w:tblGrid>
      <w:tr w:rsidR="007D08D7" w:rsidRPr="00AE4D49" w:rsidTr="00FB16E7">
        <w:trPr>
          <w:cantSplit/>
          <w:trHeight w:val="148"/>
        </w:trPr>
        <w:tc>
          <w:tcPr>
            <w:tcW w:w="7673" w:type="dxa"/>
            <w:shd w:val="clear" w:color="auto" w:fill="auto"/>
            <w:noWrap/>
          </w:tcPr>
          <w:p w:rsidR="007D08D7" w:rsidRPr="00AE4D49" w:rsidRDefault="007D08D7" w:rsidP="00FB16E7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</w:pPr>
            <w:r w:rsidRPr="00AE4D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  <w:t>M</w:t>
            </w:r>
            <w:r w:rsidR="00632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  <w:t>09</w:t>
            </w:r>
            <w:r w:rsidR="000E02D7" w:rsidRPr="002B0C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  <w:r w:rsidRPr="00AE4D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  <w:t xml:space="preserve"> - </w:t>
            </w:r>
            <w:r w:rsidR="00601B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  <w:t>Сейсмология</w:t>
            </w:r>
          </w:p>
          <w:p w:rsidR="007D08D7" w:rsidRPr="00AE4D49" w:rsidRDefault="007D08D7" w:rsidP="00BA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D4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888" w:type="dxa"/>
            <w:shd w:val="clear" w:color="auto" w:fill="auto"/>
          </w:tcPr>
          <w:p w:rsidR="007D08D7" w:rsidRPr="00AE4D49" w:rsidRDefault="007D08D7" w:rsidP="00FB1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7D08D7" w:rsidRDefault="007D08D7" w:rsidP="002D08B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AE4D4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01B6A">
        <w:rPr>
          <w:rFonts w:ascii="Times New Roman" w:hAnsi="Times New Roman" w:cs="Times New Roman"/>
          <w:sz w:val="28"/>
          <w:szCs w:val="28"/>
          <w:lang w:val="kk-KZ"/>
        </w:rPr>
        <w:t>Тестіге «</w:t>
      </w:r>
      <w:r w:rsidR="00601B6A" w:rsidRPr="00601B6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Сейсмикалық жазбалар бойынша жерсілкінудің параметрлерін анықтау</w:t>
      </w:r>
      <w:r w:rsidRPr="00601B6A">
        <w:rPr>
          <w:rFonts w:ascii="Times New Roman" w:hAnsi="Times New Roman" w:cs="Times New Roman"/>
          <w:sz w:val="28"/>
          <w:szCs w:val="28"/>
          <w:lang w:val="kk-KZ"/>
        </w:rPr>
        <w:t>» пәні бойынша типтік оқу жоспары негізіндегі оқу материалы келесі бөлімдер түрінде енгізілген.Тапсырмалар оқыту тілінде (қазақша) ұсынылған.</w:t>
      </w:r>
    </w:p>
    <w:p w:rsidR="002D08BD" w:rsidRPr="00AE4D49" w:rsidRDefault="002D08BD" w:rsidP="002D08B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701"/>
        <w:gridCol w:w="1559"/>
      </w:tblGrid>
      <w:tr w:rsidR="00601B6A" w:rsidRPr="00233CFA" w:rsidTr="00CA6EBE">
        <w:trPr>
          <w:cantSplit/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6A" w:rsidRPr="00233CFA" w:rsidRDefault="00601B6A" w:rsidP="002D08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6A" w:rsidRPr="00233CFA" w:rsidRDefault="00601B6A" w:rsidP="002D08B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мазмұны</w:t>
            </w:r>
            <w:r w:rsidRPr="0023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6A" w:rsidRPr="00233CFA" w:rsidRDefault="00601B6A" w:rsidP="002D08B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>Тапсырмалар саны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6A" w:rsidRPr="00233CFA" w:rsidRDefault="00601B6A" w:rsidP="002D08B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Қиындық деңгейі </w:t>
            </w:r>
          </w:p>
        </w:tc>
      </w:tr>
      <w:tr w:rsidR="00601B6A" w:rsidRPr="00233CFA" w:rsidTr="00CA6EBE">
        <w:trPr>
          <w:cantSplit/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6A" w:rsidRPr="00233CFA" w:rsidRDefault="00601B6A" w:rsidP="000E48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6A" w:rsidRPr="00233CFA" w:rsidRDefault="00601B6A" w:rsidP="000E48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6A" w:rsidRPr="00233CFA" w:rsidRDefault="00601B6A" w:rsidP="000E48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6A" w:rsidRPr="00233CFA" w:rsidRDefault="00601B6A" w:rsidP="000E48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A4F" w:rsidRPr="00233CFA" w:rsidTr="0014611E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Өткен (аспаптық кезеңге дейін</w:t>
            </w:r>
            <w:r w:rsidRPr="00274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ірі жер сілкіністерін зерттеу әдістері.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240A4F" w:rsidRPr="00233CFA" w:rsidTr="0014611E">
        <w:trPr>
          <w:cantSplit/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Макросейсмикалық материалды талдау.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240A4F" w:rsidRPr="00233CFA" w:rsidTr="0014611E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сілкіністерінің энергетикалық жіктелуі.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40A4F" w:rsidRPr="00233CFA" w:rsidTr="0014611E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Сейсмикалық режимді зерттеудің ғылыми-әдістемелік негіздерін дамыту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A4F" w:rsidRPr="00233CFA" w:rsidTr="0014611E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Сейсмикалық мониторинг жүйесін құрудың теориялық негіздері. Жер сілкінісінің ауқымды әсері.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40A4F" w:rsidRPr="00233CFA" w:rsidTr="0014611E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түрлі өнеркәсіптік нысандар үшін сейсмикалық қауіптілік мәселесі. Сейсмикалық мониторингтің түрлері мен әдістері.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A4F" w:rsidRPr="00233CFA" w:rsidTr="0014611E">
        <w:trPr>
          <w:cantSplit/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Сейсмикалық мониторингті ұйымдастыру принциптері. Сейсмологиялық деректерді тіркеу, өңдеу және интерпретациялаудың теориялық негіздері.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A4F" w:rsidRPr="00233CFA" w:rsidTr="0014611E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Белсенді емес платформалық салаларда сейсмикалық мониторингті ұйымдастырудың принциптері мен теориялық негіздері.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Сейсмикалық мониторинг жүргізудің практикалық әдістері мен құралдары.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Сейсмологиялық деректерді өңдеу және түсіндіру негіздері.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жүйелердің сейсмологиялық тіркеу жабдығын әзірлеу. Топырақтың ығысуын өлшеу принциптері. Инерциялық сейсмометрия.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Сейсмикалық мониторинг үшін ақпараттық-өлшеу жүйелерін типтік бағдарламамен қамтамасыз 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Территорияның аймақтық және жергілікті сейсмикалық белсенділігін немесе жергілікті нысанын зерттеу (ГЭС және ЖЭС ауданы, кен, ашық карьерлер).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Бірыңғай сейсмикалық станциялар мен сейсмикалық желілерді қолдану арқылы сейсмикалық бақылау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</w:t>
            </w: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Сейсмикалық мониторинг құралы ретінде төмен апертуралы сейсмикалық топ.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240A4F" w:rsidRPr="00233CFA" w:rsidTr="0014611E">
        <w:trPr>
          <w:cantSplit/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Сандық сейсмикалық деректерді өңдеу әдістері.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Сейсмикалық аудандастыру карталары. Сейсмикалық қауіпті бағалау түрлері.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A4F" w:rsidRPr="00233CFA" w:rsidTr="0014611E">
        <w:trPr>
          <w:cantSplit/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Аспаптық мәліметтер және оларды талдау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сілкінісі ошақтарының механизмі ортаның сейсмотектоникалық деформациясының көрсеткіші ретінде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40A4F" w:rsidRPr="00233CFA" w:rsidTr="001461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сілкіністерінің таралуының кеңістік-уақыттық заңдылықтары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233CFA" w:rsidRDefault="00240A4F" w:rsidP="0024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4F" w:rsidRPr="00F90B55" w:rsidRDefault="00240A4F" w:rsidP="00240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01B6A" w:rsidRPr="00233CFA" w:rsidTr="002D08BD">
        <w:trPr>
          <w:cantSplit/>
          <w:trHeight w:val="2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6A" w:rsidRPr="00233CFA" w:rsidRDefault="00601B6A" w:rsidP="00483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3C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Тестінің бір нұсқасында тапсырмалар саны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6A" w:rsidRPr="00233CFA" w:rsidRDefault="00601B6A" w:rsidP="004837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7D08D7" w:rsidRPr="00BB6D9D" w:rsidRDefault="007D08D7" w:rsidP="007D08D7">
      <w:pPr>
        <w:pStyle w:val="a8"/>
        <w:jc w:val="both"/>
        <w:rPr>
          <w:rFonts w:ascii="Times New Roman" w:hAnsi="Times New Roman" w:cs="Times New Roman"/>
        </w:rPr>
      </w:pPr>
    </w:p>
    <w:p w:rsidR="00601B6A" w:rsidRPr="00D96EB1" w:rsidRDefault="007D08D7" w:rsidP="00233CFA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01B6A" w:rsidRPr="00F13FC2" w:rsidRDefault="00601B6A" w:rsidP="00233CFA">
      <w:pPr>
        <w:pStyle w:val="a4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- Қауіпті сейсмологиялық құбылыстардың қауіп-қатерін барынша азайту технологиясын және сейсмикалық қауіпті анықтауды заманауи түсіндіру.</w:t>
      </w:r>
      <w:r w:rsidRPr="00F13FC2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</w:p>
    <w:p w:rsidR="00601B6A" w:rsidRPr="00F13FC2" w:rsidRDefault="00601B6A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- Аумақтың сейсмикалық белсенділігін зертеудің теориялық негіздері. Жер сілкінісінің энергетикалық классификациясы. Сейсмикалық режім.</w:t>
      </w:r>
    </w:p>
    <w:p w:rsidR="00601B6A" w:rsidRPr="00F13FC2" w:rsidRDefault="007656FF" w:rsidP="00233CFA">
      <w:pPr>
        <w:pStyle w:val="a4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01B6A" w:rsidRPr="00F13FC2">
        <w:rPr>
          <w:rFonts w:ascii="Times New Roman" w:hAnsi="Times New Roman"/>
          <w:sz w:val="28"/>
          <w:szCs w:val="28"/>
          <w:lang w:val="kk-KZ"/>
        </w:rPr>
        <w:t>Болжау жасау кезінде сейсмологиялық деректерді тіркеудің теориялық негіздері, өңдеу және интерпретациялау;</w:t>
      </w:r>
      <w:r w:rsidR="00601B6A" w:rsidRPr="00F13FC2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</w:p>
    <w:p w:rsidR="00601B6A" w:rsidRPr="00F13FC2" w:rsidRDefault="00601B6A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- Әртүрлі өнеркәсіптік нысандардың сейсмикалық қауіптілігі. Сейсмикалық мониторингтің түрлері, әдістері және құралдары.</w:t>
      </w:r>
    </w:p>
    <w:p w:rsidR="00601B6A" w:rsidRPr="00F13FC2" w:rsidRDefault="00601B6A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 xml:space="preserve">- Сандық сейсмикалық деректерді өңдеу әдістері. </w:t>
      </w:r>
    </w:p>
    <w:p w:rsidR="00601B6A" w:rsidRPr="00F13FC2" w:rsidRDefault="00601B6A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- Сейсмологиялық деректерді талдау негіздері. Сейсмикалық мөлтекаудандау (микро) картасы.</w:t>
      </w:r>
    </w:p>
    <w:p w:rsidR="00601B6A" w:rsidRPr="00F13FC2" w:rsidRDefault="00601B6A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- Жергілікті участоктің (СЭС және ЖЭС ауданы, кен орындар, карьерлер) немесе территорияның сейсмикалық белсенділігін жергілікті және аумақты зерттеу</w:t>
      </w:r>
    </w:p>
    <w:p w:rsidR="00601B6A" w:rsidRPr="00F13FC2" w:rsidRDefault="007656FF" w:rsidP="00233CFA">
      <w:pPr>
        <w:pStyle w:val="a4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01B6A" w:rsidRPr="00F13FC2">
        <w:rPr>
          <w:rFonts w:ascii="Times New Roman" w:hAnsi="Times New Roman"/>
          <w:sz w:val="28"/>
          <w:szCs w:val="28"/>
          <w:lang w:val="kk-KZ"/>
        </w:rPr>
        <w:t>Белсенділігі әлсіз платформалық аудандарды сейсмикалық мониторинглеу.</w:t>
      </w:r>
    </w:p>
    <w:p w:rsidR="00601B6A" w:rsidRPr="00F13FC2" w:rsidRDefault="00601B6A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- Қазақстандағы және шет елдегі түрлі қазба-байлық кен орындарын игеретін  стратегиялық әртүрлі нысандарды сейсмикалық мониторинглеу.</w:t>
      </w:r>
    </w:p>
    <w:p w:rsidR="00601B6A" w:rsidRPr="00F13FC2" w:rsidRDefault="00601B6A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- Сейсмологиялық деректер банктерін және базасын жасау.</w:t>
      </w:r>
    </w:p>
    <w:p w:rsidR="007D08D7" w:rsidRPr="00AE4D49" w:rsidRDefault="007D08D7" w:rsidP="00233CF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AE4D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7656FF" w:rsidRDefault="007D08D7" w:rsidP="00233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</w:t>
      </w:r>
      <w:r w:rsidRPr="00D90C93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="007656FF">
        <w:rPr>
          <w:rFonts w:ascii="Times New Roman" w:hAnsi="Times New Roman" w:cs="Times New Roman"/>
          <w:sz w:val="28"/>
          <w:szCs w:val="28"/>
          <w:lang w:val="kk-KZ"/>
        </w:rPr>
        <w:t xml:space="preserve"> минут</w:t>
      </w:r>
    </w:p>
    <w:p w:rsidR="007D08D7" w:rsidRPr="00AE4D49" w:rsidRDefault="007D08D7" w:rsidP="00233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>Тес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 орындалуының жалпы уақыты – 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>50 минут</w:t>
      </w:r>
    </w:p>
    <w:p w:rsidR="007D08D7" w:rsidRPr="00AE4D49" w:rsidRDefault="007D08D7" w:rsidP="00233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7D08D7" w:rsidRPr="00AE4D49" w:rsidRDefault="007D08D7" w:rsidP="00233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Тестінің бір нұсқасында – </w:t>
      </w:r>
      <w:r w:rsidRPr="00DD594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>0 тапсырма.</w:t>
      </w:r>
    </w:p>
    <w:p w:rsidR="007D08D7" w:rsidRPr="00AE4D49" w:rsidRDefault="007D08D7" w:rsidP="00233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lastRenderedPageBreak/>
        <w:t>Қиындық деңгейі бойынша тест тапсырмаларыныңбөлінуі:</w:t>
      </w:r>
    </w:p>
    <w:p w:rsidR="007D08D7" w:rsidRPr="00AE4D49" w:rsidRDefault="007D08D7" w:rsidP="00233CF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E4D49">
        <w:rPr>
          <w:rFonts w:ascii="Times New Roman" w:hAnsi="Times New Roman" w:cs="Times New Roman"/>
          <w:sz w:val="28"/>
          <w:szCs w:val="28"/>
        </w:rPr>
        <w:t xml:space="preserve">жеңіл (A) – </w:t>
      </w:r>
      <w:r w:rsidRPr="00AE4D49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49">
        <w:rPr>
          <w:rFonts w:ascii="Times New Roman" w:hAnsi="Times New Roman" w:cs="Times New Roman"/>
          <w:sz w:val="28"/>
          <w:szCs w:val="28"/>
        </w:rPr>
        <w:t>тапсырма (30%);</w:t>
      </w:r>
    </w:p>
    <w:p w:rsidR="007D08D7" w:rsidRPr="00AE4D49" w:rsidRDefault="007D08D7" w:rsidP="00233CF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E4D49">
        <w:rPr>
          <w:rFonts w:ascii="Times New Roman" w:hAnsi="Times New Roman" w:cs="Times New Roman"/>
          <w:sz w:val="28"/>
          <w:szCs w:val="28"/>
        </w:rPr>
        <w:t xml:space="preserve">орташа (B) – </w:t>
      </w:r>
      <w:r w:rsidRPr="00AE4D4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E4D49">
        <w:rPr>
          <w:rFonts w:ascii="Times New Roman" w:hAnsi="Times New Roman" w:cs="Times New Roman"/>
          <w:sz w:val="28"/>
          <w:szCs w:val="28"/>
        </w:rPr>
        <w:t xml:space="preserve"> тапсырма (40%);</w:t>
      </w:r>
    </w:p>
    <w:p w:rsidR="007D08D7" w:rsidRPr="00AE4D49" w:rsidRDefault="007D08D7" w:rsidP="00233CF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E4D49">
        <w:rPr>
          <w:rFonts w:ascii="Times New Roman" w:hAnsi="Times New Roman" w:cs="Times New Roman"/>
          <w:sz w:val="28"/>
          <w:szCs w:val="28"/>
        </w:rPr>
        <w:t xml:space="preserve">қиын (C) – </w:t>
      </w:r>
      <w:r w:rsidRPr="00AE4D4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E4D49">
        <w:rPr>
          <w:rFonts w:ascii="Times New Roman" w:hAnsi="Times New Roman" w:cs="Times New Roman"/>
          <w:sz w:val="28"/>
          <w:szCs w:val="28"/>
        </w:rPr>
        <w:t xml:space="preserve"> тапсырма (30%).</w:t>
      </w:r>
    </w:p>
    <w:p w:rsidR="007D08D7" w:rsidRPr="00AE4D49" w:rsidRDefault="007D08D7" w:rsidP="00233CFA">
      <w:pPr>
        <w:tabs>
          <w:tab w:val="num" w:pos="0"/>
        </w:tabs>
        <w:spacing w:after="0" w:line="240" w:lineRule="auto"/>
        <w:ind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9">
        <w:rPr>
          <w:rFonts w:ascii="Times New Roman" w:hAnsi="Times New Roman" w:cs="Times New Roman"/>
          <w:b/>
          <w:sz w:val="28"/>
          <w:szCs w:val="28"/>
        </w:rPr>
        <w:t>7. Тапсырма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D49">
        <w:rPr>
          <w:rFonts w:ascii="Times New Roman" w:hAnsi="Times New Roman" w:cs="Times New Roman"/>
          <w:b/>
          <w:sz w:val="28"/>
          <w:szCs w:val="28"/>
        </w:rPr>
        <w:t>формасы:</w:t>
      </w:r>
    </w:p>
    <w:p w:rsidR="007D08D7" w:rsidRPr="00F46C6A" w:rsidRDefault="007D08D7" w:rsidP="00233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A73">
        <w:rPr>
          <w:rFonts w:ascii="Times New Roman" w:hAnsi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7D08D7" w:rsidRPr="00AE4D49" w:rsidRDefault="007D08D7" w:rsidP="0023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D4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 Тапсырманың</w:t>
      </w: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AE4D4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AE4D49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бағалау</w:t>
      </w:r>
      <w:r w:rsidRPr="00AE4D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D08D7" w:rsidRPr="008D52BE" w:rsidRDefault="007D08D7" w:rsidP="00233C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52BE">
        <w:rPr>
          <w:rFonts w:ascii="Times New Roman" w:eastAsia="Calibri" w:hAnsi="Times New Roman"/>
          <w:sz w:val="28"/>
          <w:szCs w:val="28"/>
        </w:rPr>
        <w:t>Т</w:t>
      </w:r>
      <w:r w:rsidRPr="008D52BE">
        <w:rPr>
          <w:rFonts w:ascii="Times New Roman" w:eastAsia="Calibri" w:hAnsi="Times New Roman"/>
          <w:sz w:val="28"/>
          <w:szCs w:val="28"/>
          <w:lang w:val="kk-KZ"/>
        </w:rPr>
        <w:t>үсуші</w:t>
      </w:r>
      <w:r w:rsidRPr="008D52BE">
        <w:rPr>
          <w:rFonts w:ascii="Times New Roman" w:eastAsia="Calibri" w:hAnsi="Times New Roman"/>
          <w:sz w:val="28"/>
          <w:szCs w:val="28"/>
        </w:rPr>
        <w:t xml:space="preserve"> тест тапсырмаларында берілген жауап ңұсқаларынан дұрыс жауаптың барлығын белгілеп, толық жауап беруі керек. Толық жауапты таңдаған жағдайда </w:t>
      </w:r>
      <w:r w:rsidRPr="008D52BE">
        <w:rPr>
          <w:rFonts w:ascii="Times New Roman" w:eastAsia="Calibri" w:hAnsi="Times New Roman"/>
          <w:sz w:val="28"/>
          <w:szCs w:val="28"/>
          <w:lang w:val="kk-KZ"/>
        </w:rPr>
        <w:t>түсуші</w:t>
      </w:r>
      <w:r w:rsidRPr="008D52BE">
        <w:rPr>
          <w:rFonts w:ascii="Times New Roman" w:eastAsia="Calibri" w:hAnsi="Times New Roman"/>
          <w:sz w:val="28"/>
          <w:szCs w:val="28"/>
        </w:rPr>
        <w:t xml:space="preserve"> 2 балл жинайды. Жіберілген бір қате үшін 1 балл, екі немесе одан көп қате жауап үшін </w:t>
      </w:r>
      <w:r w:rsidRPr="008D52BE">
        <w:rPr>
          <w:rFonts w:ascii="Times New Roman" w:eastAsia="Calibri" w:hAnsi="Times New Roman"/>
          <w:sz w:val="28"/>
          <w:szCs w:val="28"/>
          <w:lang w:val="kk-KZ"/>
        </w:rPr>
        <w:t>түсушіге</w:t>
      </w:r>
      <w:r w:rsidRPr="008D52BE">
        <w:rPr>
          <w:rFonts w:ascii="Times New Roman" w:eastAsia="Calibri" w:hAnsi="Times New Roman"/>
          <w:sz w:val="28"/>
          <w:szCs w:val="28"/>
        </w:rPr>
        <w:t xml:space="preserve"> 0 балл беріледі. </w:t>
      </w:r>
      <w:r w:rsidRPr="008D52BE">
        <w:rPr>
          <w:rFonts w:ascii="Times New Roman" w:eastAsia="Calibri" w:hAnsi="Times New Roman"/>
          <w:sz w:val="28"/>
          <w:szCs w:val="28"/>
          <w:lang w:val="kk-KZ"/>
        </w:rPr>
        <w:t xml:space="preserve">Түсуші </w:t>
      </w:r>
      <w:r w:rsidRPr="008D52BE">
        <w:rPr>
          <w:rFonts w:ascii="Times New Roman" w:eastAsia="Calibri" w:hAnsi="Times New Roman"/>
          <w:sz w:val="28"/>
          <w:szCs w:val="28"/>
        </w:rPr>
        <w:t>дұрыс емес жауапты таңдаса немесе дұрыс жауапты таңдамаса қате болып есептеледі.</w:t>
      </w:r>
    </w:p>
    <w:p w:rsidR="007D08D7" w:rsidRPr="00AE4D49" w:rsidRDefault="007D08D7" w:rsidP="00233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9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E4D49">
        <w:rPr>
          <w:rFonts w:ascii="Times New Roman" w:hAnsi="Times New Roman" w:cs="Times New Roman"/>
          <w:b/>
          <w:sz w:val="28"/>
          <w:szCs w:val="28"/>
        </w:rPr>
        <w:t>Ұсынылатын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D49">
        <w:rPr>
          <w:rFonts w:ascii="Times New Roman" w:hAnsi="Times New Roman" w:cs="Times New Roman"/>
          <w:b/>
          <w:sz w:val="28"/>
          <w:szCs w:val="28"/>
        </w:rPr>
        <w:t>әдебиеттер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D49">
        <w:rPr>
          <w:rFonts w:ascii="Times New Roman" w:hAnsi="Times New Roman" w:cs="Times New Roman"/>
          <w:b/>
          <w:sz w:val="28"/>
          <w:szCs w:val="28"/>
        </w:rPr>
        <w:t>тізімі:</w:t>
      </w:r>
    </w:p>
    <w:p w:rsidR="00F13FC2" w:rsidRPr="00F13FC2" w:rsidRDefault="00233CFA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13FC2" w:rsidRPr="00F13FC2">
        <w:rPr>
          <w:rFonts w:ascii="Times New Roman" w:hAnsi="Times New Roman"/>
          <w:sz w:val="28"/>
          <w:szCs w:val="28"/>
        </w:rPr>
        <w:t>Рихтер Ч. Элементарная сейсмология. М.: ИЛ. 1963.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>2. Буллен К.Е. Введение в теоретическую сейсмологию. М.: Мир, 1966.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</w:rPr>
        <w:t>3. Саваренский Е.Ф., Кирнос Д.П. Элементы сейсмологии и сейсмометрии.  М., 1955.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F13FC2">
        <w:rPr>
          <w:rFonts w:ascii="Times New Roman" w:hAnsi="Times New Roman"/>
          <w:sz w:val="28"/>
          <w:szCs w:val="28"/>
          <w:lang w:eastAsia="ko-KR"/>
        </w:rPr>
        <w:t>4. Медведев С.В. Инженерная сейсмология. М.: Госстройиздат, 1962. 284 с.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  <w:lang w:eastAsia="ko-KR"/>
        </w:rPr>
      </w:pPr>
      <w:r w:rsidRPr="00F13FC2">
        <w:rPr>
          <w:rFonts w:ascii="Times New Roman" w:hAnsi="Times New Roman"/>
          <w:sz w:val="28"/>
          <w:szCs w:val="28"/>
          <w:lang w:eastAsia="ko-KR"/>
        </w:rPr>
        <w:t>5. Ризниченко Ю.В. Проблемы сейсмологии. Избранные труды. М.: Наука, 1985. 406 с.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>6. Рикитаке Т. Предсказание землетрясений. М.: Мир, 1979. 388 с.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</w:rPr>
        <w:t>7. Моги К. Предсказание землетрясений. М.: Мир, 1988. 382 с.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>8. Нурмагамбетов А. Основы сейсмологии и сейсмической безопасности. Алматы. 2000. 120 с.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 xml:space="preserve">9. Нурмагамбетов А. </w:t>
      </w:r>
      <w:r w:rsidRPr="00F13FC2">
        <w:rPr>
          <w:rFonts w:ascii="Times New Roman" w:hAnsi="Times New Roman"/>
          <w:sz w:val="28"/>
          <w:szCs w:val="28"/>
          <w:lang w:val="kk-KZ"/>
        </w:rPr>
        <w:t xml:space="preserve">Жер сілкініс: болжам және сақтану шаралары. Алматы. 1999. 217 с. 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10. Гир Дж., Шах Х. Зыбкая твердь. М.: Мир. 1988.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11. Эйби Дж. А. Землетрясения. М.1982.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  <w:lang w:val="kk-KZ"/>
        </w:rPr>
        <w:t>12. Болт Б</w:t>
      </w:r>
      <w:r w:rsidRPr="00F13FC2">
        <w:rPr>
          <w:rFonts w:ascii="Times New Roman" w:hAnsi="Times New Roman"/>
          <w:sz w:val="28"/>
          <w:szCs w:val="28"/>
        </w:rPr>
        <w:t>. Землетрясения. М.: Мир. 1981.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>13. Сыдыков А. Сейсмический режим территории Казахстана. Алматы: Ғылым, 2004.  270 с.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>14. Геодинамика и сейсмичность литосферы Казахстана.  Алматы, 2007. 411 с.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>15. Тимуш А.В. Сейсмотектоника литосферы Казахстана. Алматы, 2011. 590 с.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 xml:space="preserve">16. Садыкова А.Б. Сейсмическая опасность территории Казахстана.  Алматы: Хай Текнолоджи.  2012.  267 с. 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 xml:space="preserve">17. Нурмагамбетов А., Сыдыков А. Землетрясение: жизнь можно сохранить. Алма-Ата: </w:t>
      </w:r>
      <w:r w:rsidRPr="00F13FC2">
        <w:rPr>
          <w:rFonts w:ascii="Times New Roman" w:hAnsi="Times New Roman"/>
          <w:sz w:val="28"/>
          <w:szCs w:val="28"/>
          <w:lang w:val="kk-KZ"/>
        </w:rPr>
        <w:t>Ғ</w:t>
      </w:r>
      <w:r w:rsidRPr="00F13FC2">
        <w:rPr>
          <w:rFonts w:ascii="Times New Roman" w:hAnsi="Times New Roman"/>
          <w:sz w:val="28"/>
          <w:szCs w:val="28"/>
        </w:rPr>
        <w:t>ылым, 1990.</w:t>
      </w:r>
    </w:p>
    <w:p w:rsidR="00F13FC2" w:rsidRPr="00F13FC2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>18. Нурмагамбетов А., Кунаев М.С. Физика Земли. Алматы. 2007. 223 с.</w:t>
      </w:r>
    </w:p>
    <w:p w:rsidR="00F13FC2" w:rsidRPr="00B264F0" w:rsidRDefault="00F13FC2" w:rsidP="00233C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FC2">
        <w:rPr>
          <w:rFonts w:ascii="Times New Roman" w:hAnsi="Times New Roman"/>
          <w:sz w:val="28"/>
          <w:szCs w:val="28"/>
        </w:rPr>
        <w:t>19. Нурмагамбетов А., Сыдыков А. Жер</w:t>
      </w:r>
      <w:r>
        <w:rPr>
          <w:rFonts w:ascii="Times New Roman" w:hAnsi="Times New Roman"/>
          <w:sz w:val="28"/>
          <w:szCs w:val="28"/>
        </w:rPr>
        <w:t xml:space="preserve"> физикасы. Алматы. 2006. 209 с.</w:t>
      </w:r>
    </w:p>
    <w:p w:rsidR="00A4387B" w:rsidRDefault="00A4387B" w:rsidP="00D733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A4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ED4"/>
    <w:multiLevelType w:val="hybridMultilevel"/>
    <w:tmpl w:val="A9188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26A1B"/>
    <w:multiLevelType w:val="hybridMultilevel"/>
    <w:tmpl w:val="B3D48180"/>
    <w:lvl w:ilvl="0" w:tplc="096A8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1E"/>
    <w:rsid w:val="000030B7"/>
    <w:rsid w:val="0009431A"/>
    <w:rsid w:val="000A2AA1"/>
    <w:rsid w:val="000E02D7"/>
    <w:rsid w:val="001B0E2F"/>
    <w:rsid w:val="001B28B1"/>
    <w:rsid w:val="00233CFA"/>
    <w:rsid w:val="00240A4F"/>
    <w:rsid w:val="00274589"/>
    <w:rsid w:val="002B0CD3"/>
    <w:rsid w:val="002D08BD"/>
    <w:rsid w:val="00393346"/>
    <w:rsid w:val="003E7575"/>
    <w:rsid w:val="004340CD"/>
    <w:rsid w:val="004837BC"/>
    <w:rsid w:val="00486349"/>
    <w:rsid w:val="00530095"/>
    <w:rsid w:val="005E55FC"/>
    <w:rsid w:val="005E731E"/>
    <w:rsid w:val="00601B6A"/>
    <w:rsid w:val="0063202D"/>
    <w:rsid w:val="006A2851"/>
    <w:rsid w:val="00705421"/>
    <w:rsid w:val="00752517"/>
    <w:rsid w:val="007656FF"/>
    <w:rsid w:val="007D08D7"/>
    <w:rsid w:val="008365BD"/>
    <w:rsid w:val="00A4387B"/>
    <w:rsid w:val="00A542F1"/>
    <w:rsid w:val="00AE5217"/>
    <w:rsid w:val="00BA2420"/>
    <w:rsid w:val="00BB6D9D"/>
    <w:rsid w:val="00C2598D"/>
    <w:rsid w:val="00C5053D"/>
    <w:rsid w:val="00C709D7"/>
    <w:rsid w:val="00CA3130"/>
    <w:rsid w:val="00CA6EBE"/>
    <w:rsid w:val="00D733B3"/>
    <w:rsid w:val="00EA4EC4"/>
    <w:rsid w:val="00EC3CAC"/>
    <w:rsid w:val="00EE4F78"/>
    <w:rsid w:val="00F1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D7"/>
    <w:pPr>
      <w:ind w:left="720"/>
      <w:contextualSpacing/>
    </w:pPr>
  </w:style>
  <w:style w:type="paragraph" w:styleId="a4">
    <w:name w:val="No Spacing"/>
    <w:link w:val="a5"/>
    <w:uiPriority w:val="1"/>
    <w:qFormat/>
    <w:rsid w:val="007D08D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D08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08D7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D08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7D0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7D08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7D08D7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7D08D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7D0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7D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7D08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D08D7"/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7D08D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02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D7"/>
    <w:pPr>
      <w:ind w:left="720"/>
      <w:contextualSpacing/>
    </w:pPr>
  </w:style>
  <w:style w:type="paragraph" w:styleId="a4">
    <w:name w:val="No Spacing"/>
    <w:link w:val="a5"/>
    <w:uiPriority w:val="1"/>
    <w:qFormat/>
    <w:rsid w:val="007D08D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D08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08D7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D08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7D0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7D08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7D08D7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7D08D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7D0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7D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7D08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D08D7"/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7D08D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02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Тураров</dc:creator>
  <cp:keywords/>
  <dc:description/>
  <cp:lastModifiedBy>Гульдана Жабаева</cp:lastModifiedBy>
  <cp:revision>9</cp:revision>
  <cp:lastPrinted>2024-04-11T06:00:00Z</cp:lastPrinted>
  <dcterms:created xsi:type="dcterms:W3CDTF">2024-01-19T04:30:00Z</dcterms:created>
  <dcterms:modified xsi:type="dcterms:W3CDTF">2024-05-29T14:26:00Z</dcterms:modified>
</cp:coreProperties>
</file>