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E7" w:rsidRPr="0092600F" w:rsidRDefault="002A28E7" w:rsidP="002A2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05A" w:rsidRPr="00382E76" w:rsidRDefault="00B9305A" w:rsidP="00382E7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382E76" w:rsidRDefault="00761CE9" w:rsidP="0038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9305A" w:rsidRPr="00382E76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 «</w:t>
      </w:r>
      <w:r w:rsidR="00F62E6C" w:rsidRPr="00382E76">
        <w:rPr>
          <w:rFonts w:ascii="Times New Roman" w:hAnsi="Times New Roman" w:cs="Times New Roman"/>
          <w:b/>
          <w:sz w:val="28"/>
          <w:szCs w:val="28"/>
          <w:lang w:val="kk-KZ"/>
        </w:rPr>
        <w:t>Гидравлика</w:t>
      </w:r>
      <w:r w:rsidR="00B9305A" w:rsidRPr="00382E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61CE9" w:rsidRPr="00382E76" w:rsidRDefault="00761CE9" w:rsidP="0038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05730A" w:rsidRPr="00D95181" w:rsidRDefault="0005730A" w:rsidP="000573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9305A" w:rsidRPr="00382E76" w:rsidRDefault="00B9305A" w:rsidP="00382E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9305A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382E76">
        <w:rPr>
          <w:rFonts w:ascii="Times New Roman" w:hAnsi="Times New Roman" w:cs="Times New Roman"/>
          <w:lang w:val="kk-KZ"/>
        </w:rPr>
        <w:t xml:space="preserve"> </w:t>
      </w:r>
      <w:r w:rsidR="00A61380" w:rsidRPr="00382E76">
        <w:rPr>
          <w:rFonts w:ascii="Times New Roman" w:hAnsi="Times New Roman" w:cs="Times New Roman"/>
          <w:sz w:val="28"/>
          <w:szCs w:val="28"/>
          <w:lang w:val="kk-KZ"/>
        </w:rPr>
        <w:t>Определение способности продолжа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ть обучение в </w:t>
      </w:r>
      <w:r w:rsidRPr="00382E7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B9305A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уровня знаний </w:t>
      </w:r>
      <w:r w:rsidR="00761CE9" w:rsidRPr="00382E76">
        <w:rPr>
          <w:rFonts w:ascii="Times New Roman" w:hAnsi="Times New Roman" w:cs="Times New Roman"/>
          <w:sz w:val="28"/>
          <w:szCs w:val="28"/>
          <w:lang w:val="kk-KZ"/>
        </w:rPr>
        <w:t>поступающего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1B1701" w:rsidRPr="00063E32" w:rsidRDefault="005279EA" w:rsidP="005279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М137 </w:t>
      </w:r>
      <w:r w:rsidR="00893154">
        <w:rPr>
          <w:rFonts w:ascii="Times New Roman" w:hAnsi="Times New Roman"/>
          <w:b/>
          <w:sz w:val="28"/>
          <w:szCs w:val="28"/>
          <w:lang w:val="kk-KZ"/>
        </w:rPr>
        <w:tab/>
      </w:r>
      <w:r w:rsidR="00063E32" w:rsidRPr="00063E32">
        <w:rPr>
          <w:rFonts w:ascii="Times New Roman" w:hAnsi="Times New Roman"/>
          <w:b/>
          <w:sz w:val="28"/>
          <w:szCs w:val="28"/>
          <w:lang w:val="kk-KZ"/>
        </w:rPr>
        <w:t>Водные ресурсы и водопользования</w:t>
      </w:r>
    </w:p>
    <w:p w:rsidR="001B1701" w:rsidRPr="006563F4" w:rsidRDefault="001B1701" w:rsidP="00012E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63E32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063E32">
        <w:rPr>
          <w:rFonts w:ascii="Times New Roman" w:hAnsi="Times New Roman"/>
          <w:bCs/>
          <w:sz w:val="20"/>
          <w:szCs w:val="20"/>
          <w:lang w:val="kk-KZ"/>
        </w:rPr>
        <w:tab/>
        <w:t xml:space="preserve">              группа образовательных программ</w:t>
      </w:r>
    </w:p>
    <w:p w:rsidR="001B1701" w:rsidRDefault="001B1701" w:rsidP="002A28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B1701" w:rsidRDefault="001B1701" w:rsidP="001B17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D465AB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Гидравлика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84FE5" w:rsidRDefault="00884FE5" w:rsidP="00884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701"/>
        <w:gridCol w:w="1559"/>
      </w:tblGrid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884FE5" w:rsidRPr="007A289A" w:rsidRDefault="00884FE5" w:rsidP="00FE2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Гидростатика. 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гидродинамики.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tabs>
                <w:tab w:val="left" w:pos="6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Потери напора при установившемся движении жидкости</w:t>
            </w: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Гидравлические сопротивления. Режимы движения жидкости.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Истечение жидкости через отверстия, насадки и короткие трубы.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Напорные трубопроводы</w:t>
            </w: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84FE5" w:rsidRPr="00CC6423" w:rsidTr="00FE2EDA">
        <w:tc>
          <w:tcPr>
            <w:tcW w:w="426" w:type="dxa"/>
            <w:vAlign w:val="center"/>
          </w:tcPr>
          <w:p w:rsidR="00884FE5" w:rsidRPr="007A289A" w:rsidRDefault="00884FE5" w:rsidP="00FE2ED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воды в открытых руслах (каналах)</w:t>
            </w: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884FE5" w:rsidRPr="007A289A" w:rsidRDefault="00884FE5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884FE5" w:rsidRPr="007A289A" w:rsidRDefault="00AC2A7C" w:rsidP="00FE2E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7A289A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AC2A7C" w:rsidRPr="007A289A" w:rsidRDefault="009043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37C">
              <w:rPr>
                <w:rFonts w:ascii="Times New Roman" w:hAnsi="Times New Roman" w:cs="Times New Roman"/>
                <w:sz w:val="24"/>
                <w:szCs w:val="24"/>
              </w:rPr>
              <w:t>Установившиеся</w:t>
            </w:r>
            <w:r w:rsidR="00AC2A7C" w:rsidRPr="007A289A">
              <w:rPr>
                <w:rFonts w:ascii="Times New Roman" w:hAnsi="Times New Roman" w:cs="Times New Roman"/>
                <w:sz w:val="24"/>
                <w:szCs w:val="24"/>
              </w:rPr>
              <w:t xml:space="preserve"> неравномерное плавно изменяющееся движение воды в открытых руслах</w:t>
            </w:r>
            <w:r w:rsidR="00AC2A7C"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C2A7C" w:rsidRPr="007A289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7A289A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 xml:space="preserve">Водосливы.  Истечение из-под затворов. </w:t>
            </w:r>
            <w:r w:rsidRPr="007A289A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идравлический прыжок</w:t>
            </w:r>
          </w:p>
        </w:tc>
        <w:tc>
          <w:tcPr>
            <w:tcW w:w="1701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59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C2A7C" w:rsidRPr="00CC6423" w:rsidTr="00FE2EDA">
        <w:tc>
          <w:tcPr>
            <w:tcW w:w="426" w:type="dxa"/>
            <w:vAlign w:val="center"/>
          </w:tcPr>
          <w:p w:rsidR="00AC2A7C" w:rsidRPr="007A289A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</w:rPr>
              <w:t>Движение грунтовых вод</w:t>
            </w: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59" w:type="dxa"/>
            <w:vAlign w:val="center"/>
          </w:tcPr>
          <w:p w:rsidR="00AC2A7C" w:rsidRPr="007A289A" w:rsidRDefault="00AC2A7C" w:rsidP="00AC2A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C2A7C" w:rsidRPr="00CC6423" w:rsidTr="00FE2EDA">
        <w:tc>
          <w:tcPr>
            <w:tcW w:w="6096" w:type="dxa"/>
            <w:gridSpan w:val="2"/>
            <w:vAlign w:val="center"/>
          </w:tcPr>
          <w:p w:rsidR="00AC2A7C" w:rsidRPr="007A289A" w:rsidRDefault="00AC2A7C" w:rsidP="00AC2A7C">
            <w:pPr>
              <w:pStyle w:val="1"/>
              <w:rPr>
                <w:sz w:val="24"/>
                <w:szCs w:val="24"/>
              </w:rPr>
            </w:pPr>
            <w:r w:rsidRPr="007A289A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260" w:type="dxa"/>
            <w:gridSpan w:val="2"/>
            <w:vAlign w:val="center"/>
          </w:tcPr>
          <w:p w:rsidR="00AC2A7C" w:rsidRPr="007A289A" w:rsidRDefault="00AC2A7C" w:rsidP="00AC2A7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84FE5" w:rsidRDefault="00884FE5" w:rsidP="00884FE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305A" w:rsidRDefault="00B9305A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82E7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871F1F" w:rsidRPr="00382E76">
        <w:rPr>
          <w:rFonts w:ascii="Times New Roman" w:hAnsi="Times New Roman" w:cs="Times New Roman"/>
          <w:b/>
          <w:sz w:val="28"/>
          <w:szCs w:val="28"/>
        </w:rPr>
        <w:t>содержания заданий: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Г</w:t>
      </w:r>
      <w:r w:rsidRPr="00192832">
        <w:rPr>
          <w:b/>
          <w:sz w:val="28"/>
          <w:szCs w:val="28"/>
        </w:rPr>
        <w:t>идростатика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 xml:space="preserve">Гидростатическое давление и его свойства. Закон Паскаля. </w:t>
      </w:r>
      <w:r>
        <w:rPr>
          <w:sz w:val="28"/>
          <w:szCs w:val="28"/>
          <w:lang w:val="kk-KZ"/>
        </w:rPr>
        <w:t>О</w:t>
      </w:r>
      <w:proofErr w:type="spellStart"/>
      <w:r w:rsidRPr="00192832">
        <w:rPr>
          <w:sz w:val="28"/>
          <w:szCs w:val="28"/>
        </w:rPr>
        <w:t>сновно</w:t>
      </w:r>
      <w:proofErr w:type="spellEnd"/>
      <w:r>
        <w:rPr>
          <w:sz w:val="28"/>
          <w:szCs w:val="28"/>
          <w:lang w:val="kk-KZ"/>
        </w:rPr>
        <w:t>е</w:t>
      </w:r>
      <w:r w:rsidRPr="00192832">
        <w:rPr>
          <w:sz w:val="28"/>
          <w:szCs w:val="28"/>
        </w:rPr>
        <w:t xml:space="preserve"> </w:t>
      </w:r>
      <w:proofErr w:type="spellStart"/>
      <w:r w:rsidRPr="00192832">
        <w:rPr>
          <w:sz w:val="28"/>
          <w:szCs w:val="28"/>
        </w:rPr>
        <w:t>уравнени</w:t>
      </w:r>
      <w:proofErr w:type="spellEnd"/>
      <w:r>
        <w:rPr>
          <w:sz w:val="28"/>
          <w:szCs w:val="28"/>
          <w:lang w:val="kk-KZ"/>
        </w:rPr>
        <w:t>е</w:t>
      </w:r>
      <w:r w:rsidRPr="00192832">
        <w:rPr>
          <w:sz w:val="28"/>
          <w:szCs w:val="28"/>
        </w:rPr>
        <w:t xml:space="preserve"> гидростатики.</w:t>
      </w:r>
      <w:r>
        <w:rPr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>Сила давления покоящейся жидкости на плоские по</w:t>
      </w:r>
      <w:r w:rsidRPr="00192832">
        <w:rPr>
          <w:sz w:val="28"/>
          <w:szCs w:val="28"/>
        </w:rPr>
        <w:softHyphen/>
        <w:t>верхности. Сила давления покоящейся жидкости на кри</w:t>
      </w:r>
      <w:r w:rsidRPr="00192832">
        <w:rPr>
          <w:sz w:val="28"/>
          <w:szCs w:val="28"/>
        </w:rPr>
        <w:softHyphen/>
        <w:t xml:space="preserve">волинейные цилиндрические поверхности. Закон Архимеда. 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t>О</w:t>
      </w:r>
      <w:r w:rsidRPr="00192832">
        <w:rPr>
          <w:b/>
          <w:sz w:val="28"/>
          <w:szCs w:val="28"/>
        </w:rPr>
        <w:t>сновы гидродинамики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Кинематика жидкости. Установившееся и неустановив</w:t>
      </w:r>
      <w:r w:rsidRPr="00192832">
        <w:rPr>
          <w:sz w:val="28"/>
          <w:szCs w:val="28"/>
        </w:rPr>
        <w:softHyphen/>
        <w:t>шееся движения жидкости. Равномерное и неравномерное движения жидкости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 xml:space="preserve">Уравнения Бернулли для установившегося движения потока. Геометрическая и энергетическая интерпретация уравнения Бернулли. 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lastRenderedPageBreak/>
        <w:t>П</w:t>
      </w:r>
      <w:r w:rsidRPr="00192832">
        <w:rPr>
          <w:b/>
          <w:sz w:val="28"/>
          <w:szCs w:val="28"/>
        </w:rPr>
        <w:t>отери напора при установившемся движении жидкости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 xml:space="preserve">Число </w:t>
      </w:r>
      <w:proofErr w:type="spellStart"/>
      <w:r w:rsidRPr="00192832">
        <w:rPr>
          <w:sz w:val="28"/>
          <w:szCs w:val="28"/>
        </w:rPr>
        <w:t>Рейнольдса</w:t>
      </w:r>
      <w:proofErr w:type="spellEnd"/>
      <w:r w:rsidRPr="00192832">
        <w:rPr>
          <w:sz w:val="28"/>
          <w:szCs w:val="28"/>
        </w:rPr>
        <w:t xml:space="preserve"> и Фруда. Понятия о гидравлических сопро</w:t>
      </w:r>
      <w:r w:rsidRPr="00192832">
        <w:rPr>
          <w:sz w:val="28"/>
          <w:szCs w:val="28"/>
        </w:rPr>
        <w:softHyphen/>
        <w:t>тивлениях: виды потерь напора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Основное уравнение потерь напора по длине установившегося движения жидкости. Основное уравнение равно</w:t>
      </w:r>
      <w:r w:rsidRPr="00192832">
        <w:rPr>
          <w:sz w:val="28"/>
          <w:szCs w:val="28"/>
        </w:rPr>
        <w:softHyphen/>
        <w:t xml:space="preserve">мерного движения. Режимы движения жидкости. Потери напора по длине при ламинарном равномерном движении жидкости. Местные потери и ее основные виды. </w:t>
      </w:r>
    </w:p>
    <w:p w:rsidR="00841615" w:rsidRPr="00F3422C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И</w:t>
      </w:r>
      <w:r w:rsidRPr="00192832">
        <w:rPr>
          <w:b/>
          <w:sz w:val="28"/>
          <w:szCs w:val="28"/>
        </w:rPr>
        <w:t>стечение жидкости через отверстия, насадки и короткие трубы</w:t>
      </w:r>
      <w:r>
        <w:rPr>
          <w:b/>
          <w:sz w:val="28"/>
          <w:szCs w:val="28"/>
          <w:lang w:val="kk-KZ"/>
        </w:rPr>
        <w:t xml:space="preserve">. </w:t>
      </w:r>
      <w:r w:rsidRPr="00192832">
        <w:rPr>
          <w:sz w:val="28"/>
          <w:szCs w:val="28"/>
        </w:rPr>
        <w:t xml:space="preserve">   Истечение при постоянном напоре. Ис</w:t>
      </w:r>
      <w:r w:rsidRPr="00192832">
        <w:rPr>
          <w:sz w:val="28"/>
          <w:szCs w:val="28"/>
        </w:rPr>
        <w:softHyphen/>
        <w:t>течение в атмосферу через малые отверстия в тонкой стенке. Истечение воды из затопленных и незатопленных больших отверстий. Типы насадок и коротких труб</w:t>
      </w:r>
      <w:r>
        <w:rPr>
          <w:sz w:val="28"/>
          <w:szCs w:val="28"/>
          <w:lang w:val="kk-KZ"/>
        </w:rPr>
        <w:t>.</w:t>
      </w:r>
      <w:r w:rsidRPr="00192832">
        <w:rPr>
          <w:sz w:val="28"/>
          <w:szCs w:val="28"/>
        </w:rPr>
        <w:t xml:space="preserve"> Истечение через насадки.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Н</w:t>
      </w:r>
      <w:r w:rsidRPr="00192832">
        <w:rPr>
          <w:b/>
          <w:sz w:val="28"/>
          <w:szCs w:val="28"/>
        </w:rPr>
        <w:t>апорные трубопроводы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 xml:space="preserve"> Гидравлический удар. Ско</w:t>
      </w:r>
      <w:r w:rsidRPr="00192832">
        <w:rPr>
          <w:sz w:val="28"/>
          <w:szCs w:val="28"/>
        </w:rPr>
        <w:softHyphen/>
        <w:t>рость распространения ударной волны.  Гидравлический таран.</w:t>
      </w:r>
    </w:p>
    <w:p w:rsidR="00841615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  <w:lang w:val="kk-KZ"/>
        </w:rPr>
      </w:pPr>
      <w:r w:rsidRPr="00192832">
        <w:rPr>
          <w:b/>
          <w:caps/>
          <w:sz w:val="28"/>
          <w:szCs w:val="28"/>
        </w:rPr>
        <w:t>Р</w:t>
      </w:r>
      <w:r w:rsidRPr="00192832">
        <w:rPr>
          <w:b/>
          <w:sz w:val="28"/>
          <w:szCs w:val="28"/>
        </w:rPr>
        <w:t>авномерное движение воды в открытых руслах (каналах)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Гидравлические элементы живого сече</w:t>
      </w:r>
      <w:r w:rsidRPr="00192832">
        <w:rPr>
          <w:sz w:val="28"/>
          <w:szCs w:val="28"/>
        </w:rPr>
        <w:softHyphen/>
        <w:t xml:space="preserve">ния канала. Типы задач при расчете каналов и основные способы расчета каналов. </w:t>
      </w:r>
    </w:p>
    <w:p w:rsidR="00841615" w:rsidRPr="00192832" w:rsidRDefault="00D9735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Установившиеся</w:t>
      </w:r>
      <w:r w:rsidR="00841615" w:rsidRPr="00192832">
        <w:rPr>
          <w:b/>
          <w:sz w:val="28"/>
          <w:szCs w:val="28"/>
        </w:rPr>
        <w:t xml:space="preserve"> неравномерное плавно изменяющееся движение воды в открытых руслах</w:t>
      </w:r>
      <w:r w:rsidR="00841615">
        <w:rPr>
          <w:b/>
          <w:sz w:val="28"/>
          <w:szCs w:val="28"/>
          <w:lang w:val="kk-KZ"/>
        </w:rPr>
        <w:t xml:space="preserve">. </w:t>
      </w:r>
      <w:r w:rsidR="00841615" w:rsidRPr="00192832">
        <w:rPr>
          <w:sz w:val="28"/>
          <w:szCs w:val="28"/>
        </w:rPr>
        <w:t xml:space="preserve">Понятие о неравномерном движении воды. Каналы с призматическими руслами. Каналы с непризматическими руслами.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left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Г</w:t>
      </w:r>
      <w:r w:rsidRPr="00192832">
        <w:rPr>
          <w:b/>
          <w:sz w:val="28"/>
          <w:szCs w:val="28"/>
        </w:rPr>
        <w:t>идравлический прыжок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Виды гидравлического прыжка. Основное уравнение совершенного гидравлического прыжка</w:t>
      </w:r>
      <w:r>
        <w:rPr>
          <w:sz w:val="28"/>
          <w:szCs w:val="28"/>
          <w:lang w:val="kk-KZ"/>
        </w:rPr>
        <w:t xml:space="preserve">. </w:t>
      </w:r>
      <w:r w:rsidRPr="00192832">
        <w:rPr>
          <w:sz w:val="28"/>
          <w:szCs w:val="28"/>
        </w:rPr>
        <w:t xml:space="preserve"> </w:t>
      </w:r>
    </w:p>
    <w:p w:rsidR="00841615" w:rsidRPr="00192832" w:rsidRDefault="00841615" w:rsidP="002A28E7">
      <w:pPr>
        <w:pStyle w:val="24"/>
        <w:spacing w:line="240" w:lineRule="auto"/>
        <w:ind w:left="0" w:right="5" w:firstLine="708"/>
        <w:jc w:val="both"/>
        <w:rPr>
          <w:sz w:val="28"/>
          <w:szCs w:val="28"/>
        </w:rPr>
      </w:pPr>
      <w:r w:rsidRPr="00192832">
        <w:rPr>
          <w:b/>
          <w:caps/>
          <w:sz w:val="28"/>
          <w:szCs w:val="28"/>
        </w:rPr>
        <w:t>В</w:t>
      </w:r>
      <w:r w:rsidRPr="00192832">
        <w:rPr>
          <w:b/>
          <w:sz w:val="28"/>
          <w:szCs w:val="28"/>
        </w:rPr>
        <w:t>одосливы</w:t>
      </w:r>
      <w:r>
        <w:rPr>
          <w:b/>
          <w:sz w:val="28"/>
          <w:szCs w:val="28"/>
          <w:lang w:val="kk-KZ"/>
        </w:rPr>
        <w:t xml:space="preserve">.  </w:t>
      </w:r>
      <w:r w:rsidRPr="00192832">
        <w:rPr>
          <w:sz w:val="28"/>
          <w:szCs w:val="28"/>
        </w:rPr>
        <w:t>Понятие о водосливах. Классификация водосливов. Основная формула водосливов.</w:t>
      </w:r>
      <w:r>
        <w:rPr>
          <w:sz w:val="28"/>
          <w:szCs w:val="28"/>
          <w:lang w:val="kk-KZ"/>
        </w:rPr>
        <w:t xml:space="preserve"> </w:t>
      </w:r>
    </w:p>
    <w:p w:rsidR="00841615" w:rsidRPr="00192832" w:rsidRDefault="00841615" w:rsidP="002A28E7">
      <w:pPr>
        <w:pStyle w:val="24"/>
        <w:spacing w:line="240" w:lineRule="auto"/>
        <w:ind w:left="0" w:firstLine="708"/>
        <w:jc w:val="both"/>
        <w:rPr>
          <w:sz w:val="28"/>
          <w:szCs w:val="28"/>
        </w:rPr>
      </w:pPr>
      <w:r w:rsidRPr="00F3422C">
        <w:rPr>
          <w:b/>
          <w:sz w:val="28"/>
          <w:szCs w:val="28"/>
        </w:rPr>
        <w:t>Истечение из-под затворов.</w:t>
      </w:r>
      <w:r>
        <w:rPr>
          <w:b/>
          <w:sz w:val="28"/>
          <w:szCs w:val="28"/>
          <w:lang w:val="kk-KZ"/>
        </w:rPr>
        <w:t xml:space="preserve"> </w:t>
      </w:r>
      <w:r w:rsidRPr="00192832">
        <w:rPr>
          <w:sz w:val="28"/>
          <w:szCs w:val="28"/>
        </w:rPr>
        <w:t>Вертикальное сжатие струи и коэффициент сжатия. Виды истечения из-под затво</w:t>
      </w:r>
      <w:r w:rsidRPr="00192832">
        <w:rPr>
          <w:sz w:val="28"/>
          <w:szCs w:val="28"/>
        </w:rPr>
        <w:softHyphen/>
        <w:t>ров.</w:t>
      </w:r>
    </w:p>
    <w:p w:rsidR="00841615" w:rsidRPr="001B1701" w:rsidRDefault="00841615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701">
        <w:rPr>
          <w:rFonts w:ascii="Times New Roman" w:hAnsi="Times New Roman" w:cs="Times New Roman"/>
          <w:b/>
          <w:caps/>
          <w:sz w:val="28"/>
          <w:szCs w:val="28"/>
        </w:rPr>
        <w:t>Д</w:t>
      </w:r>
      <w:r w:rsidRPr="001B1701">
        <w:rPr>
          <w:rFonts w:ascii="Times New Roman" w:hAnsi="Times New Roman" w:cs="Times New Roman"/>
          <w:b/>
          <w:sz w:val="28"/>
          <w:szCs w:val="28"/>
        </w:rPr>
        <w:t>вижение грунтовых вод</w:t>
      </w:r>
      <w:r w:rsidRPr="001B1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B1701">
        <w:rPr>
          <w:rFonts w:ascii="Times New Roman" w:hAnsi="Times New Roman" w:cs="Times New Roman"/>
          <w:sz w:val="28"/>
          <w:szCs w:val="28"/>
        </w:rPr>
        <w:t>Линейный закон фильтра</w:t>
      </w:r>
      <w:r w:rsidRPr="001B1701">
        <w:rPr>
          <w:rFonts w:ascii="Times New Roman" w:hAnsi="Times New Roman" w:cs="Times New Roman"/>
          <w:sz w:val="28"/>
          <w:szCs w:val="28"/>
        </w:rPr>
        <w:softHyphen/>
        <w:t xml:space="preserve">ции при ламинарном движении воды (формула Дарси). </w:t>
      </w:r>
      <w:r w:rsidRPr="001B1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701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1B1701">
        <w:rPr>
          <w:rFonts w:ascii="Times New Roman" w:hAnsi="Times New Roman" w:cs="Times New Roman"/>
          <w:sz w:val="28"/>
          <w:szCs w:val="28"/>
        </w:rPr>
        <w:t>Дюпюи</w:t>
      </w:r>
      <w:proofErr w:type="spellEnd"/>
      <w:r w:rsidRPr="001B1701">
        <w:rPr>
          <w:rFonts w:ascii="Times New Roman" w:hAnsi="Times New Roman" w:cs="Times New Roman"/>
          <w:sz w:val="28"/>
          <w:szCs w:val="28"/>
        </w:rPr>
        <w:t>.</w:t>
      </w:r>
    </w:p>
    <w:p w:rsidR="00B9305A" w:rsidRPr="00382E76" w:rsidRDefault="00263701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</w:t>
      </w:r>
      <w:r w:rsidR="00871F1F" w:rsidRPr="00382E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задания: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</w:t>
      </w:r>
      <w:r w:rsidR="00263701" w:rsidRPr="00382E76">
        <w:rPr>
          <w:rFonts w:ascii="Times New Roman" w:hAnsi="Times New Roman" w:cs="Times New Roman"/>
          <w:sz w:val="28"/>
          <w:szCs w:val="28"/>
          <w:lang w:val="kk-KZ"/>
        </w:rPr>
        <w:t>выполнения одного задания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- 2 минуты.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382E76" w:rsidRDefault="00B9305A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</w:t>
      </w:r>
      <w:r w:rsidR="00871F1F" w:rsidRPr="00382E76">
        <w:rPr>
          <w:rFonts w:ascii="Times New Roman" w:hAnsi="Times New Roman" w:cs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В одном варианте 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теста - 30 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>заданий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382E76" w:rsidRDefault="00B9305A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легкий (A) - 9 заданий (30%);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средний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(B) - 12 заданий (40%);</w:t>
      </w:r>
    </w:p>
    <w:p w:rsidR="00B9305A" w:rsidRPr="00382E76" w:rsidRDefault="00263701" w:rsidP="00382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- сложный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(C) - 9 заданий (30%).</w:t>
      </w:r>
    </w:p>
    <w:p w:rsidR="00B9305A" w:rsidRPr="00382E76" w:rsidRDefault="00871F1F" w:rsidP="002A28E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B9305A" w:rsidRPr="00382E76" w:rsidRDefault="00263701" w:rsidP="0038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sz w:val="28"/>
          <w:szCs w:val="28"/>
          <w:lang w:val="kk-KZ"/>
        </w:rPr>
        <w:t>Тестовые задания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382E76">
        <w:rPr>
          <w:rFonts w:ascii="Times New Roman" w:hAnsi="Times New Roman" w:cs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382E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305A" w:rsidRPr="00382E76" w:rsidRDefault="00871F1F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382E76" w:rsidRDefault="00C264C2" w:rsidP="002A2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E76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Default="00871F1F" w:rsidP="002A28E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E76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D077CD" w:rsidRPr="0004517D" w:rsidRDefault="00D077CD" w:rsidP="00D077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4517D">
        <w:rPr>
          <w:rFonts w:ascii="Times New Roman" w:eastAsia="Calibri" w:hAnsi="Times New Roman" w:cs="Times New Roman"/>
          <w:sz w:val="28"/>
          <w:szCs w:val="28"/>
          <w:lang w:val="kk-KZ"/>
        </w:rPr>
        <w:t>Əбдіраманов Ə.</w:t>
      </w:r>
      <w:r w:rsidR="004F5B80">
        <w:rPr>
          <w:rFonts w:ascii="Times New Roman" w:eastAsia="Calibri" w:hAnsi="Times New Roman" w:cs="Times New Roman"/>
          <w:sz w:val="28"/>
          <w:szCs w:val="28"/>
          <w:lang w:val="kk-KZ"/>
        </w:rPr>
        <w:t>Ә.</w:t>
      </w:r>
      <w:r w:rsidRPr="000451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«Гидравлика», Тараз.: «Сенім», 2010.-472 б.</w:t>
      </w:r>
    </w:p>
    <w:p w:rsidR="00D077CD" w:rsidRPr="0004517D" w:rsidRDefault="00D077CD" w:rsidP="00D077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4517D">
        <w:rPr>
          <w:rFonts w:ascii="Times New Roman" w:hAnsi="Times New Roman" w:cs="Times New Roman"/>
          <w:sz w:val="28"/>
          <w:szCs w:val="28"/>
        </w:rPr>
        <w:lastRenderedPageBreak/>
        <w:t>Әбдіраманов</w:t>
      </w:r>
      <w:proofErr w:type="spellEnd"/>
      <w:r w:rsidR="004F5B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517D">
        <w:rPr>
          <w:rFonts w:ascii="Times New Roman" w:hAnsi="Times New Roman" w:cs="Times New Roman"/>
          <w:sz w:val="28"/>
          <w:szCs w:val="28"/>
        </w:rPr>
        <w:t xml:space="preserve">Ә.Ә., </w:t>
      </w:r>
      <w:proofErr w:type="spellStart"/>
      <w:r w:rsidRPr="0004517D">
        <w:rPr>
          <w:rFonts w:ascii="Times New Roman" w:hAnsi="Times New Roman" w:cs="Times New Roman"/>
          <w:sz w:val="28"/>
          <w:szCs w:val="28"/>
        </w:rPr>
        <w:t>Жолдасов</w:t>
      </w:r>
      <w:proofErr w:type="spellEnd"/>
      <w:r w:rsidRPr="0004517D">
        <w:rPr>
          <w:rFonts w:ascii="Times New Roman" w:hAnsi="Times New Roman" w:cs="Times New Roman"/>
          <w:sz w:val="28"/>
          <w:szCs w:val="28"/>
        </w:rPr>
        <w:t xml:space="preserve"> С.Қ. Гидравлика. </w:t>
      </w:r>
      <w:proofErr w:type="spellStart"/>
      <w:r w:rsidRPr="0004517D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04517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517D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04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7D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045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7D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04517D">
        <w:rPr>
          <w:rFonts w:ascii="Times New Roman" w:hAnsi="Times New Roman" w:cs="Times New Roman"/>
          <w:sz w:val="28"/>
          <w:szCs w:val="28"/>
        </w:rPr>
        <w:t>, 2006.</w:t>
      </w:r>
    </w:p>
    <w:p w:rsidR="00D077CD" w:rsidRPr="0004517D" w:rsidRDefault="00D077CD" w:rsidP="00D077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17D">
        <w:rPr>
          <w:rFonts w:ascii="Times New Roman" w:hAnsi="Times New Roman" w:cs="Times New Roman"/>
          <w:sz w:val="28"/>
          <w:szCs w:val="28"/>
          <w:lang w:val="kk-KZ"/>
        </w:rPr>
        <w:t>Гиргидов А.Д. Механика жидкости и газа (гидравлика), 2014.</w:t>
      </w:r>
    </w:p>
    <w:p w:rsidR="00D077CD" w:rsidRPr="0004517D" w:rsidRDefault="00D077CD" w:rsidP="00D077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17D">
        <w:rPr>
          <w:rFonts w:ascii="Times New Roman" w:hAnsi="Times New Roman" w:cs="Times New Roman"/>
          <w:sz w:val="28"/>
          <w:szCs w:val="28"/>
          <w:lang w:val="kk-KZ"/>
        </w:rPr>
        <w:t>Жолдасов С.Қ. Ашық арналар гидравликасы.-Тараз: Тараз университеті.-2012.</w:t>
      </w:r>
    </w:p>
    <w:p w:rsidR="002E261F" w:rsidRDefault="002E261F" w:rsidP="00AF32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17D">
        <w:rPr>
          <w:rFonts w:ascii="Times New Roman" w:hAnsi="Times New Roman" w:cs="Times New Roman"/>
          <w:sz w:val="28"/>
          <w:szCs w:val="28"/>
          <w:lang w:val="kk-KZ"/>
        </w:rPr>
        <w:t>Сейтасанов И.С., Жандаулетова Ф.Р. Гидравлика. Алматы: Эверо 2013</w:t>
      </w:r>
    </w:p>
    <w:p w:rsidR="00D465AB" w:rsidRDefault="00D465AB" w:rsidP="00D46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Дополнительная литература:</w:t>
      </w:r>
    </w:p>
    <w:p w:rsidR="004F5B80" w:rsidRPr="0004517D" w:rsidRDefault="004F5B80" w:rsidP="004F5B8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17D">
        <w:rPr>
          <w:rFonts w:ascii="Times New Roman" w:eastAsia="Calibri" w:hAnsi="Times New Roman" w:cs="Times New Roman"/>
          <w:sz w:val="28"/>
          <w:szCs w:val="28"/>
          <w:lang w:val="kk-KZ"/>
        </w:rPr>
        <w:t>Сүгіров Ш.Б. «Гидравлика» , Алматы.: «Мектеп», 1988.-198 б.</w:t>
      </w:r>
    </w:p>
    <w:p w:rsidR="002F511E" w:rsidRPr="00133813" w:rsidRDefault="00810D43" w:rsidP="009F39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Штеренлихт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 Гидравлика</w:t>
      </w:r>
      <w:r w:rsidR="004F5B80" w:rsidRPr="00D465AB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для вузов-</w:t>
      </w:r>
      <w:r w:rsidR="00133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3-е изд., </w:t>
      </w:r>
      <w:proofErr w:type="spellStart"/>
      <w:r w:rsidR="0013381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133813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13381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доп. - М.</w:t>
      </w:r>
      <w:r w:rsidR="004F5B80" w:rsidRPr="00D46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4F5B80" w:rsidRPr="00D465AB">
        <w:rPr>
          <w:rFonts w:ascii="Times New Roman" w:hAnsi="Times New Roman" w:cs="Times New Roman"/>
          <w:sz w:val="28"/>
          <w:szCs w:val="28"/>
          <w:shd w:val="clear" w:color="auto" w:fill="FFFFFF"/>
        </w:rPr>
        <w:t>КолосС</w:t>
      </w:r>
      <w:proofErr w:type="spellEnd"/>
      <w:r w:rsidR="004F5B80" w:rsidRPr="00D46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2005. - 655 с. </w:t>
      </w:r>
    </w:p>
    <w:p w:rsidR="00133813" w:rsidRPr="009F3954" w:rsidRDefault="00133813" w:rsidP="001338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33813" w:rsidRPr="009F3954" w:rsidSect="00D465AB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4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1EC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4AA26C7E"/>
    <w:multiLevelType w:val="hybridMultilevel"/>
    <w:tmpl w:val="123E4AA0"/>
    <w:lvl w:ilvl="0" w:tplc="524EE5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53FA"/>
    <w:multiLevelType w:val="hybridMultilevel"/>
    <w:tmpl w:val="BCD0E7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C533D1"/>
    <w:multiLevelType w:val="hybridMultilevel"/>
    <w:tmpl w:val="67CA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E27DD"/>
    <w:multiLevelType w:val="hybridMultilevel"/>
    <w:tmpl w:val="025C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25798"/>
    <w:multiLevelType w:val="hybridMultilevel"/>
    <w:tmpl w:val="089A5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F66"/>
    <w:rsid w:val="00037DAB"/>
    <w:rsid w:val="0004517D"/>
    <w:rsid w:val="00051C82"/>
    <w:rsid w:val="0005730A"/>
    <w:rsid w:val="00063E32"/>
    <w:rsid w:val="000B4165"/>
    <w:rsid w:val="000E6970"/>
    <w:rsid w:val="000F78E8"/>
    <w:rsid w:val="001007B5"/>
    <w:rsid w:val="00104BC6"/>
    <w:rsid w:val="00107DBA"/>
    <w:rsid w:val="00131333"/>
    <w:rsid w:val="00133813"/>
    <w:rsid w:val="0017575D"/>
    <w:rsid w:val="00192832"/>
    <w:rsid w:val="001B1701"/>
    <w:rsid w:val="001B5F5D"/>
    <w:rsid w:val="001E5CBD"/>
    <w:rsid w:val="00256BC1"/>
    <w:rsid w:val="00263701"/>
    <w:rsid w:val="002713A1"/>
    <w:rsid w:val="002A28E7"/>
    <w:rsid w:val="002E18E1"/>
    <w:rsid w:val="002E261F"/>
    <w:rsid w:val="002F511E"/>
    <w:rsid w:val="00304A59"/>
    <w:rsid w:val="0032131D"/>
    <w:rsid w:val="00382E76"/>
    <w:rsid w:val="00390543"/>
    <w:rsid w:val="003C4EE1"/>
    <w:rsid w:val="004408AC"/>
    <w:rsid w:val="00440C48"/>
    <w:rsid w:val="00442973"/>
    <w:rsid w:val="004A6678"/>
    <w:rsid w:val="004B6D09"/>
    <w:rsid w:val="004C6215"/>
    <w:rsid w:val="004F5B80"/>
    <w:rsid w:val="00502573"/>
    <w:rsid w:val="0052514E"/>
    <w:rsid w:val="005279EA"/>
    <w:rsid w:val="00573FAC"/>
    <w:rsid w:val="005C6B8B"/>
    <w:rsid w:val="005F136E"/>
    <w:rsid w:val="00642377"/>
    <w:rsid w:val="006551F6"/>
    <w:rsid w:val="00655E04"/>
    <w:rsid w:val="00660688"/>
    <w:rsid w:val="00660A51"/>
    <w:rsid w:val="00662B9C"/>
    <w:rsid w:val="00691349"/>
    <w:rsid w:val="0069380B"/>
    <w:rsid w:val="006B0B74"/>
    <w:rsid w:val="007026DE"/>
    <w:rsid w:val="00730BD2"/>
    <w:rsid w:val="00735AF5"/>
    <w:rsid w:val="007577F4"/>
    <w:rsid w:val="0075781F"/>
    <w:rsid w:val="00761CE9"/>
    <w:rsid w:val="007728AD"/>
    <w:rsid w:val="00785891"/>
    <w:rsid w:val="00796F2A"/>
    <w:rsid w:val="007A23B6"/>
    <w:rsid w:val="007A289A"/>
    <w:rsid w:val="007B0B35"/>
    <w:rsid w:val="007B7251"/>
    <w:rsid w:val="007D73C9"/>
    <w:rsid w:val="00810D43"/>
    <w:rsid w:val="00813BBC"/>
    <w:rsid w:val="00841615"/>
    <w:rsid w:val="0084422F"/>
    <w:rsid w:val="00850C67"/>
    <w:rsid w:val="0085711E"/>
    <w:rsid w:val="0086617E"/>
    <w:rsid w:val="00871F1F"/>
    <w:rsid w:val="00884FE5"/>
    <w:rsid w:val="00893154"/>
    <w:rsid w:val="008938D2"/>
    <w:rsid w:val="008A1BAF"/>
    <w:rsid w:val="008E0220"/>
    <w:rsid w:val="0090437C"/>
    <w:rsid w:val="009237A2"/>
    <w:rsid w:val="0092600F"/>
    <w:rsid w:val="009935F5"/>
    <w:rsid w:val="009E51FE"/>
    <w:rsid w:val="009E6B80"/>
    <w:rsid w:val="009F3954"/>
    <w:rsid w:val="009F6BF8"/>
    <w:rsid w:val="00A04D05"/>
    <w:rsid w:val="00A4117F"/>
    <w:rsid w:val="00A52570"/>
    <w:rsid w:val="00A61380"/>
    <w:rsid w:val="00A76384"/>
    <w:rsid w:val="00AC2A7C"/>
    <w:rsid w:val="00AE6886"/>
    <w:rsid w:val="00AF0C1E"/>
    <w:rsid w:val="00B25A73"/>
    <w:rsid w:val="00B534B7"/>
    <w:rsid w:val="00B829E6"/>
    <w:rsid w:val="00B9305A"/>
    <w:rsid w:val="00BF047C"/>
    <w:rsid w:val="00C05022"/>
    <w:rsid w:val="00C264C2"/>
    <w:rsid w:val="00C27D3E"/>
    <w:rsid w:val="00C37EAE"/>
    <w:rsid w:val="00C95F3E"/>
    <w:rsid w:val="00CA6B2C"/>
    <w:rsid w:val="00CB43BA"/>
    <w:rsid w:val="00CB65EC"/>
    <w:rsid w:val="00CC6423"/>
    <w:rsid w:val="00CD6094"/>
    <w:rsid w:val="00D00A0E"/>
    <w:rsid w:val="00D0775D"/>
    <w:rsid w:val="00D077CD"/>
    <w:rsid w:val="00D21D4A"/>
    <w:rsid w:val="00D465AB"/>
    <w:rsid w:val="00D7338D"/>
    <w:rsid w:val="00D97355"/>
    <w:rsid w:val="00DF0E14"/>
    <w:rsid w:val="00E47B2E"/>
    <w:rsid w:val="00EB2022"/>
    <w:rsid w:val="00F10E83"/>
    <w:rsid w:val="00F22491"/>
    <w:rsid w:val="00F26176"/>
    <w:rsid w:val="00F3422C"/>
    <w:rsid w:val="00F445FF"/>
    <w:rsid w:val="00F62E6C"/>
    <w:rsid w:val="00F829A1"/>
    <w:rsid w:val="00F85862"/>
    <w:rsid w:val="00F965DC"/>
    <w:rsid w:val="00FA3A43"/>
    <w:rsid w:val="00FD3567"/>
    <w:rsid w:val="00FD60B7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B65E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B65EC"/>
  </w:style>
  <w:style w:type="paragraph" w:styleId="22">
    <w:name w:val="Body Text 2"/>
    <w:basedOn w:val="a"/>
    <w:link w:val="23"/>
    <w:uiPriority w:val="99"/>
    <w:semiHidden/>
    <w:unhideWhenUsed/>
    <w:rsid w:val="001928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2832"/>
  </w:style>
  <w:style w:type="paragraph" w:customStyle="1" w:styleId="24">
    <w:name w:val="Обычный2"/>
    <w:rsid w:val="00192832"/>
    <w:pPr>
      <w:spacing w:after="0" w:line="28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FA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69</cp:revision>
  <cp:lastPrinted>2020-01-31T04:45:00Z</cp:lastPrinted>
  <dcterms:created xsi:type="dcterms:W3CDTF">2018-11-20T06:36:00Z</dcterms:created>
  <dcterms:modified xsi:type="dcterms:W3CDTF">2022-06-10T03:18:00Z</dcterms:modified>
</cp:coreProperties>
</file>