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2E" w:rsidRPr="00A22F7F" w:rsidRDefault="009F1E2E" w:rsidP="009F1E2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спецификация ТЕСТА</w:t>
      </w:r>
    </w:p>
    <w:p w:rsidR="009F1E2E" w:rsidRPr="003973A7" w:rsidRDefault="009F1E2E" w:rsidP="003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Методика </w:t>
      </w:r>
      <w:r w:rsidRPr="00A22F7F">
        <w:rPr>
          <w:rFonts w:ascii="Times New Roman" w:eastAsia="Calibri" w:hAnsi="Times New Roman" w:cs="Times New Roman"/>
          <w:b/>
          <w:sz w:val="24"/>
          <w:szCs w:val="24"/>
        </w:rPr>
        <w:t>преподавания</w:t>
      </w:r>
      <w:r w:rsidR="003973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математики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3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начальных классов</w:t>
      </w:r>
      <w:bookmarkStart w:id="0" w:name="_GoBack"/>
      <w:bookmarkEnd w:id="0"/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комплексного тестирования в магистратуру</w:t>
      </w:r>
    </w:p>
    <w:p w:rsidR="009F1E2E" w:rsidRPr="00A22F7F" w:rsidRDefault="009F1E2E" w:rsidP="009F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(вступает в силу с 202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Цель 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разработки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Задачи: </w:t>
      </w: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знаний поступающего по следующим группам образовательных программ:</w:t>
      </w:r>
      <w:r w:rsidR="00A9082E"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2F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–</w:t>
      </w:r>
      <w:r w:rsidRPr="00A22F7F">
        <w:rPr>
          <w:rFonts w:ascii="Times New Roman" w:eastAsia="Calibri" w:hAnsi="Times New Roman" w:cs="Times New Roman"/>
          <w:b/>
          <w:sz w:val="24"/>
          <w:szCs w:val="24"/>
        </w:rPr>
        <w:t>Подготовка педагогов без предметной специализации.</w:t>
      </w:r>
      <w:proofErr w:type="gramEnd"/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 план </w:t>
      </w: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теста: </w:t>
      </w:r>
      <w:r w:rsidRPr="00A22F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Тест включает учебный материал на основе типового учебного плана дисциплины «Методика обучения математике</w:t>
      </w:r>
      <w:r w:rsidR="00982C02" w:rsidRPr="00A22F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22F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начальных классах» в следующим порядке. Задания предоставляются на языке обучения (русский).</w:t>
      </w: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81"/>
        <w:gridCol w:w="1277"/>
        <w:gridCol w:w="1414"/>
      </w:tblGrid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2E" w:rsidRPr="00A22F7F" w:rsidRDefault="009F1E2E" w:rsidP="009F1E2E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2E" w:rsidRPr="00A22F7F" w:rsidRDefault="009F1E2E" w:rsidP="0045762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2E" w:rsidRPr="00A22F7F" w:rsidRDefault="009F1E2E" w:rsidP="00457622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заданий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22" w:rsidRPr="00A22F7F" w:rsidRDefault="009F1E2E" w:rsidP="009F1E2E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2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труднос</w:t>
            </w:r>
            <w:proofErr w:type="spellEnd"/>
          </w:p>
          <w:p w:rsidR="009F1E2E" w:rsidRPr="00A22F7F" w:rsidRDefault="009F1E2E" w:rsidP="009F1E2E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  <w:tr w:rsidR="009F1E2E" w:rsidRPr="00A22F7F" w:rsidTr="00A22F7F">
        <w:trPr>
          <w:trHeight w:val="19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1E2E" w:rsidRPr="00A22F7F" w:rsidRDefault="009F1E2E" w:rsidP="009F1E2E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Методика 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обучения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математик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ев 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начальных класс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proofErr w:type="gramStart"/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х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наука и учебная дисциплина.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Объект, предмет, методы исследования методики математики как отрасль педагогической науки и ее связь с философией и логикой, педагогикой и психологией, математикой и др. Научные основы и содержание дисциплины. Модели методической системы.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1E2E" w:rsidRPr="00A22F7F" w:rsidRDefault="009F1E2E" w:rsidP="009F1E2E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E2E" w:rsidRPr="00A22F7F" w:rsidRDefault="009F1E2E" w:rsidP="009F1E2E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E2E" w:rsidRPr="00A22F7F" w:rsidRDefault="009F1E2E" w:rsidP="009F1E2E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уровень (А) –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E2E" w:rsidRPr="00A22F7F" w:rsidRDefault="009F1E2E" w:rsidP="009F1E2E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Нормативно-правовая характеристика математики как учебного предмета.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Характеристика и анализ содержания нормативно-правовых документов по начальному образованию: ГОСО, учебный план, типовая учебная программа, долгосрочный, среднесрочный, краткосрочный планы по математике в начальной школе. 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комплекс по математике и назначение, функции, особенности каждого составляющего его компонента. </w:t>
            </w:r>
            <w:proofErr w:type="spell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Предшкольное</w:t>
            </w:r>
            <w:proofErr w:type="spellEnd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математическое образование. Перспективность и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преемственность в обучении математике младших школьников.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уровень (А) –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Содержательно-процессуальная характеристика математики как учебного предмета.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Базовое содержание начального математического образования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требования в соответствии с классом обучения к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предметным знаниям, умениям и навыкам.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Усвоение основ математического языка и установление причинно-следственных связей и закономерностей через анализ, синтез, классификацию, сравнение.Задачи математического образования. </w:t>
            </w:r>
            <w:proofErr w:type="spellStart"/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Внутрипредметная</w:t>
            </w:r>
            <w:proofErr w:type="spellEnd"/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>нтеграция.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Современные педагогические технологии обучения математике в начальных классах.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педагогические подходы к организации обучения математике в начальной школе.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 w:bidi="fa-IR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Методические основы обучения математике и развития </w:t>
            </w:r>
            <w:proofErr w:type="gram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Характеристика обновленного содержания математического образования младших школьников. Ценностно-ориентированный, </w:t>
            </w:r>
            <w:proofErr w:type="spell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, личностно-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ориентированный, коммуникативный подходы в новой структуре учебной программы.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- основная форма организации процесса обучения математике.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rtl/>
                <w:lang w:eastAsia="ru-RU" w:bidi="fa-IR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Требования к современному уроку математики и его </w:t>
            </w:r>
            <w:proofErr w:type="gram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методическому анализу</w:t>
            </w:r>
            <w:proofErr w:type="gramEnd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 Система методов, средств и организационных форм обучения математике в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начальных классах. Виды (тренировочные, поисковые, исследовательские, творческие) и содержание заданий. Рефлексия. Обратная связь на уроке. 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по математике. Работа с одаренными и талантливыми детьми.  Особенности организации уроков математики в малокомплектной школе.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уровень (А) – 2.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реализация деятельности младших школьников на уроке математики.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>Активная познавательная деятельность обучащегося в условиях сотворчества и поддержки. Планирование, о</w:t>
            </w:r>
            <w:proofErr w:type="spell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и управление коллективно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групповой, индивидуальной и самостоятельной учебно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Формирование математических умений, развитие когнитивных навыков (понимания, объяснения, анализа, синтеза, классификации, применения), логического мышления, пространственного воображения, умения использовать математические термины и воспринимать математику как способ изображения, моделирования и понимания мира.</w:t>
            </w:r>
            <w:proofErr w:type="gramEnd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Нестандартные задачи в курсе математики начальной школы.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уровень (С) - 1.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содержание раздела «</w:t>
            </w:r>
            <w:r w:rsidRPr="00A22F7F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Числа и величины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Натуральные числа и число 0. </w:t>
            </w:r>
            <w:proofErr w:type="gramStart"/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Дроби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составлять, читать, записывать и сравнивать числа по концентрам целых неотрицательных чисел; определять разрядный и классовый состав чисел; образование, чтение, запись, сравнение долей; процент; обыкновенные, правильные, неправильные дроби, смешанные числа и др.).</w:t>
            </w:r>
            <w:proofErr w:type="gramEnd"/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Операции над числами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 сложения, вычитания, умножения, деления; взаимообратные действия; зависимость между компонентами действий).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>Величины и их единицы измерения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 xml:space="preserve">длина/масса/ объем (емкость)/ </w:t>
            </w:r>
            <w:proofErr w:type="spellStart"/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>время</w:t>
            </w:r>
            <w:proofErr w:type="gramStart"/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>;и</w:t>
            </w:r>
            <w:proofErr w:type="gramEnd"/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>змерение</w:t>
            </w:r>
            <w:proofErr w:type="spellEnd"/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 xml:space="preserve"> величин, используя единицы измерения).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уровень (А) –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содержание раздела «Элементы алгебры».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Числовые и буквенные выражения (читать, записывать и распознавать числовые и буквенные выражения (суммы, разности,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произведения, частного), равенства и неравенства; связь между сложением и вычитанием, умножением и делением; свойства; порядок действий и нахождение значения выражений).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Равенства и неравенства. Уравнения (распознавать равенства, неравенства, уравнения; верные и неверные равенство).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- 2.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уровень (С) - 1.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содержание раздела «Элементы геометрии».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их классификация (распознавать и называть геометрические фигуры; плоские и пространственные фигуры;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составлять и применять формулы нахождения периметра, площади, объема).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Изображение и построение геометрических фигур (изображать, чертить, строить, составлять композиции из моделей и их частей, делить модели геометрических фигур; изготавливать развертку пространственной геометрической фигуры;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действия по инструкции и определять исходную позицию, направление и движение).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Координаты точек и направление движения (расположение точек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 числовом луче,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 линии точек, на плоской фигуре; схемы движения объектов).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Технология поэтапного изучения элементов геометрии.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(А) –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уровень (С) - 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содержание раздела «</w:t>
            </w:r>
            <w:r w:rsidRPr="00A22F7F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Множества</w:t>
            </w:r>
            <w:r w:rsidRPr="00A2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2F7F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Элементы логики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Множества и операции над ними (объединение, пересечение, классификация, сравнение множеств; виды множеств; диаграммы;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диаграмма Эйлера-Венна).</w:t>
            </w:r>
            <w:proofErr w:type="gramEnd"/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Высказывания (верные и неверные утверждения; истинность и ложность; высказывания с математическим содержанием; числовые задачи, головоломки с разными числами, логические задачи).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Последовательности (последовательность действий; составление последовательности, нахождение нарушений закономерности).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Комбинации объектов (варианты комбинаций; комбинаторные задачи методом перебора)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Технология поэтапного изучения элементов логики и множеств.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46132A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уровень (С) - 1.</w:t>
            </w:r>
          </w:p>
        </w:tc>
      </w:tr>
      <w:tr w:rsidR="009F1E2E" w:rsidRPr="00A22F7F" w:rsidTr="002C4D8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содержание раздела «</w:t>
            </w:r>
            <w:r w:rsidRPr="00A22F7F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Математическое моделирование</w:t>
            </w: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F7F">
              <w:rPr>
                <w:rFonts w:ascii="Times New Roman" w:eastAsia="TimesNewRoman" w:hAnsi="Times New Roman" w:cs="Times New Roman"/>
                <w:iCs/>
                <w:sz w:val="24"/>
                <w:szCs w:val="24"/>
                <w:lang w:eastAsia="ru-RU"/>
              </w:rPr>
              <w:t>Задачи и математическая модель</w:t>
            </w: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(моделирование задачи в виде схемы, рисунка, краткой записи;</w:t>
            </w:r>
            <w:r w:rsidR="00AE2677"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таблицы, линейной/ столбчатой диаграммы;</w:t>
            </w:r>
            <w:r w:rsidR="00AE2677"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чертежа, алгоритма, круговой диаграммы, графика; виды задач; моделирование и решение задач; арифметический и алгебраический способы решения задач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9F1E2E" w:rsidRPr="00A22F7F" w:rsidRDefault="009F1E2E" w:rsidP="009F1E2E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Математический язык (цифра, число, графическая модель числа;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образование, сравнение, сложение и вычитание обыкновенных дробей; использование математических знаков,</w:t>
            </w:r>
            <w:r w:rsidR="00AE2677" w:rsidRPr="00A22F7F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заглавных букв латинского алфавита; пустое множество, пересечение и объединение множеств; числовой луч; компоненты арифметических действий;</w:t>
            </w: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данных и </w:t>
            </w:r>
            <w:r w:rsidRPr="00A22F7F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интерпретация информации).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46132A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(В) - 1.</w:t>
            </w:r>
          </w:p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уровень (С) - 1.</w:t>
            </w:r>
          </w:p>
        </w:tc>
      </w:tr>
      <w:tr w:rsidR="009F1E2E" w:rsidRPr="00A22F7F" w:rsidTr="002C4D83"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2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Количество заданий в одном варианте тестов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E2E" w:rsidRPr="00A22F7F" w:rsidRDefault="009F1E2E" w:rsidP="009F1E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9F1E2E" w:rsidRPr="00A22F7F" w:rsidRDefault="009F1E2E" w:rsidP="009F1E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содержания заданий:</w:t>
      </w:r>
    </w:p>
    <w:p w:rsidR="009F1E2E" w:rsidRPr="00A22F7F" w:rsidRDefault="009F1E2E" w:rsidP="009F1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должен показать сформированные</w:t>
      </w:r>
      <w:r w:rsidRPr="00A22F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методике обучения математики как науки и учебной дисциплины; о нормативно-правовых и содержательно-процессуальной характеристик математики как учебного предмета.</w:t>
      </w:r>
      <w:proofErr w:type="gramEnd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</w:t>
      </w:r>
      <w:r w:rsidRPr="00A22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современные педагогические подходы к организации обучения математике в начальной школе, уметь </w:t>
      </w: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 деятельность младших школьников. Владеть методикой преподавания базового содержания разделов: «Числа и величины», «Элементы алгебры», «Элементы геометрии», «Множества. Элементы логики», «Математическое моделирование». Уметь ориентироваться в типовых учебных программах обновленного содержания и учебниках математики начальных классов; знать и уметь применять современные методические приемы для разъяснения конкретных вопросов содержания начального курса математики с учетом возрастных и индивидуальных особенностей детей младших школьников. 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5.Среднее время выполнение задания: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одного задания – 2,5 минуты.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теста составляет 50 минут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Количество заданий в одной версии теста: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варианте теста - 20 заданий.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тестовых заданий по уровню сложности:</w:t>
      </w:r>
    </w:p>
    <w:p w:rsidR="009F1E2E" w:rsidRPr="00A22F7F" w:rsidRDefault="009F1E2E" w:rsidP="009F1E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proofErr w:type="gramEnd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(A) - 6 заданий (30%);</w:t>
      </w:r>
    </w:p>
    <w:p w:rsidR="009F1E2E" w:rsidRPr="00A22F7F" w:rsidRDefault="009F1E2E" w:rsidP="009F1E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(B) - 8 заданий (40%);</w:t>
      </w:r>
    </w:p>
    <w:p w:rsidR="009F1E2E" w:rsidRPr="00A22F7F" w:rsidRDefault="009F1E2E" w:rsidP="009F1E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</w:t>
      </w:r>
      <w:proofErr w:type="gramEnd"/>
      <w:r w:rsidRPr="00A2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(C) - 6 заданий (30%).</w:t>
      </w:r>
    </w:p>
    <w:p w:rsidR="009F1E2E" w:rsidRPr="00A22F7F" w:rsidRDefault="009F1E2E" w:rsidP="009F1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Форма задания:</w:t>
      </w: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2F7F">
        <w:rPr>
          <w:rFonts w:ascii="Times New Roman" w:eastAsia="Calibri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Оценка выполнения задания:</w:t>
      </w:r>
    </w:p>
    <w:p w:rsidR="009F1E2E" w:rsidRPr="00A22F7F" w:rsidRDefault="009F1E2E" w:rsidP="009F1E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2F7F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E82A" wp14:editId="10C66A8D">
                <wp:simplePos x="0" y="0"/>
                <wp:positionH relativeFrom="column">
                  <wp:posOffset>2875280</wp:posOffset>
                </wp:positionH>
                <wp:positionV relativeFrom="paragraph">
                  <wp:posOffset>562610</wp:posOffset>
                </wp:positionV>
                <wp:extent cx="222885" cy="45085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7BAEA" id="Rectangle 2" o:spid="_x0000_s1026" style="position:absolute;margin-left:226.4pt;margin-top:44.3pt;width:17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rdwIAAPk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" stroked="f"/>
            </w:pict>
          </mc:Fallback>
        </mc:AlternateContent>
      </w:r>
      <w:r w:rsidRPr="00A22F7F">
        <w:rPr>
          <w:rFonts w:ascii="Times New Roman" w:eastAsia="Calibri" w:hAnsi="Times New Roman" w:cs="Times New Roman"/>
          <w:sz w:val="24"/>
          <w:szCs w:val="24"/>
        </w:rPr>
        <w:t>При оценке учитывается суммарный балл тестирования. За все правильные ответы - 2 балла, за одну допущенную ошибку - 1 балл, за два и более ошибочных ответа - 0 баллов.</w:t>
      </w:r>
    </w:p>
    <w:p w:rsidR="009F1E2E" w:rsidRPr="00A22F7F" w:rsidRDefault="009F1E2E" w:rsidP="009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Список рекомендуемой литературы:</w:t>
      </w:r>
    </w:p>
    <w:p w:rsidR="009F1E2E" w:rsidRPr="00A22F7F" w:rsidRDefault="009F1E2E" w:rsidP="00EE2C9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F7F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общеобязательный стандарт </w:t>
      </w:r>
      <w:r w:rsidR="007918E7" w:rsidRPr="00A22F7F">
        <w:rPr>
          <w:rFonts w:ascii="Times New Roman" w:eastAsia="Calibri" w:hAnsi="Times New Roman" w:cs="Times New Roman"/>
          <w:sz w:val="24"/>
          <w:szCs w:val="24"/>
        </w:rPr>
        <w:t xml:space="preserve">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7918E7" w:rsidRPr="00A22F7F">
        <w:rPr>
          <w:rFonts w:ascii="Times New Roman" w:eastAsia="Calibri" w:hAnsi="Times New Roman" w:cs="Times New Roman"/>
          <w:sz w:val="24"/>
          <w:szCs w:val="24"/>
        </w:rPr>
        <w:t>послесреднего</w:t>
      </w:r>
      <w:proofErr w:type="spellEnd"/>
      <w:r w:rsidR="007918E7" w:rsidRPr="00A22F7F">
        <w:rPr>
          <w:rFonts w:ascii="Times New Roman" w:eastAsia="Calibri" w:hAnsi="Times New Roman" w:cs="Times New Roman"/>
          <w:sz w:val="24"/>
          <w:szCs w:val="24"/>
        </w:rPr>
        <w:t xml:space="preserve"> образования. Приказ Министра просвещения Республики Казахстан от 3 августа 2022 года № 348. Зарегистрирован в Министерстве юстиции Республики Казахстан 5 августа 2022 года № 29031</w:t>
      </w:r>
    </w:p>
    <w:p w:rsidR="009F1E2E" w:rsidRPr="00A22F7F" w:rsidRDefault="009F1E2E" w:rsidP="00EE2C9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Типовая учебная программа по предмету "Математика" для 1-4 классов уровня начального образования. Приложение 6 к приказу Министра образования и науки Республики Казахстан от 10 мая 2018 года № 199. Приложение 180 к приказу Министра образования и науки Республики Казахстан от 3 апреля 2013 года № 115.</w:t>
      </w:r>
    </w:p>
    <w:p w:rsidR="009F1E2E" w:rsidRPr="00A22F7F" w:rsidRDefault="009F1E2E" w:rsidP="00EE2C9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Методика обучения математике в начальной школе: курс лекций / Белошистая А.В., </w:t>
      </w:r>
      <w:r w:rsidRPr="00A22F7F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A22F7F">
        <w:rPr>
          <w:rFonts w:ascii="Times New Roman" w:eastAsia="Calibri" w:hAnsi="Times New Roman" w:cs="Times New Roman"/>
          <w:sz w:val="24"/>
          <w:szCs w:val="24"/>
          <w:lang w:val="kk-KZ"/>
        </w:rPr>
        <w:t>:978-5-00136-163-3, 2021 г.</w:t>
      </w:r>
    </w:p>
    <w:p w:rsidR="00EE2C91" w:rsidRPr="00A22F7F" w:rsidRDefault="007D58A1" w:rsidP="00EE2C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Курманалина</w:t>
      </w:r>
      <w:proofErr w:type="spell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Ш. Методика преподавания математики в начальных классах: </w:t>
      </w:r>
      <w:proofErr w:type="spell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Уч</w:t>
      </w:r>
      <w:proofErr w:type="gram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.п</w:t>
      </w:r>
      <w:proofErr w:type="gram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особие</w:t>
      </w:r>
      <w:proofErr w:type="spell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. – Астана: Фолиант, 2012. – 208 с.</w:t>
      </w:r>
    </w:p>
    <w:p w:rsidR="00EE2C91" w:rsidRPr="00A22F7F" w:rsidRDefault="007D58A1" w:rsidP="00EE2C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Мендыгалиева</w:t>
      </w:r>
      <w:proofErr w:type="spell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 К. Общие вопросы методики преподавания математики в начальной школе. Учебное посо</w:t>
      </w:r>
      <w:r w:rsidR="00EE2C91"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бие. Оренбург, 2019 – 159 с.</w:t>
      </w:r>
    </w:p>
    <w:p w:rsidR="00EE2C91" w:rsidRPr="00A22F7F" w:rsidRDefault="007D58A1" w:rsidP="00EE2C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Методические рекомендации по использованию системы </w:t>
      </w:r>
      <w:proofErr w:type="spell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критериального</w:t>
      </w:r>
      <w:proofErr w:type="spell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оценивания учебных достижений учащихся всех уровней. Сборник методических рекомендаций. – Астана: НАО имени И. </w:t>
      </w:r>
      <w:proofErr w:type="spellStart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Алтынсарина</w:t>
      </w:r>
      <w:proofErr w:type="spellEnd"/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, 2015. – 507 с.</w:t>
      </w:r>
    </w:p>
    <w:p w:rsidR="007D58A1" w:rsidRPr="00A22F7F" w:rsidRDefault="00A62699" w:rsidP="00EE2C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eastAsia="ja-JP"/>
        </w:rPr>
        <w:t>Тесленко А.Н. Педагогика. Учебное пособие. Астана: ЕАГИ – 2010. – 465 с.</w:t>
      </w:r>
    </w:p>
    <w:p w:rsidR="00AF12CC" w:rsidRPr="00A22F7F" w:rsidRDefault="00AF12CC" w:rsidP="00AF12C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Лебедева Л.А., Акпаева А.Б. Теория и технология педагогического процесса в малокомплектной школе. Учебное пособие – Алматы: Казахский Национальный Педагогический Университет им. Абая, 2010. –  65с.</w:t>
      </w:r>
    </w:p>
    <w:p w:rsidR="00AF12CC" w:rsidRPr="00A22F7F" w:rsidRDefault="00AF12CC" w:rsidP="00AF12C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Байрамукова П.У., Уртенова А.У. Методика обучения математике в начальных классах: курс лекций. Ростов-на-Дону: «Феникс», 2009. – 299 с. : ил. – (Библиотека учителя).</w:t>
      </w:r>
    </w:p>
    <w:p w:rsidR="00AF12CC" w:rsidRPr="00A22F7F" w:rsidRDefault="00AF12CC" w:rsidP="00CD73B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 w:rsidRPr="00A22F7F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lastRenderedPageBreak/>
        <w:t xml:space="preserve">Ручкина В.П. Курс лекций по теории и технологии обучения математике в начальных классах. – Учебное пособие. </w:t>
      </w:r>
      <w:r w:rsidR="00CD73BC" w:rsidRPr="00A22F7F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ФГБОУ ВО «Урал. гос. пед. ун-т» – Екатеринбург, 2016. – 313 с</w:t>
      </w:r>
    </w:p>
    <w:p w:rsidR="009F1E2E" w:rsidRPr="00A22F7F" w:rsidRDefault="009F1E2E" w:rsidP="007D58A1">
      <w:pPr>
        <w:tabs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sectPr w:rsidR="009F1E2E" w:rsidRPr="00A22F7F" w:rsidSect="0026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877"/>
    <w:multiLevelType w:val="hybridMultilevel"/>
    <w:tmpl w:val="0BBA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D3"/>
    <w:rsid w:val="003973A7"/>
    <w:rsid w:val="00457622"/>
    <w:rsid w:val="0046132A"/>
    <w:rsid w:val="00766917"/>
    <w:rsid w:val="007677C7"/>
    <w:rsid w:val="007918E7"/>
    <w:rsid w:val="007D58A1"/>
    <w:rsid w:val="008C29EE"/>
    <w:rsid w:val="00982C02"/>
    <w:rsid w:val="009F1E2E"/>
    <w:rsid w:val="00A22F7F"/>
    <w:rsid w:val="00A62699"/>
    <w:rsid w:val="00A9082E"/>
    <w:rsid w:val="00AE2677"/>
    <w:rsid w:val="00AF12CC"/>
    <w:rsid w:val="00B10E23"/>
    <w:rsid w:val="00B656D3"/>
    <w:rsid w:val="00CD73BC"/>
    <w:rsid w:val="00EE2C91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Альмира Омарова</cp:lastModifiedBy>
  <cp:revision>20</cp:revision>
  <cp:lastPrinted>2024-01-26T08:32:00Z</cp:lastPrinted>
  <dcterms:created xsi:type="dcterms:W3CDTF">2024-01-24T09:52:00Z</dcterms:created>
  <dcterms:modified xsi:type="dcterms:W3CDTF">2024-06-06T05:05:00Z</dcterms:modified>
</cp:coreProperties>
</file>