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E4" w:rsidRDefault="00E748E4" w:rsidP="0061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51291" w:rsidRPr="00B074A2" w:rsidRDefault="00B074A2" w:rsidP="0061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074A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13F75" w:rsidRPr="00B074A2">
        <w:rPr>
          <w:rFonts w:ascii="Times New Roman" w:hAnsi="Times New Roman"/>
          <w:b/>
          <w:sz w:val="28"/>
          <w:szCs w:val="28"/>
          <w:lang w:val="kk-KZ"/>
        </w:rPr>
        <w:t>«</w:t>
      </w:r>
      <w:r w:rsidR="00613F75" w:rsidRPr="00B074A2">
        <w:rPr>
          <w:rFonts w:ascii="Times New Roman" w:hAnsi="Times New Roman" w:cs="Times New Roman"/>
          <w:b/>
          <w:sz w:val="28"/>
          <w:szCs w:val="28"/>
          <w:lang w:val="kk-KZ"/>
        </w:rPr>
        <w:t>Мұнай және газ ұңғымаларын бұрғылау</w:t>
      </w:r>
      <w:r w:rsidR="00613F75" w:rsidRPr="00B074A2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613F75" w:rsidRPr="00B074A2" w:rsidRDefault="00613F75" w:rsidP="00613F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B074A2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пәні бойынша </w:t>
      </w:r>
      <w:r w:rsidRPr="00B074A2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магистратураға түсуге арналған кешенді тестілеудің </w:t>
      </w:r>
    </w:p>
    <w:p w:rsidR="00613F75" w:rsidRPr="00B074A2" w:rsidRDefault="00613F75" w:rsidP="00613F75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 w:eastAsia="en-US"/>
        </w:rPr>
      </w:pPr>
      <w:r w:rsidRPr="00B074A2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тест спецификациясы</w:t>
      </w:r>
    </w:p>
    <w:p w:rsidR="00613F75" w:rsidRPr="00B074A2" w:rsidRDefault="00241393" w:rsidP="00613F75">
      <w:pPr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(2024</w:t>
      </w:r>
      <w:bookmarkStart w:id="0" w:name="_GoBack"/>
      <w:bookmarkEnd w:id="0"/>
      <w:r w:rsidR="00613F75" w:rsidRPr="00B074A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жылдан бастап қолдану үшін бекітілген)</w:t>
      </w:r>
    </w:p>
    <w:p w:rsidR="00613F75" w:rsidRPr="00B074A2" w:rsidRDefault="00613F75" w:rsidP="00613F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B074A2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1. Мақсаты: </w:t>
      </w:r>
      <w:r w:rsidRPr="00B074A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Қазақстан Республикасы жоғары оқу орнынан кейінгі білім беру ұйымдарында оқуды жалғастыра алу</w:t>
      </w:r>
      <w:r w:rsidRPr="00B074A2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қабілетін анықтау.</w:t>
      </w:r>
    </w:p>
    <w:p w:rsidR="00124238" w:rsidRPr="00B074A2" w:rsidRDefault="00613F75" w:rsidP="00613F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074A2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2. Міндеті:</w:t>
      </w:r>
      <w:r w:rsidRPr="00B074A2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Келесі б</w:t>
      </w:r>
      <w:r w:rsidRPr="00B074A2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B074A2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="00124238" w:rsidRPr="00B074A2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8200" w:type="dxa"/>
        <w:tblLayout w:type="fixed"/>
        <w:tblLook w:val="04A0" w:firstRow="1" w:lastRow="0" w:firstColumn="1" w:lastColumn="0" w:noHBand="0" w:noVBand="1"/>
      </w:tblPr>
      <w:tblGrid>
        <w:gridCol w:w="1964"/>
        <w:gridCol w:w="6236"/>
      </w:tblGrid>
      <w:tr w:rsidR="00613F75" w:rsidRPr="00B074A2" w:rsidTr="00F15591">
        <w:trPr>
          <w:cantSplit/>
          <w:trHeight w:val="161"/>
        </w:trPr>
        <w:tc>
          <w:tcPr>
            <w:tcW w:w="1964" w:type="dxa"/>
            <w:shd w:val="clear" w:color="auto" w:fill="auto"/>
            <w:noWrap/>
            <w:vAlign w:val="center"/>
          </w:tcPr>
          <w:p w:rsidR="00613F75" w:rsidRPr="00B074A2" w:rsidRDefault="004561FB" w:rsidP="0061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kk-KZ"/>
              </w:rPr>
            </w:pPr>
            <w:r w:rsidRPr="00B074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М115</w:t>
            </w:r>
          </w:p>
          <w:p w:rsidR="00613F75" w:rsidRPr="00B074A2" w:rsidRDefault="00613F75" w:rsidP="0061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B074A2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шифр</w:t>
            </w:r>
          </w:p>
        </w:tc>
        <w:tc>
          <w:tcPr>
            <w:tcW w:w="6236" w:type="dxa"/>
            <w:shd w:val="clear" w:color="auto" w:fill="auto"/>
          </w:tcPr>
          <w:p w:rsidR="00613F75" w:rsidRPr="00B074A2" w:rsidRDefault="00613F75" w:rsidP="00613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B074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Мұнай инженериясы</w:t>
            </w:r>
          </w:p>
          <w:p w:rsidR="00613F75" w:rsidRPr="00B074A2" w:rsidRDefault="00613F75" w:rsidP="00613F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B074A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білім беру бағдармалар тобы</w:t>
            </w:r>
          </w:p>
        </w:tc>
      </w:tr>
    </w:tbl>
    <w:p w:rsidR="00124238" w:rsidRPr="00B074A2" w:rsidRDefault="00124238" w:rsidP="00613F75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B074A2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B074A2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B074A2">
        <w:rPr>
          <w:b/>
          <w:bCs/>
          <w:sz w:val="28"/>
          <w:szCs w:val="28"/>
          <w:lang w:val="kk-KZ"/>
        </w:rPr>
        <w:t>:</w:t>
      </w:r>
      <w:r w:rsidRPr="00B074A2">
        <w:rPr>
          <w:sz w:val="28"/>
          <w:szCs w:val="28"/>
          <w:lang w:val="kk-KZ"/>
        </w:rPr>
        <w:t xml:space="preserve"> Тестіге «Мұнай және газ ұңғымаларын бұрғылау» пәні бойынша типтік оқу жоспары негізіндегі оқу материалы келесі бөлімдер түрінде енгізілген. Тапсырмалар оқыту тілінде (қазақша) ұсынылған.</w:t>
      </w:r>
    </w:p>
    <w:p w:rsidR="00B51291" w:rsidRPr="00B074A2" w:rsidRDefault="00B51291" w:rsidP="00613F75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124238" w:rsidRPr="00B074A2" w:rsidTr="00CD3D70">
        <w:tc>
          <w:tcPr>
            <w:tcW w:w="500" w:type="dxa"/>
            <w:vAlign w:val="center"/>
          </w:tcPr>
          <w:p w:rsidR="00124238" w:rsidRPr="00B074A2" w:rsidRDefault="00124238" w:rsidP="00BB330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:rsidR="00124238" w:rsidRPr="00B074A2" w:rsidRDefault="00124238" w:rsidP="00BB330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 мазмұны</w:t>
            </w:r>
          </w:p>
          <w:p w:rsidR="00124238" w:rsidRPr="00B074A2" w:rsidRDefault="00124238" w:rsidP="00BB33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4238" w:rsidRPr="00B074A2" w:rsidRDefault="00124238" w:rsidP="00BB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3D70" w:rsidRPr="00B074A2" w:rsidRDefault="00CD3D70" w:rsidP="00BB33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124238" w:rsidRPr="00B074A2" w:rsidRDefault="00124238" w:rsidP="00BB33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124238" w:rsidRPr="00B074A2" w:rsidRDefault="00124238" w:rsidP="00B512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  <w:p w:rsidR="00CD3D70" w:rsidRPr="00B074A2" w:rsidRDefault="00CD3D70" w:rsidP="00B512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124238" w:rsidRPr="00B074A2" w:rsidRDefault="00124238" w:rsidP="00B512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124238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Бұрғылау қондырғысы</w:t>
            </w: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ілмектегі жүк көтергіштікті есептеу</w:t>
            </w:r>
          </w:p>
          <w:p w:rsidR="00124238" w:rsidRPr="00B074A2" w:rsidRDefault="00124238" w:rsidP="00BB3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124238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B074A2">
              <w:rPr>
                <w:szCs w:val="28"/>
                <w:lang w:val="kk-KZ"/>
              </w:rPr>
              <w:t xml:space="preserve">Бұрғылау тізбегі: бұрғылау тізбегін жобалау, АБҚ ұзындығын есептеу </w:t>
            </w:r>
          </w:p>
          <w:p w:rsidR="00124238" w:rsidRPr="00B074A2" w:rsidRDefault="00124238" w:rsidP="00BB3301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966FC2" w:rsidRPr="00B074A2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124238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 xml:space="preserve">Тау жыныстары бұзушы аспаптар: қашаулардың өнімділігін бағалау </w:t>
            </w:r>
          </w:p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124238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 xml:space="preserve">Қабат қысымдары: қабат және гидрожарылыс қысымдарының градиентін есептеу әдістері  </w:t>
            </w:r>
          </w:p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3B6A6D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 xml:space="preserve">Ұңғыманы бақылау: қабаттан су/мұнай/газ бөлінуінің индикаторларын тани білу және жою </w:t>
            </w: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966FC2" w:rsidRPr="00B074A2" w:rsidRDefault="00966FC2" w:rsidP="00966FC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  <w:p w:rsidR="00966FC2" w:rsidRPr="00B074A2" w:rsidRDefault="00966FC2" w:rsidP="00966FC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3B6A6D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>Ұңғыманы бекіту: шегендеу тізбектерін жобалау және түсіру шаралары</w:t>
            </w:r>
          </w:p>
          <w:p w:rsidR="00B51291" w:rsidRPr="00B074A2" w:rsidRDefault="00B51291" w:rsidP="00BB3301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3B6A6D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 xml:space="preserve">Ұңғыманы бекіту: </w:t>
            </w:r>
            <w:r w:rsidRPr="00B074A2">
              <w:rPr>
                <w:bCs/>
                <w:sz w:val="28"/>
                <w:szCs w:val="28"/>
              </w:rPr>
              <w:t xml:space="preserve">цементтеу </w:t>
            </w:r>
            <w:r w:rsidRPr="00B074A2">
              <w:rPr>
                <w:bCs/>
                <w:sz w:val="28"/>
                <w:szCs w:val="28"/>
                <w:lang w:val="kk-KZ"/>
              </w:rPr>
              <w:t>технологиясы және есептеулері</w:t>
            </w:r>
          </w:p>
          <w:p w:rsidR="00B51291" w:rsidRPr="00B074A2" w:rsidRDefault="00B51291" w:rsidP="00BB3301">
            <w:pPr>
              <w:pStyle w:val="1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966FC2" w:rsidRPr="00B074A2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3B6A6D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 xml:space="preserve">Жуу сұйықтары: ерітіндінің технологиялық параметрлерін анықтау  </w:t>
            </w: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966FC2" w:rsidRPr="00B074A2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В-2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3B6A6D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>Бұрғылау гидравликасы: бұрғылаудың гидравликалық бағдарламасын оңтайландыру</w:t>
            </w:r>
          </w:p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3B6A6D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 xml:space="preserve">Бағыттап бұрғылау: ұңғыма оқпанының профилін есептеу, БТТЖ жобалау </w:t>
            </w:r>
          </w:p>
          <w:p w:rsidR="00B51291" w:rsidRPr="00B074A2" w:rsidRDefault="00B51291" w:rsidP="00BB3301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966FC2" w:rsidRPr="00B074A2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  <w:p w:rsidR="00966FC2" w:rsidRPr="00B074A2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С-2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3B6A6D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>Теңіздегі бұрғылау</w:t>
            </w: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966FC2" w:rsidRPr="00B074A2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124238" w:rsidRPr="00B074A2" w:rsidTr="00B51291">
        <w:tc>
          <w:tcPr>
            <w:tcW w:w="6595" w:type="dxa"/>
            <w:gridSpan w:val="2"/>
            <w:vAlign w:val="center"/>
          </w:tcPr>
          <w:p w:rsidR="00B51291" w:rsidRPr="00B074A2" w:rsidRDefault="00124238" w:rsidP="00B51291">
            <w:pPr>
              <w:pStyle w:val="1"/>
              <w:rPr>
                <w:b/>
                <w:bCs/>
                <w:sz w:val="28"/>
                <w:szCs w:val="28"/>
                <w:lang w:val="kk-KZ"/>
              </w:rPr>
            </w:pPr>
            <w:r w:rsidRPr="00B074A2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  <w:r w:rsidR="00613F75" w:rsidRPr="00B074A2">
              <w:rPr>
                <w:b/>
                <w:bCs/>
                <w:sz w:val="28"/>
                <w:szCs w:val="28"/>
                <w:lang w:val="kk-KZ"/>
              </w:rPr>
              <w:t>:</w:t>
            </w:r>
          </w:p>
          <w:p w:rsidR="00B51291" w:rsidRPr="00B074A2" w:rsidRDefault="00B51291" w:rsidP="00B51291">
            <w:pPr>
              <w:pStyle w:val="1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24238" w:rsidRPr="00B074A2" w:rsidRDefault="00124238" w:rsidP="00B5129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B074A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24238" w:rsidRPr="00B074A2" w:rsidRDefault="00124238" w:rsidP="00124238">
      <w:pPr>
        <w:pStyle w:val="ad"/>
        <w:jc w:val="both"/>
        <w:rPr>
          <w:rFonts w:ascii="Times New Roman" w:hAnsi="Times New Roman" w:cs="Times New Roman"/>
        </w:rPr>
      </w:pPr>
    </w:p>
    <w:p w:rsidR="00124238" w:rsidRPr="00B074A2" w:rsidRDefault="00124238" w:rsidP="0012423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B074A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225EC" w:rsidRPr="00B074A2" w:rsidRDefault="00E225EC" w:rsidP="00A2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Тест тапсырмалары келесі ұғымдарды қамтиды: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 xml:space="preserve">мұнайгаз ұңғымаларын бұрғылау технологиясы; 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бұрғылау тізбегін жобалау (БТТЖ жобалау);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тау жыныстары бұзушы аспаптар: қашаулардың өнімділігін бағалау;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жуу сұйығының қауіпсіздік тығыздығын және ұңғыма конструкциясын таңдау үшін қысымдардың біріктірген графигін тұрғызу;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ұңғыманы бақылау: қабаттан су/мұнай/газ бөлінуінің индикаторларын тани білу және жою;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шегендеу тізбектерін жобалау және түсіру шаралары;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цементтеу технологиясы және есептеулері;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бұрғылаудың гидравликалық бағдарламасы;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бағыттап бұрғылау: ұңғыма оқпанының профилін есептеу;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теңіздегі бұрғылау</w:t>
      </w:r>
    </w:p>
    <w:p w:rsidR="00124238" w:rsidRPr="00B074A2" w:rsidRDefault="00124238" w:rsidP="001242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B074A2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124238" w:rsidRPr="00B074A2" w:rsidRDefault="00124238" w:rsidP="00B5129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074A2">
        <w:rPr>
          <w:rFonts w:ascii="Times New Roman" w:hAnsi="Times New Roman"/>
          <w:sz w:val="28"/>
          <w:szCs w:val="28"/>
          <w:lang w:val="kk-KZ"/>
        </w:rPr>
        <w:t>Бір тапсырманы ор</w:t>
      </w:r>
      <w:r w:rsidR="00B51291" w:rsidRPr="00B074A2">
        <w:rPr>
          <w:rFonts w:ascii="Times New Roman" w:hAnsi="Times New Roman"/>
          <w:sz w:val="28"/>
          <w:szCs w:val="28"/>
          <w:lang w:val="kk-KZ"/>
        </w:rPr>
        <w:t>ындау уақыты – 2 минут</w:t>
      </w:r>
      <w:r w:rsidR="00B51291" w:rsidRPr="00B074A2">
        <w:rPr>
          <w:rFonts w:ascii="Times New Roman" w:hAnsi="Times New Roman"/>
          <w:sz w:val="28"/>
          <w:szCs w:val="28"/>
          <w:lang w:val="kk-KZ"/>
        </w:rPr>
        <w:br/>
      </w:r>
      <w:r w:rsidRPr="00B074A2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:rsidR="00124238" w:rsidRPr="00B074A2" w:rsidRDefault="00124238" w:rsidP="0012423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074A2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124238" w:rsidRPr="00B074A2" w:rsidRDefault="00124238" w:rsidP="00B512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074A2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124238" w:rsidRPr="00B074A2" w:rsidRDefault="00124238" w:rsidP="00B512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074A2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124238" w:rsidRPr="00B074A2" w:rsidRDefault="00124238" w:rsidP="00B51291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B074A2">
        <w:rPr>
          <w:rFonts w:ascii="Times New Roman" w:hAnsi="Times New Roman"/>
          <w:sz w:val="28"/>
          <w:szCs w:val="28"/>
        </w:rPr>
        <w:t xml:space="preserve">жеңіл (A) – </w:t>
      </w:r>
      <w:r w:rsidRPr="00B074A2">
        <w:rPr>
          <w:rFonts w:ascii="Times New Roman" w:hAnsi="Times New Roman"/>
          <w:sz w:val="28"/>
          <w:szCs w:val="28"/>
          <w:lang w:val="kk-KZ"/>
        </w:rPr>
        <w:t>9</w:t>
      </w:r>
      <w:r w:rsidRPr="00B074A2">
        <w:rPr>
          <w:rFonts w:ascii="Times New Roman" w:hAnsi="Times New Roman"/>
          <w:sz w:val="28"/>
          <w:szCs w:val="28"/>
        </w:rPr>
        <w:t xml:space="preserve"> (30%);</w:t>
      </w:r>
    </w:p>
    <w:p w:rsidR="00124238" w:rsidRPr="00B074A2" w:rsidRDefault="00124238" w:rsidP="00B51291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B074A2"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124238" w:rsidRPr="00B074A2" w:rsidRDefault="00124238" w:rsidP="00B51291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B074A2">
        <w:rPr>
          <w:rFonts w:ascii="Times New Roman" w:hAnsi="Times New Roman"/>
          <w:sz w:val="28"/>
          <w:szCs w:val="28"/>
        </w:rPr>
        <w:t>қиын (C) – 9 тапсырма (30%).</w:t>
      </w:r>
    </w:p>
    <w:p w:rsidR="00124238" w:rsidRPr="00B074A2" w:rsidRDefault="00124238" w:rsidP="001242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4A2">
        <w:rPr>
          <w:rFonts w:ascii="Times New Roman" w:hAnsi="Times New Roman"/>
          <w:b/>
          <w:sz w:val="28"/>
          <w:szCs w:val="28"/>
        </w:rPr>
        <w:t>7. Тапсырма формасы:</w:t>
      </w:r>
    </w:p>
    <w:p w:rsidR="00124238" w:rsidRPr="00B074A2" w:rsidRDefault="00124238" w:rsidP="00124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4A2">
        <w:rPr>
          <w:rFonts w:ascii="Times New Roman" w:hAnsi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124238" w:rsidRPr="00B074A2" w:rsidRDefault="00124238" w:rsidP="001242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74A2"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B074A2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613F75" w:rsidRPr="00B074A2" w:rsidRDefault="00124238" w:rsidP="00124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B074A2">
        <w:rPr>
          <w:rFonts w:ascii="Times New Roman" w:hAnsi="Times New Roman"/>
          <w:sz w:val="28"/>
          <w:szCs w:val="28"/>
          <w:lang w:eastAsia="ko-KR"/>
        </w:rPr>
        <w:t xml:space="preserve">Дұрыс орындалған әр тапсырма үшін </w:t>
      </w:r>
      <w:r w:rsidR="003818F1" w:rsidRPr="00B074A2">
        <w:rPr>
          <w:rFonts w:ascii="Times New Roman" w:hAnsi="Times New Roman"/>
          <w:sz w:val="28"/>
          <w:szCs w:val="28"/>
          <w:lang w:eastAsia="ko-KR"/>
        </w:rPr>
        <w:t>т</w:t>
      </w:r>
      <w:r w:rsidR="003818F1" w:rsidRPr="00B074A2">
        <w:rPr>
          <w:rFonts w:ascii="Times New Roman" w:hAnsi="Times New Roman"/>
          <w:sz w:val="28"/>
          <w:szCs w:val="28"/>
          <w:lang w:val="kk-KZ" w:eastAsia="ko-KR"/>
        </w:rPr>
        <w:t>үсушіге</w:t>
      </w:r>
      <w:r w:rsidRPr="00B074A2">
        <w:rPr>
          <w:rFonts w:ascii="Times New Roman" w:hAnsi="Times New Roman"/>
          <w:sz w:val="28"/>
          <w:szCs w:val="28"/>
          <w:lang w:eastAsia="ko-KR"/>
        </w:rPr>
        <w:t xml:space="preserve"> 1 балл береді</w:t>
      </w:r>
      <w:r w:rsidRPr="00B074A2">
        <w:rPr>
          <w:rFonts w:ascii="Times New Roman" w:hAnsi="Times New Roman"/>
          <w:sz w:val="28"/>
          <w:szCs w:val="28"/>
        </w:rPr>
        <w:t xml:space="preserve">, одан басқа </w:t>
      </w:r>
      <w:r w:rsidRPr="00B074A2"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124238" w:rsidRPr="00B074A2" w:rsidRDefault="00A272BD" w:rsidP="0012423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74A2">
        <w:rPr>
          <w:rFonts w:ascii="Times New Roman" w:hAnsi="Times New Roman"/>
          <w:b/>
          <w:bCs/>
          <w:sz w:val="28"/>
          <w:szCs w:val="28"/>
        </w:rPr>
        <w:t>9. Ұсынылатын әдебиеттер тізімі:</w:t>
      </w:r>
    </w:p>
    <w:p w:rsidR="0082103D" w:rsidRPr="00B074A2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74A2">
        <w:rPr>
          <w:rFonts w:ascii="Times New Roman" w:hAnsi="Times New Roman"/>
          <w:bCs/>
          <w:sz w:val="28"/>
          <w:szCs w:val="28"/>
        </w:rPr>
        <w:t>1. Тетельмин В.В. Основы бурения на нефть и газ. – Алматы.</w:t>
      </w:r>
    </w:p>
    <w:p w:rsidR="0082103D" w:rsidRPr="00B074A2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74A2">
        <w:rPr>
          <w:rFonts w:ascii="Times New Roman" w:hAnsi="Times New Roman"/>
          <w:bCs/>
          <w:sz w:val="28"/>
          <w:szCs w:val="28"/>
        </w:rPr>
        <w:t>2.  Вадецкий Ю.В., Бурение нефтяных и газовых скважин –М.: «Академия», 2004</w:t>
      </w:r>
    </w:p>
    <w:p w:rsidR="0082103D" w:rsidRPr="00B074A2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74A2">
        <w:rPr>
          <w:rFonts w:ascii="Times New Roman" w:hAnsi="Times New Roman"/>
          <w:bCs/>
          <w:sz w:val="28"/>
          <w:szCs w:val="28"/>
        </w:rPr>
        <w:lastRenderedPageBreak/>
        <w:t>3.  Попов  А.Н.,  Спивак  А.И.,  Акбулатов  и  др.  Технология</w:t>
      </w:r>
    </w:p>
    <w:p w:rsidR="0082103D" w:rsidRPr="00B074A2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74A2">
        <w:rPr>
          <w:rFonts w:ascii="Times New Roman" w:hAnsi="Times New Roman"/>
          <w:bCs/>
          <w:sz w:val="28"/>
          <w:szCs w:val="28"/>
        </w:rPr>
        <w:t>бурения нефтяных и газовых скважин. –М.: Недра, 2004</w:t>
      </w:r>
    </w:p>
    <w:p w:rsidR="0082103D" w:rsidRPr="00B074A2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074A2">
        <w:rPr>
          <w:rFonts w:ascii="Times New Roman" w:hAnsi="Times New Roman"/>
          <w:bCs/>
          <w:sz w:val="28"/>
          <w:szCs w:val="28"/>
        </w:rPr>
        <w:t>4. Булатов  А.И.,  Аветисов  А.Г.  Справочник инженера по бурению –М.: Недра, 1993-1996</w:t>
      </w:r>
    </w:p>
    <w:p w:rsidR="00E5134F" w:rsidRPr="00E5134F" w:rsidRDefault="00E5134F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E5134F" w:rsidRPr="00E5134F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B426AF"/>
    <w:multiLevelType w:val="hybridMultilevel"/>
    <w:tmpl w:val="806C3A06"/>
    <w:lvl w:ilvl="0" w:tplc="256A9C3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9C842CF"/>
    <w:multiLevelType w:val="hybridMultilevel"/>
    <w:tmpl w:val="930823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05332"/>
    <w:multiLevelType w:val="hybridMultilevel"/>
    <w:tmpl w:val="6B8A20FE"/>
    <w:lvl w:ilvl="0" w:tplc="9EC43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58B6"/>
    <w:rsid w:val="00030E66"/>
    <w:rsid w:val="000478A3"/>
    <w:rsid w:val="00053740"/>
    <w:rsid w:val="00070E89"/>
    <w:rsid w:val="00086F0E"/>
    <w:rsid w:val="00092A85"/>
    <w:rsid w:val="000D54F9"/>
    <w:rsid w:val="000F6B02"/>
    <w:rsid w:val="00115A67"/>
    <w:rsid w:val="00123EE5"/>
    <w:rsid w:val="00124238"/>
    <w:rsid w:val="001412B1"/>
    <w:rsid w:val="00142621"/>
    <w:rsid w:val="00147F80"/>
    <w:rsid w:val="00174799"/>
    <w:rsid w:val="001A0075"/>
    <w:rsid w:val="001C09AE"/>
    <w:rsid w:val="001C72AB"/>
    <w:rsid w:val="001E2A19"/>
    <w:rsid w:val="001F3216"/>
    <w:rsid w:val="001F4CAE"/>
    <w:rsid w:val="00211249"/>
    <w:rsid w:val="00236594"/>
    <w:rsid w:val="00241393"/>
    <w:rsid w:val="002565D6"/>
    <w:rsid w:val="002A4D5F"/>
    <w:rsid w:val="002B234B"/>
    <w:rsid w:val="002F200E"/>
    <w:rsid w:val="002F7C21"/>
    <w:rsid w:val="00306E99"/>
    <w:rsid w:val="0031671D"/>
    <w:rsid w:val="00333AE4"/>
    <w:rsid w:val="003515DB"/>
    <w:rsid w:val="003555A1"/>
    <w:rsid w:val="00362792"/>
    <w:rsid w:val="003662A6"/>
    <w:rsid w:val="00376EEB"/>
    <w:rsid w:val="003818F1"/>
    <w:rsid w:val="003B4E83"/>
    <w:rsid w:val="003B6A6D"/>
    <w:rsid w:val="003B764D"/>
    <w:rsid w:val="003D3230"/>
    <w:rsid w:val="003E1933"/>
    <w:rsid w:val="003F08D1"/>
    <w:rsid w:val="003F3155"/>
    <w:rsid w:val="0045060B"/>
    <w:rsid w:val="00451BE8"/>
    <w:rsid w:val="00452B75"/>
    <w:rsid w:val="004561FB"/>
    <w:rsid w:val="004718EB"/>
    <w:rsid w:val="00481D8A"/>
    <w:rsid w:val="004A2F4C"/>
    <w:rsid w:val="004B332B"/>
    <w:rsid w:val="004B7336"/>
    <w:rsid w:val="004D40EC"/>
    <w:rsid w:val="004F2FAE"/>
    <w:rsid w:val="004F72D4"/>
    <w:rsid w:val="004F7458"/>
    <w:rsid w:val="005362BB"/>
    <w:rsid w:val="00542507"/>
    <w:rsid w:val="0055715C"/>
    <w:rsid w:val="005827D8"/>
    <w:rsid w:val="005B027F"/>
    <w:rsid w:val="005C1B1E"/>
    <w:rsid w:val="005C68A6"/>
    <w:rsid w:val="005E54C7"/>
    <w:rsid w:val="005F1020"/>
    <w:rsid w:val="00613F75"/>
    <w:rsid w:val="0061513E"/>
    <w:rsid w:val="00616558"/>
    <w:rsid w:val="00622559"/>
    <w:rsid w:val="00622A7C"/>
    <w:rsid w:val="00633549"/>
    <w:rsid w:val="00635C0F"/>
    <w:rsid w:val="00637D7C"/>
    <w:rsid w:val="00643629"/>
    <w:rsid w:val="00672AEF"/>
    <w:rsid w:val="006734B7"/>
    <w:rsid w:val="00676F5E"/>
    <w:rsid w:val="006B3A4B"/>
    <w:rsid w:val="006C0EF6"/>
    <w:rsid w:val="006E2A37"/>
    <w:rsid w:val="006E6627"/>
    <w:rsid w:val="006F5EBA"/>
    <w:rsid w:val="00742DC2"/>
    <w:rsid w:val="00743709"/>
    <w:rsid w:val="00753E53"/>
    <w:rsid w:val="00757C42"/>
    <w:rsid w:val="007774A8"/>
    <w:rsid w:val="007D3666"/>
    <w:rsid w:val="007E32A1"/>
    <w:rsid w:val="00810B4C"/>
    <w:rsid w:val="00811CC8"/>
    <w:rsid w:val="0082103D"/>
    <w:rsid w:val="008275DB"/>
    <w:rsid w:val="00845777"/>
    <w:rsid w:val="00855087"/>
    <w:rsid w:val="0087743B"/>
    <w:rsid w:val="00880549"/>
    <w:rsid w:val="008C1AC0"/>
    <w:rsid w:val="008D6449"/>
    <w:rsid w:val="008D6874"/>
    <w:rsid w:val="008F72E2"/>
    <w:rsid w:val="00914054"/>
    <w:rsid w:val="00914D33"/>
    <w:rsid w:val="00931DB1"/>
    <w:rsid w:val="00940494"/>
    <w:rsid w:val="00952103"/>
    <w:rsid w:val="00956D93"/>
    <w:rsid w:val="00962E29"/>
    <w:rsid w:val="00966FC2"/>
    <w:rsid w:val="00975EB8"/>
    <w:rsid w:val="009777A9"/>
    <w:rsid w:val="009C32EB"/>
    <w:rsid w:val="00A02D23"/>
    <w:rsid w:val="00A049CA"/>
    <w:rsid w:val="00A07016"/>
    <w:rsid w:val="00A11D38"/>
    <w:rsid w:val="00A201DA"/>
    <w:rsid w:val="00A2145E"/>
    <w:rsid w:val="00A272BD"/>
    <w:rsid w:val="00A42415"/>
    <w:rsid w:val="00A4327A"/>
    <w:rsid w:val="00A862D2"/>
    <w:rsid w:val="00AA3307"/>
    <w:rsid w:val="00AB45CC"/>
    <w:rsid w:val="00AE066B"/>
    <w:rsid w:val="00B074A2"/>
    <w:rsid w:val="00B10FF7"/>
    <w:rsid w:val="00B26054"/>
    <w:rsid w:val="00B479F5"/>
    <w:rsid w:val="00B51291"/>
    <w:rsid w:val="00B61AE0"/>
    <w:rsid w:val="00B64C70"/>
    <w:rsid w:val="00B8630D"/>
    <w:rsid w:val="00BA3B6C"/>
    <w:rsid w:val="00BD7905"/>
    <w:rsid w:val="00BE4CB9"/>
    <w:rsid w:val="00C22013"/>
    <w:rsid w:val="00C22A47"/>
    <w:rsid w:val="00C22AE1"/>
    <w:rsid w:val="00C3159A"/>
    <w:rsid w:val="00C570C6"/>
    <w:rsid w:val="00C6128A"/>
    <w:rsid w:val="00C77B3E"/>
    <w:rsid w:val="00C90681"/>
    <w:rsid w:val="00C92D79"/>
    <w:rsid w:val="00C94F84"/>
    <w:rsid w:val="00CA6762"/>
    <w:rsid w:val="00CD3D70"/>
    <w:rsid w:val="00CD4544"/>
    <w:rsid w:val="00D13C17"/>
    <w:rsid w:val="00D15B53"/>
    <w:rsid w:val="00D4694B"/>
    <w:rsid w:val="00D60B10"/>
    <w:rsid w:val="00D66025"/>
    <w:rsid w:val="00D7312B"/>
    <w:rsid w:val="00D82D61"/>
    <w:rsid w:val="00DC2E2F"/>
    <w:rsid w:val="00DE5AAB"/>
    <w:rsid w:val="00E00496"/>
    <w:rsid w:val="00E225EC"/>
    <w:rsid w:val="00E3624B"/>
    <w:rsid w:val="00E36C0C"/>
    <w:rsid w:val="00E439F1"/>
    <w:rsid w:val="00E5134F"/>
    <w:rsid w:val="00E60BC4"/>
    <w:rsid w:val="00E748E4"/>
    <w:rsid w:val="00E75A48"/>
    <w:rsid w:val="00E75ADB"/>
    <w:rsid w:val="00EA3306"/>
    <w:rsid w:val="00ED57D9"/>
    <w:rsid w:val="00EF073E"/>
    <w:rsid w:val="00EF0ADE"/>
    <w:rsid w:val="00EF7E79"/>
    <w:rsid w:val="00F13AAE"/>
    <w:rsid w:val="00F143F7"/>
    <w:rsid w:val="00F4032A"/>
    <w:rsid w:val="00F57BE3"/>
    <w:rsid w:val="00F61B39"/>
    <w:rsid w:val="00F8287D"/>
    <w:rsid w:val="00F97E64"/>
    <w:rsid w:val="00FA23C3"/>
    <w:rsid w:val="00FB074A"/>
    <w:rsid w:val="00FC1887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E225E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4">
    <w:name w:val="Сетка таблицы1"/>
    <w:basedOn w:val="a1"/>
    <w:next w:val="a4"/>
    <w:uiPriority w:val="59"/>
    <w:rsid w:val="008457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E225E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4">
    <w:name w:val="Сетка таблицы1"/>
    <w:basedOn w:val="a1"/>
    <w:next w:val="a4"/>
    <w:uiPriority w:val="59"/>
    <w:rsid w:val="008457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D5E4-292D-4CA9-A77D-ECF6455E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Ақнұр Құмаева</cp:lastModifiedBy>
  <cp:revision>24</cp:revision>
  <cp:lastPrinted>2019-07-01T08:30:00Z</cp:lastPrinted>
  <dcterms:created xsi:type="dcterms:W3CDTF">2018-11-27T03:15:00Z</dcterms:created>
  <dcterms:modified xsi:type="dcterms:W3CDTF">2024-05-31T04:21:00Z</dcterms:modified>
</cp:coreProperties>
</file>