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3" w:rsidRDefault="00120BD3" w:rsidP="00C272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5B2E57" w:rsidRPr="00C2721D" w:rsidRDefault="005B2E57" w:rsidP="00C272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B2E57" w:rsidRPr="00C2721D" w:rsidRDefault="005B2E57" w:rsidP="005B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 w:rsidR="00B30EED" w:rsidRPr="00C2721D">
        <w:rPr>
          <w:rFonts w:ascii="Times New Roman" w:hAnsi="Times New Roman"/>
          <w:b/>
          <w:sz w:val="28"/>
          <w:szCs w:val="28"/>
          <w:lang w:val="kk-KZ"/>
        </w:rPr>
        <w:t>Геодезия</w:t>
      </w:r>
      <w:r w:rsidRPr="00C2721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5B2E57" w:rsidRPr="00C2721D" w:rsidRDefault="005B2E57" w:rsidP="005B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B2E57" w:rsidRPr="00C2721D" w:rsidRDefault="00482808" w:rsidP="005B2E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(вступает в силу с 2024</w:t>
      </w:r>
      <w:bookmarkStart w:id="0" w:name="_GoBack"/>
      <w:bookmarkEnd w:id="0"/>
      <w:r w:rsidR="005B2E57" w:rsidRPr="00C2721D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2721D">
        <w:rPr>
          <w:sz w:val="28"/>
          <w:szCs w:val="28"/>
          <w:lang w:val="kk-KZ"/>
        </w:rPr>
        <w:t xml:space="preserve"> </w:t>
      </w:r>
      <w:r w:rsidRPr="00C2721D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2721D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721D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2721D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5B2E57" w:rsidRPr="00C2721D" w:rsidRDefault="007072D8" w:rsidP="00B30EE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C82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120</w:t>
      </w:r>
      <w:r w:rsidR="00B30EED"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18240B"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B30EED"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Маркшейдерское дело</w:t>
      </w:r>
    </w:p>
    <w:p w:rsidR="00CF3371" w:rsidRPr="00C2721D" w:rsidRDefault="00CF3371" w:rsidP="00CF33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 xml:space="preserve">шифр   </w:t>
      </w:r>
      <w:r w:rsidR="0018240B" w:rsidRPr="00C2721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C2721D">
        <w:rPr>
          <w:rFonts w:ascii="Times New Roman" w:hAnsi="Times New Roman"/>
          <w:sz w:val="28"/>
          <w:szCs w:val="28"/>
          <w:lang w:val="kk-KZ"/>
        </w:rPr>
        <w:t>наименование группы образовательных программ</w:t>
      </w:r>
    </w:p>
    <w:p w:rsidR="0068351F" w:rsidRPr="00C2721D" w:rsidRDefault="005B2E57" w:rsidP="0068351F">
      <w:pPr>
        <w:tabs>
          <w:tab w:val="left" w:pos="836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68351F" w:rsidRPr="00C272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="0068351F" w:rsidRPr="00C2721D">
        <w:rPr>
          <w:rFonts w:ascii="Times New Roman" w:eastAsia="Times New Roman" w:hAnsi="Times New Roman" w:cs="Times New Roman"/>
          <w:sz w:val="28"/>
          <w:szCs w:val="28"/>
          <w:lang w:eastAsia="ru-RU" w:bidi="ar-DZ"/>
        </w:rPr>
        <w:t>«</w:t>
      </w:r>
      <w:r w:rsidR="0068351F" w:rsidRPr="00C272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Геодезия» в следующим порядке. Задачи предоставляются на языке обучения (русский).</w:t>
      </w:r>
    </w:p>
    <w:p w:rsidR="00B30EED" w:rsidRPr="00CF3371" w:rsidRDefault="00B30EED" w:rsidP="005B2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5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701"/>
        <w:gridCol w:w="1701"/>
      </w:tblGrid>
      <w:tr w:rsidR="00B30EED" w:rsidRPr="009B7262" w:rsidTr="005F1F26">
        <w:trPr>
          <w:trHeight w:val="619"/>
        </w:trPr>
        <w:tc>
          <w:tcPr>
            <w:tcW w:w="500" w:type="dxa"/>
            <w:vAlign w:val="center"/>
          </w:tcPr>
          <w:p w:rsidR="00B30EED" w:rsidRPr="009B7262" w:rsidRDefault="00B30EED" w:rsidP="0083135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9B72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center"/>
          </w:tcPr>
          <w:p w:rsidR="00B30EED" w:rsidRPr="00405106" w:rsidRDefault="00405106" w:rsidP="0083135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Содержание темы</w:t>
            </w:r>
          </w:p>
          <w:p w:rsidR="00B30EED" w:rsidRPr="009B7262" w:rsidRDefault="00B30EED" w:rsidP="008313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0EED" w:rsidRPr="009B7262" w:rsidRDefault="00B30EED" w:rsidP="00831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0EED" w:rsidRPr="009B7262" w:rsidRDefault="00B30EED" w:rsidP="00B30E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262">
              <w:rPr>
                <w:rFonts w:ascii="Times New Roman" w:hAnsi="Times New Roman" w:cs="Times New Roman"/>
                <w:b/>
              </w:rPr>
              <w:t>Уровень трудности</w:t>
            </w:r>
          </w:p>
        </w:tc>
        <w:tc>
          <w:tcPr>
            <w:tcW w:w="1701" w:type="dxa"/>
            <w:vAlign w:val="center"/>
          </w:tcPr>
          <w:p w:rsidR="00B30EED" w:rsidRPr="009B7262" w:rsidRDefault="00B30EED" w:rsidP="00B30EED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9B7262">
              <w:rPr>
                <w:rFonts w:ascii="Times New Roman" w:hAnsi="Times New Roman" w:cs="Times New Roman"/>
                <w:b/>
                <w:bCs/>
              </w:rPr>
              <w:t>Количество заданий</w:t>
            </w:r>
          </w:p>
        </w:tc>
      </w:tr>
      <w:tr w:rsidR="00B30EED" w:rsidRPr="0002645D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54">
              <w:rPr>
                <w:rFonts w:ascii="Times New Roman" w:hAnsi="Times New Roman" w:cs="Times New Roman"/>
                <w:sz w:val="24"/>
                <w:szCs w:val="24"/>
              </w:rPr>
              <w:t>Системы координат и высот, применяемые в геодезии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30EED" w:rsidRPr="007072D8" w:rsidRDefault="00A600D0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2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EA0354">
              <w:rPr>
                <w:bCs/>
                <w:sz w:val="24"/>
                <w:szCs w:val="24"/>
              </w:rPr>
              <w:t>Решение задач по карте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1"/>
              <w:rPr>
                <w:sz w:val="24"/>
                <w:szCs w:val="24"/>
                <w:lang w:val="kk-KZ"/>
              </w:rPr>
            </w:pPr>
            <w:r w:rsidRPr="00EA0354">
              <w:rPr>
                <w:sz w:val="24"/>
                <w:szCs w:val="24"/>
              </w:rPr>
              <w:t>Геодезические сети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1"/>
              <w:rPr>
                <w:sz w:val="24"/>
                <w:szCs w:val="24"/>
                <w:lang w:val="en-US"/>
              </w:rPr>
            </w:pPr>
            <w:r w:rsidRPr="00EA0354">
              <w:rPr>
                <w:sz w:val="24"/>
                <w:szCs w:val="24"/>
              </w:rPr>
              <w:t>Топографические съемки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1"/>
              <w:rPr>
                <w:sz w:val="24"/>
                <w:szCs w:val="24"/>
                <w:lang w:val="en-US"/>
              </w:rPr>
            </w:pPr>
            <w:r w:rsidRPr="00EA0354">
              <w:rPr>
                <w:sz w:val="24"/>
                <w:szCs w:val="24"/>
              </w:rPr>
              <w:t>Геодезические измерения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0D0" w:rsidRPr="007072D8">
              <w:rPr>
                <w:rFonts w:ascii="Times New Roman" w:hAnsi="Times New Roman" w:cs="Times New Roman"/>
                <w:sz w:val="24"/>
                <w:szCs w:val="24"/>
              </w:rPr>
              <w:t xml:space="preserve"> 2 С2 </w:t>
            </w:r>
          </w:p>
        </w:tc>
        <w:tc>
          <w:tcPr>
            <w:tcW w:w="1701" w:type="dxa"/>
          </w:tcPr>
          <w:p w:rsidR="00B30EED" w:rsidRPr="007072D8" w:rsidRDefault="00A600D0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EED" w:rsidRPr="00F97E64" w:rsidTr="00B30EED">
        <w:tc>
          <w:tcPr>
            <w:tcW w:w="6453" w:type="dxa"/>
            <w:gridSpan w:val="2"/>
          </w:tcPr>
          <w:p w:rsidR="00B30EED" w:rsidRPr="00E37311" w:rsidRDefault="00E37311" w:rsidP="00B30EED">
            <w:pPr>
              <w:pStyle w:val="1"/>
              <w:jc w:val="center"/>
              <w:rPr>
                <w:sz w:val="24"/>
                <w:szCs w:val="24"/>
              </w:rPr>
            </w:pPr>
            <w:r w:rsidRPr="00E37311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</w:tcPr>
          <w:p w:rsidR="00B30EED" w:rsidRPr="00B30EED" w:rsidRDefault="00B30EED" w:rsidP="00B30EE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B2E57" w:rsidRPr="00B61F5B" w:rsidRDefault="005B2E57" w:rsidP="005B2E57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405106" w:rsidRPr="00C2721D" w:rsidRDefault="00405106" w:rsidP="004051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72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C2721D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:rsidR="00405106" w:rsidRPr="00C2721D" w:rsidRDefault="00405106" w:rsidP="00405106">
      <w:pPr>
        <w:spacing w:after="0"/>
        <w:jc w:val="both"/>
        <w:rPr>
          <w:rFonts w:ascii="Times New Roman" w:eastAsia="Malgun Gothic" w:hAnsi="Times New Roman" w:cs="Times New Roman"/>
          <w:bCs/>
          <w:sz w:val="28"/>
          <w:szCs w:val="28"/>
          <w:lang w:eastAsia="ru-RU"/>
        </w:rPr>
      </w:pPr>
      <w:r w:rsidRPr="00C2721D">
        <w:rPr>
          <w:rFonts w:ascii="Times New Roman" w:eastAsia="Malgun Gothic" w:hAnsi="Times New Roman" w:cs="Times New Roman"/>
          <w:bCs/>
          <w:sz w:val="28"/>
          <w:szCs w:val="28"/>
          <w:lang w:eastAsia="ru-RU"/>
        </w:rPr>
        <w:t>Структура заданий теста и его содержание полностью охватывает научную и теоретическую базу курса и дает возможность оценки усвоения знаний поступающих.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B2E57" w:rsidRPr="00C2721D" w:rsidRDefault="005B2E57" w:rsidP="005B2E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5B2E57" w:rsidRPr="00C2721D" w:rsidRDefault="005B2E57" w:rsidP="005B2E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5B2E57" w:rsidRPr="00C2721D" w:rsidRDefault="005B2E57" w:rsidP="005B2E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5B2E57" w:rsidRPr="00C2721D" w:rsidRDefault="005B2E57" w:rsidP="005B2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правильного ответа </w:t>
      </w:r>
      <w:r w:rsidR="00CF3371" w:rsidRPr="00C2721D">
        <w:rPr>
          <w:rFonts w:ascii="Times New Roman" w:hAnsi="Times New Roman" w:cs="Times New Roman"/>
          <w:sz w:val="28"/>
          <w:szCs w:val="28"/>
        </w:rPr>
        <w:t xml:space="preserve">поступающему </w:t>
      </w:r>
      <w:r w:rsidRPr="00C2721D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37311" w:rsidRPr="00C2721D" w:rsidRDefault="00E37311" w:rsidP="00933D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1. Антонович К.М. Использование спутниковых радионавигационных систем в геодезии. В 2 т.-М.: ФГУП «Картгеоцентр», 2006. – 360 с.</w:t>
      </w:r>
    </w:p>
    <w:p w:rsidR="00E37311" w:rsidRPr="00C2721D" w:rsidRDefault="00E37311" w:rsidP="00933D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2. Дементьев В.Е.Современная геодезическая техника и ее применение. – М.: Академический проспект, 2008. –591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3. Киселев М.И., Михелев Д.Ш. Геодезия. – М.: Издательский центр «Академия», 2009. – 284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4. Клюшин Е.Б., Куприянов А. О., Шлапак В. В. Спутниковые методы измерений в геодезии. Часть 1. – МИИГАиК, 2006.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5. Кусов В.С. Основы геодезии, картографии и космоаэросъемки– М.: Издательский центр «Академия», 2009. – 256 с.</w:t>
      </w:r>
    </w:p>
    <w:p w:rsidR="00E37311" w:rsidRPr="00C2721D" w:rsidRDefault="00E37311" w:rsidP="00933DF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C2721D">
        <w:rPr>
          <w:rFonts w:ascii="Times New Roman" w:hAnsi="Times New Roman"/>
          <w:sz w:val="28"/>
          <w:szCs w:val="28"/>
        </w:rPr>
        <w:t>6. Кузнецов П.Н. Геодезия М.: Картгеоцентр-геодезиздат, 2002. - 340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7. Поклад Г.Г., Гриднев С.П. Геодезия. – М.: Академический проект, 2006. – 592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iCs/>
          <w:sz w:val="28"/>
          <w:szCs w:val="28"/>
        </w:rPr>
        <w:t>8. Серапинас Б.Б.</w:t>
      </w:r>
      <w:r w:rsidRPr="00C2721D">
        <w:rPr>
          <w:rFonts w:ascii="Times New Roman" w:hAnsi="Times New Roman" w:cs="Times New Roman"/>
          <w:sz w:val="28"/>
          <w:szCs w:val="28"/>
        </w:rPr>
        <w:t xml:space="preserve"> Глобальные системы позиционирования. М., 2002.</w:t>
      </w:r>
    </w:p>
    <w:p w:rsidR="00E37311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721D">
        <w:rPr>
          <w:rFonts w:ascii="Times New Roman" w:hAnsi="Times New Roman" w:cs="Times New Roman"/>
          <w:sz w:val="28"/>
          <w:szCs w:val="28"/>
        </w:rPr>
        <w:t>9. Юнусов А.Г., Беликов А.Б., Баранов В.Н., Каширкин Ю.Ю. Геодезия. – М.: Академический проект; Гаудеамус, 2011. – 409 с.</w:t>
      </w: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A"/>
    <w:rsid w:val="00045DF1"/>
    <w:rsid w:val="00120BD3"/>
    <w:rsid w:val="0018240B"/>
    <w:rsid w:val="002222AF"/>
    <w:rsid w:val="002905FF"/>
    <w:rsid w:val="00405106"/>
    <w:rsid w:val="00482808"/>
    <w:rsid w:val="005B2E57"/>
    <w:rsid w:val="005F1F26"/>
    <w:rsid w:val="006277B3"/>
    <w:rsid w:val="0068351F"/>
    <w:rsid w:val="006D1F98"/>
    <w:rsid w:val="007072D8"/>
    <w:rsid w:val="008506CA"/>
    <w:rsid w:val="00911E16"/>
    <w:rsid w:val="00933DFF"/>
    <w:rsid w:val="00A600D0"/>
    <w:rsid w:val="00A646EC"/>
    <w:rsid w:val="00B01FD2"/>
    <w:rsid w:val="00B30EED"/>
    <w:rsid w:val="00BC6004"/>
    <w:rsid w:val="00BF4713"/>
    <w:rsid w:val="00C2721D"/>
    <w:rsid w:val="00C8294F"/>
    <w:rsid w:val="00CF3371"/>
    <w:rsid w:val="00D62E45"/>
    <w:rsid w:val="00DE180A"/>
    <w:rsid w:val="00E37311"/>
    <w:rsid w:val="00E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B2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2E57"/>
  </w:style>
  <w:style w:type="paragraph" w:customStyle="1" w:styleId="1">
    <w:name w:val="Обычный1"/>
    <w:link w:val="Normal"/>
    <w:rsid w:val="005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5B2E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30E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B30EED"/>
    <w:pPr>
      <w:ind w:left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E373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7311"/>
  </w:style>
  <w:style w:type="table" w:customStyle="1" w:styleId="10">
    <w:name w:val="Сетка таблицы1"/>
    <w:basedOn w:val="a1"/>
    <w:uiPriority w:val="59"/>
    <w:rsid w:val="00DE180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B2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2E57"/>
  </w:style>
  <w:style w:type="paragraph" w:customStyle="1" w:styleId="1">
    <w:name w:val="Обычный1"/>
    <w:link w:val="Normal"/>
    <w:rsid w:val="005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5B2E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30E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B30EED"/>
    <w:pPr>
      <w:ind w:left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E373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7311"/>
  </w:style>
  <w:style w:type="table" w:customStyle="1" w:styleId="10">
    <w:name w:val="Сетка таблицы1"/>
    <w:basedOn w:val="a1"/>
    <w:uiPriority w:val="59"/>
    <w:rsid w:val="00DE180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Ақнұр Құмаева</cp:lastModifiedBy>
  <cp:revision>35</cp:revision>
  <dcterms:created xsi:type="dcterms:W3CDTF">2018-12-11T10:32:00Z</dcterms:created>
  <dcterms:modified xsi:type="dcterms:W3CDTF">2024-05-31T04:46:00Z</dcterms:modified>
</cp:coreProperties>
</file>