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B5022" w14:textId="77777777" w:rsidR="00E64AFE" w:rsidRPr="00315381" w:rsidRDefault="004951C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Cambria" w:hAnsi="Cambria"/>
          <w:b/>
          <w:caps/>
          <w:sz w:val="28"/>
          <w:szCs w:val="28"/>
        </w:rPr>
      </w:pPr>
      <w:r w:rsidRPr="00315381">
        <w:rPr>
          <w:rFonts w:ascii="Cambria" w:hAnsi="Cambria"/>
          <w:b/>
          <w:caps/>
          <w:sz w:val="28"/>
          <w:szCs w:val="28"/>
        </w:rPr>
        <w:t>спецификация ТЕСТА</w:t>
      </w:r>
    </w:p>
    <w:p w14:paraId="062E147A" w14:textId="77777777" w:rsidR="00E64AFE" w:rsidRPr="00315381" w:rsidRDefault="0017216B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 w:rsidRPr="00315381">
        <w:rPr>
          <w:rFonts w:ascii="Cambria" w:hAnsi="Cambria"/>
          <w:b/>
          <w:sz w:val="28"/>
          <w:szCs w:val="28"/>
        </w:rPr>
        <w:t xml:space="preserve">по дисциплине </w:t>
      </w:r>
      <w:r w:rsidR="004951CA" w:rsidRPr="00315381">
        <w:rPr>
          <w:rFonts w:ascii="Cambria" w:hAnsi="Cambria"/>
          <w:b/>
          <w:sz w:val="28"/>
          <w:szCs w:val="28"/>
        </w:rPr>
        <w:t xml:space="preserve">«Судебная </w:t>
      </w:r>
      <w:proofErr w:type="spellStart"/>
      <w:r w:rsidR="004951CA" w:rsidRPr="00315381">
        <w:rPr>
          <w:rFonts w:ascii="Cambria" w:hAnsi="Cambria"/>
          <w:b/>
          <w:sz w:val="28"/>
          <w:szCs w:val="28"/>
        </w:rPr>
        <w:t>экспертология</w:t>
      </w:r>
      <w:proofErr w:type="spellEnd"/>
      <w:r w:rsidR="004951CA" w:rsidRPr="00315381">
        <w:rPr>
          <w:rFonts w:ascii="Cambria" w:hAnsi="Cambria"/>
          <w:b/>
          <w:sz w:val="28"/>
          <w:szCs w:val="28"/>
        </w:rPr>
        <w:t>»</w:t>
      </w:r>
    </w:p>
    <w:p w14:paraId="30D443EB" w14:textId="77777777" w:rsidR="00E64AFE" w:rsidRPr="00315381" w:rsidRDefault="004951CA">
      <w:pPr>
        <w:spacing w:after="0" w:line="240" w:lineRule="auto"/>
        <w:jc w:val="center"/>
        <w:rPr>
          <w:rFonts w:ascii="Cambria" w:hAnsi="Cambria"/>
          <w:sz w:val="26"/>
          <w:szCs w:val="26"/>
        </w:rPr>
      </w:pPr>
      <w:r w:rsidRPr="00315381">
        <w:rPr>
          <w:rFonts w:ascii="Cambria" w:hAnsi="Cambria"/>
          <w:sz w:val="26"/>
          <w:szCs w:val="26"/>
        </w:rPr>
        <w:t>наименование дисциплины</w:t>
      </w:r>
    </w:p>
    <w:p w14:paraId="5A3E5FAB" w14:textId="77777777" w:rsidR="00E64AFE" w:rsidRPr="00315381" w:rsidRDefault="004951C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315381">
        <w:rPr>
          <w:rFonts w:ascii="Cambria" w:hAnsi="Cambria"/>
          <w:b/>
          <w:sz w:val="28"/>
          <w:szCs w:val="28"/>
        </w:rPr>
        <w:t>комплексного тестирования в магистратуру</w:t>
      </w:r>
    </w:p>
    <w:p w14:paraId="25E90009" w14:textId="34571211" w:rsidR="00E64AFE" w:rsidRPr="00315381" w:rsidRDefault="004951CA">
      <w:pPr>
        <w:spacing w:after="0" w:line="240" w:lineRule="auto"/>
        <w:jc w:val="center"/>
        <w:rPr>
          <w:rFonts w:ascii="Cambria" w:hAnsi="Cambria"/>
          <w:sz w:val="26"/>
          <w:szCs w:val="26"/>
        </w:rPr>
      </w:pPr>
      <w:r w:rsidRPr="00315381">
        <w:rPr>
          <w:rFonts w:ascii="Cambria" w:hAnsi="Cambria"/>
          <w:sz w:val="26"/>
          <w:szCs w:val="26"/>
        </w:rPr>
        <w:t>(вступает в силу с 20</w:t>
      </w:r>
      <w:r w:rsidR="00080AD0" w:rsidRPr="00315381">
        <w:rPr>
          <w:rFonts w:ascii="Cambria" w:hAnsi="Cambria"/>
          <w:sz w:val="26"/>
          <w:szCs w:val="26"/>
        </w:rPr>
        <w:t>2</w:t>
      </w:r>
      <w:r w:rsidR="008E32E6">
        <w:rPr>
          <w:rFonts w:ascii="Cambria" w:hAnsi="Cambria"/>
          <w:sz w:val="26"/>
          <w:szCs w:val="26"/>
        </w:rPr>
        <w:t>4</w:t>
      </w:r>
      <w:r w:rsidRPr="00315381">
        <w:rPr>
          <w:rFonts w:ascii="Cambria" w:hAnsi="Cambria"/>
          <w:sz w:val="26"/>
          <w:szCs w:val="26"/>
        </w:rPr>
        <w:t xml:space="preserve"> года)</w:t>
      </w:r>
    </w:p>
    <w:p w14:paraId="76B315BC" w14:textId="77777777" w:rsidR="00E64AFE" w:rsidRPr="00315381" w:rsidRDefault="00E64AFE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4F55BD8A" w14:textId="637D15DA" w:rsidR="00E64AFE" w:rsidRPr="00315381" w:rsidRDefault="004951CA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  <w:r w:rsidRPr="00315381">
        <w:rPr>
          <w:rFonts w:ascii="Cambria" w:hAnsi="Cambria"/>
          <w:b/>
          <w:sz w:val="26"/>
          <w:szCs w:val="26"/>
        </w:rPr>
        <w:t>1. Цель составления:</w:t>
      </w:r>
      <w:r w:rsidRPr="00315381">
        <w:rPr>
          <w:rFonts w:ascii="Cambria" w:hAnsi="Cambria"/>
          <w:sz w:val="26"/>
          <w:szCs w:val="26"/>
        </w:rPr>
        <w:t xml:space="preserve"> Определение способности продолжать обучение в организациях</w:t>
      </w:r>
      <w:r w:rsidR="00CA2B81">
        <w:rPr>
          <w:rFonts w:ascii="Cambria" w:hAnsi="Cambria"/>
          <w:sz w:val="26"/>
          <w:szCs w:val="26"/>
        </w:rPr>
        <w:t>,</w:t>
      </w:r>
      <w:r w:rsidRPr="00315381">
        <w:rPr>
          <w:rFonts w:ascii="Cambria" w:hAnsi="Cambria"/>
          <w:sz w:val="26"/>
          <w:szCs w:val="26"/>
        </w:rPr>
        <w:t xml:space="preserve"> реализующих программы послевузовского образования Республики Казахстан.</w:t>
      </w:r>
    </w:p>
    <w:p w14:paraId="275534DF" w14:textId="77777777" w:rsidR="00E64AFE" w:rsidRPr="00315381" w:rsidRDefault="004951CA">
      <w:pPr>
        <w:spacing w:after="0" w:line="240" w:lineRule="auto"/>
        <w:jc w:val="both"/>
        <w:rPr>
          <w:rFonts w:ascii="Cambria" w:hAnsi="Cambria"/>
          <w:sz w:val="26"/>
          <w:szCs w:val="26"/>
          <w:lang w:val="kk-KZ"/>
        </w:rPr>
      </w:pPr>
      <w:r w:rsidRPr="00315381">
        <w:rPr>
          <w:rFonts w:ascii="Cambria" w:hAnsi="Cambria"/>
          <w:b/>
          <w:sz w:val="26"/>
          <w:szCs w:val="26"/>
        </w:rPr>
        <w:t xml:space="preserve">2. Задачи: </w:t>
      </w:r>
      <w:r w:rsidRPr="00315381">
        <w:rPr>
          <w:rFonts w:ascii="Cambria" w:hAnsi="Cambria"/>
          <w:sz w:val="26"/>
          <w:szCs w:val="26"/>
        </w:rPr>
        <w:t>Определение уровня знаний поступающего по следующим группам образовательных программ:</w:t>
      </w:r>
    </w:p>
    <w:p w14:paraId="0ADA0B68" w14:textId="77777777" w:rsidR="00901DF4" w:rsidRPr="00315381" w:rsidRDefault="00901DF4">
      <w:pPr>
        <w:spacing w:after="0" w:line="240" w:lineRule="auto"/>
        <w:jc w:val="both"/>
        <w:rPr>
          <w:rFonts w:ascii="Cambria" w:hAnsi="Cambria"/>
          <w:b/>
          <w:color w:val="auto"/>
          <w:sz w:val="26"/>
          <w:szCs w:val="26"/>
          <w:lang w:val="kk-KZ"/>
        </w:rPr>
      </w:pPr>
      <w:r w:rsidRPr="00315381">
        <w:rPr>
          <w:rFonts w:ascii="Cambria" w:hAnsi="Cambria"/>
          <w:b/>
          <w:color w:val="auto"/>
          <w:sz w:val="26"/>
          <w:szCs w:val="26"/>
          <w:lang w:val="kk-KZ"/>
        </w:rPr>
        <w:t>М0</w:t>
      </w:r>
      <w:r w:rsidR="00080AD0" w:rsidRPr="00315381">
        <w:rPr>
          <w:rFonts w:ascii="Cambria" w:hAnsi="Cambria"/>
          <w:b/>
          <w:color w:val="auto"/>
          <w:sz w:val="26"/>
          <w:szCs w:val="26"/>
          <w:lang w:val="kk-KZ"/>
        </w:rPr>
        <w:t>79</w:t>
      </w:r>
      <w:r w:rsidRPr="00315381">
        <w:rPr>
          <w:rFonts w:ascii="Cambria" w:hAnsi="Cambria"/>
          <w:b/>
          <w:color w:val="auto"/>
          <w:sz w:val="26"/>
          <w:szCs w:val="26"/>
          <w:lang w:val="kk-KZ"/>
        </w:rPr>
        <w:t xml:space="preserve">     Судебная экспертиза</w:t>
      </w:r>
    </w:p>
    <w:p w14:paraId="69F457B1" w14:textId="77777777" w:rsidR="00E64AFE" w:rsidRPr="00315381" w:rsidRDefault="004951CA">
      <w:pPr>
        <w:spacing w:after="0" w:line="240" w:lineRule="auto"/>
        <w:rPr>
          <w:rFonts w:ascii="Cambria" w:hAnsi="Cambria"/>
          <w:sz w:val="26"/>
          <w:szCs w:val="26"/>
        </w:rPr>
      </w:pPr>
      <w:r w:rsidRPr="00315381">
        <w:rPr>
          <w:rFonts w:ascii="Cambria" w:hAnsi="Cambria"/>
          <w:sz w:val="26"/>
          <w:szCs w:val="26"/>
        </w:rPr>
        <w:t>шифр   наименование группы образовательных программ</w:t>
      </w:r>
    </w:p>
    <w:p w14:paraId="5DD50301" w14:textId="77777777" w:rsidR="00E64AFE" w:rsidRPr="00315381" w:rsidRDefault="004951CA" w:rsidP="0017216B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  <w:r w:rsidRPr="00315381">
        <w:rPr>
          <w:rFonts w:ascii="Cambria" w:hAnsi="Cambria"/>
          <w:b/>
          <w:sz w:val="26"/>
          <w:szCs w:val="26"/>
        </w:rPr>
        <w:t>3. Содержание теста:</w:t>
      </w:r>
      <w:r w:rsidR="0017216B" w:rsidRPr="00315381">
        <w:rPr>
          <w:rFonts w:ascii="Cambria" w:eastAsia="Times New Roman" w:hAnsi="Cambria"/>
          <w:sz w:val="26"/>
          <w:szCs w:val="26"/>
          <w:lang w:val="kk-KZ"/>
        </w:rPr>
        <w:t xml:space="preserve"> Тест включает учебный материал на основе типового учебного плана дисциплины </w:t>
      </w:r>
      <w:r w:rsidR="0017216B" w:rsidRPr="00315381">
        <w:rPr>
          <w:rFonts w:ascii="Cambria" w:eastAsia="Times New Roman" w:hAnsi="Cambria"/>
          <w:sz w:val="26"/>
          <w:szCs w:val="26"/>
          <w:lang w:bidi="ar-DZ"/>
        </w:rPr>
        <w:t>«</w:t>
      </w:r>
      <w:r w:rsidR="0017216B" w:rsidRPr="00315381">
        <w:rPr>
          <w:rFonts w:ascii="Cambria" w:hAnsi="Cambria"/>
          <w:sz w:val="26"/>
          <w:szCs w:val="26"/>
        </w:rPr>
        <w:t xml:space="preserve">Судебная </w:t>
      </w:r>
      <w:proofErr w:type="spellStart"/>
      <w:r w:rsidR="0017216B" w:rsidRPr="00315381">
        <w:rPr>
          <w:rFonts w:ascii="Cambria" w:hAnsi="Cambria"/>
          <w:sz w:val="26"/>
          <w:szCs w:val="26"/>
        </w:rPr>
        <w:t>экспертология</w:t>
      </w:r>
      <w:proofErr w:type="spellEnd"/>
      <w:r w:rsidR="0017216B" w:rsidRPr="00315381">
        <w:rPr>
          <w:rFonts w:ascii="Cambria" w:eastAsia="Times New Roman" w:hAnsi="Cambria"/>
          <w:sz w:val="26"/>
          <w:szCs w:val="26"/>
          <w:lang w:val="kk-KZ"/>
        </w:rPr>
        <w:t>» в следующим порядке. Задачи предоставляются на языке обучения (русский).</w:t>
      </w:r>
    </w:p>
    <w:tbl>
      <w:tblPr>
        <w:tblW w:w="9317" w:type="dxa"/>
        <w:tblInd w:w="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97"/>
        <w:gridCol w:w="5819"/>
        <w:gridCol w:w="1420"/>
        <w:gridCol w:w="1581"/>
      </w:tblGrid>
      <w:tr w:rsidR="00E64AFE" w:rsidRPr="00315381" w14:paraId="06E39F0F" w14:textId="77777777" w:rsidTr="00315381">
        <w:trPr>
          <w:trHeight w:val="630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FE1382C" w14:textId="77777777" w:rsidR="00E64AFE" w:rsidRPr="00315381" w:rsidRDefault="004951C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15381">
              <w:rPr>
                <w:rFonts w:ascii="Cambria" w:hAnsi="Cambria"/>
                <w:b/>
                <w:sz w:val="24"/>
                <w:szCs w:val="24"/>
              </w:rPr>
              <w:t>№</w:t>
            </w:r>
          </w:p>
        </w:tc>
        <w:tc>
          <w:tcPr>
            <w:tcW w:w="5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E34BEAA" w14:textId="77777777" w:rsidR="00E64AFE" w:rsidRPr="00315381" w:rsidRDefault="004951C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15381">
              <w:rPr>
                <w:rFonts w:ascii="Cambria" w:hAnsi="Cambria"/>
                <w:b/>
                <w:bCs/>
                <w:sz w:val="24"/>
                <w:szCs w:val="24"/>
              </w:rPr>
              <w:t>Содержание темы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8832899" w14:textId="77777777" w:rsidR="00E64AFE" w:rsidRPr="00315381" w:rsidRDefault="004951CA">
            <w:pPr>
              <w:shd w:val="clear" w:color="auto" w:fill="FFFFFF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15381">
              <w:rPr>
                <w:rFonts w:ascii="Cambria" w:hAnsi="Cambria"/>
                <w:b/>
                <w:sz w:val="24"/>
                <w:szCs w:val="24"/>
              </w:rPr>
              <w:t>Уровень трудности</w:t>
            </w:r>
          </w:p>
          <w:p w14:paraId="7AB928D4" w14:textId="77777777" w:rsidR="00E64AFE" w:rsidRPr="00315381" w:rsidRDefault="00E64AFE">
            <w:pPr>
              <w:shd w:val="clear" w:color="auto" w:fill="FFFFFF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C605683" w14:textId="77777777" w:rsidR="00E64AFE" w:rsidRPr="00315381" w:rsidRDefault="004951CA">
            <w:pPr>
              <w:shd w:val="clear" w:color="auto" w:fill="FFFFFF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15381">
              <w:rPr>
                <w:rFonts w:ascii="Cambria" w:hAnsi="Cambria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E64AFE" w:rsidRPr="00315381" w14:paraId="648368C6" w14:textId="77777777" w:rsidTr="00315381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559B027" w14:textId="77777777" w:rsidR="00E64AFE" w:rsidRPr="00315381" w:rsidRDefault="004951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1538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CC7C0BA" w14:textId="77777777" w:rsidR="00E64AFE" w:rsidRPr="00315381" w:rsidRDefault="004951CA">
            <w:pPr>
              <w:spacing w:after="0" w:line="240" w:lineRule="auto"/>
              <w:rPr>
                <w:rFonts w:ascii="Cambria" w:hAnsi="Cambria"/>
              </w:rPr>
            </w:pPr>
            <w:r w:rsidRPr="00315381">
              <w:rPr>
                <w:rFonts w:ascii="Cambria" w:hAnsi="Cambria" w:cs="Times New Roman"/>
                <w:sz w:val="24"/>
                <w:szCs w:val="24"/>
              </w:rPr>
              <w:t>Судебная экспертиза как форма применения специальных знаний в судопроизводстве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6398360" w14:textId="77777777" w:rsidR="00E64AFE" w:rsidRPr="00315381" w:rsidRDefault="004951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Cambria" w:hAnsi="Cambria"/>
              </w:rPr>
            </w:pPr>
            <w:r w:rsidRPr="00315381">
              <w:rPr>
                <w:rFonts w:ascii="Cambria" w:hAnsi="Cambria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771D19D" w14:textId="77777777" w:rsidR="00E64AFE" w:rsidRPr="00315381" w:rsidRDefault="004951C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mbria" w:hAnsi="Cambria"/>
              </w:rPr>
            </w:pPr>
            <w:r w:rsidRPr="00315381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64AFE" w:rsidRPr="00315381" w14:paraId="3B050F88" w14:textId="77777777" w:rsidTr="00315381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0574DC5" w14:textId="77777777" w:rsidR="00E64AFE" w:rsidRPr="00315381" w:rsidRDefault="004951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15381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4F503D" w14:textId="77777777" w:rsidR="00E64AFE" w:rsidRPr="00315381" w:rsidRDefault="00080AD0">
            <w:pPr>
              <w:spacing w:after="0" w:line="240" w:lineRule="auto"/>
              <w:rPr>
                <w:rFonts w:ascii="Cambria" w:hAnsi="Cambria"/>
              </w:rPr>
            </w:pPr>
            <w:r w:rsidRPr="00315381">
              <w:rPr>
                <w:rFonts w:ascii="Cambria" w:hAnsi="Cambria" w:cs="Times New Roman"/>
                <w:sz w:val="24"/>
                <w:szCs w:val="24"/>
              </w:rPr>
              <w:t>Понятие предмета, объекта, з</w:t>
            </w:r>
            <w:r w:rsidR="004951CA" w:rsidRPr="00315381">
              <w:rPr>
                <w:rFonts w:ascii="Cambria" w:hAnsi="Cambria" w:cs="Times New Roman"/>
                <w:sz w:val="24"/>
                <w:szCs w:val="24"/>
              </w:rPr>
              <w:t>адачи судебной экспертизе. Уровневый подход в классификации экспертных задач.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DC60D8E" w14:textId="77777777" w:rsidR="00E64AFE" w:rsidRPr="00315381" w:rsidRDefault="004951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Cambria" w:hAnsi="Cambria"/>
              </w:rPr>
            </w:pPr>
            <w:r w:rsidRPr="00315381">
              <w:rPr>
                <w:rFonts w:ascii="Cambria" w:hAnsi="Cambria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202A874" w14:textId="77777777" w:rsidR="00E64AFE" w:rsidRPr="00315381" w:rsidRDefault="004951C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mbria" w:hAnsi="Cambria"/>
              </w:rPr>
            </w:pPr>
            <w:r w:rsidRPr="00315381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64AFE" w:rsidRPr="00315381" w14:paraId="4BA7741E" w14:textId="77777777" w:rsidTr="00315381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C31A063" w14:textId="77777777" w:rsidR="00E64AFE" w:rsidRPr="00315381" w:rsidRDefault="004951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15381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5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6E2C77D" w14:textId="77777777" w:rsidR="00E64AFE" w:rsidRPr="00315381" w:rsidRDefault="004951CA">
            <w:pPr>
              <w:pStyle w:val="11"/>
              <w:rPr>
                <w:rFonts w:ascii="Cambria" w:hAnsi="Cambria"/>
              </w:rPr>
            </w:pPr>
            <w:r w:rsidRPr="00315381">
              <w:rPr>
                <w:rFonts w:ascii="Cambria" w:hAnsi="Cambria"/>
                <w:sz w:val="24"/>
                <w:szCs w:val="24"/>
              </w:rPr>
              <w:t>Классификация судебной экспертизы по предмету исследования и по процессуальным основаниям.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50BD1DC" w14:textId="77777777" w:rsidR="00E64AFE" w:rsidRPr="00315381" w:rsidRDefault="004951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Cambria" w:hAnsi="Cambria"/>
              </w:rPr>
            </w:pPr>
            <w:r w:rsidRPr="00315381">
              <w:rPr>
                <w:rFonts w:ascii="Cambria" w:hAnsi="Cambria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17EE1C1" w14:textId="77777777" w:rsidR="00E64AFE" w:rsidRPr="00315381" w:rsidRDefault="004951C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mbria" w:hAnsi="Cambria"/>
              </w:rPr>
            </w:pPr>
            <w:r w:rsidRPr="00315381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64AFE" w:rsidRPr="00315381" w14:paraId="50A20B50" w14:textId="77777777" w:rsidTr="00315381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21E75EB" w14:textId="77777777" w:rsidR="00E64AFE" w:rsidRPr="00315381" w:rsidRDefault="004951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15381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5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59E9C1B" w14:textId="77777777" w:rsidR="00E64AFE" w:rsidRPr="00315381" w:rsidRDefault="004951CA">
            <w:pPr>
              <w:pStyle w:val="11"/>
              <w:rPr>
                <w:rFonts w:ascii="Cambria" w:hAnsi="Cambria"/>
              </w:rPr>
            </w:pPr>
            <w:r w:rsidRPr="00315381">
              <w:rPr>
                <w:rFonts w:ascii="Cambria" w:hAnsi="Cambria"/>
                <w:sz w:val="24"/>
                <w:szCs w:val="24"/>
              </w:rPr>
              <w:t>Организация судебно-экспертной деятельности в РК. Понятие органов судебной экспертизы. Лицензирование судебно-экспертной деятельности в РК.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0D7624C" w14:textId="77777777" w:rsidR="00E64AFE" w:rsidRPr="00315381" w:rsidRDefault="004951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  <w:lang w:val="kk-KZ"/>
              </w:rPr>
            </w:pPr>
            <w:r w:rsidRPr="00315381">
              <w:rPr>
                <w:rFonts w:ascii="Cambria" w:hAnsi="Cambria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1E2B0B5" w14:textId="77777777" w:rsidR="00E64AFE" w:rsidRPr="00315381" w:rsidRDefault="004951C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15381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64AFE" w:rsidRPr="00315381" w14:paraId="01FF2A15" w14:textId="77777777" w:rsidTr="00315381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398CF28" w14:textId="77777777" w:rsidR="00E64AFE" w:rsidRPr="00315381" w:rsidRDefault="004951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15381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5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8501C3B" w14:textId="77777777" w:rsidR="00E64AFE" w:rsidRPr="00315381" w:rsidRDefault="004951CA">
            <w:pPr>
              <w:pStyle w:val="11"/>
              <w:rPr>
                <w:rFonts w:ascii="Cambria" w:hAnsi="Cambria"/>
              </w:rPr>
            </w:pPr>
            <w:r w:rsidRPr="00315381">
              <w:rPr>
                <w:rFonts w:ascii="Cambria" w:hAnsi="Cambria"/>
                <w:sz w:val="24"/>
                <w:szCs w:val="24"/>
              </w:rPr>
              <w:t>Организационные и процессуальные вопросы назначения судебной экспертизы на досудебной стадии расследования уголовных дел.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57D016" w14:textId="77777777" w:rsidR="00E64AFE" w:rsidRPr="00315381" w:rsidRDefault="004951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Cambria" w:hAnsi="Cambria"/>
              </w:rPr>
            </w:pPr>
            <w:r w:rsidRPr="00315381">
              <w:rPr>
                <w:rFonts w:ascii="Cambria" w:hAnsi="Cambria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7D6AEDC" w14:textId="77777777" w:rsidR="00E64AFE" w:rsidRPr="00315381" w:rsidRDefault="004951C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mbria" w:hAnsi="Cambria"/>
              </w:rPr>
            </w:pPr>
            <w:r w:rsidRPr="00315381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64AFE" w:rsidRPr="00315381" w14:paraId="15B8DF90" w14:textId="77777777" w:rsidTr="00315381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4FE1A5B" w14:textId="77777777" w:rsidR="00E64AFE" w:rsidRPr="00315381" w:rsidRDefault="004951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15381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5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345EDC7" w14:textId="77777777" w:rsidR="00E64AFE" w:rsidRPr="00315381" w:rsidRDefault="004951CA">
            <w:pPr>
              <w:pStyle w:val="11"/>
              <w:rPr>
                <w:rFonts w:ascii="Cambria" w:hAnsi="Cambria"/>
              </w:rPr>
            </w:pPr>
            <w:r w:rsidRPr="00315381">
              <w:rPr>
                <w:rFonts w:ascii="Cambria" w:hAnsi="Cambria"/>
                <w:sz w:val="24"/>
                <w:szCs w:val="24"/>
              </w:rPr>
              <w:t>Особенности назначения судебной экспертизы в суде в уголовном процессе.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BFB82B" w14:textId="77777777" w:rsidR="00E64AFE" w:rsidRPr="00315381" w:rsidRDefault="004951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  <w:lang w:val="kk-KZ"/>
              </w:rPr>
            </w:pPr>
            <w:r w:rsidRPr="00315381">
              <w:rPr>
                <w:rFonts w:ascii="Cambria" w:hAnsi="Cambria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2093165" w14:textId="77777777" w:rsidR="00E64AFE" w:rsidRPr="00315381" w:rsidRDefault="004951C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mbria" w:hAnsi="Cambria"/>
              </w:rPr>
            </w:pPr>
            <w:r w:rsidRPr="00315381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64AFE" w:rsidRPr="00315381" w14:paraId="4398882A" w14:textId="77777777" w:rsidTr="00315381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065520E" w14:textId="77777777" w:rsidR="00E64AFE" w:rsidRPr="00315381" w:rsidRDefault="004951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15381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5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A09CC82" w14:textId="77777777" w:rsidR="00E64AFE" w:rsidRPr="00315381" w:rsidRDefault="004951CA">
            <w:pPr>
              <w:pStyle w:val="11"/>
              <w:rPr>
                <w:rFonts w:ascii="Cambria" w:hAnsi="Cambria"/>
              </w:rPr>
            </w:pPr>
            <w:r w:rsidRPr="00315381">
              <w:rPr>
                <w:rFonts w:ascii="Cambria" w:hAnsi="Cambria"/>
                <w:sz w:val="24"/>
                <w:szCs w:val="24"/>
              </w:rPr>
              <w:t>Судебный эксперт: понятие, лица, назначаемые судебными экспертами, требования, предъявляемые к судебным экспертам. Основания для отвода судебного эксперта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F786F1" w14:textId="77777777" w:rsidR="00E64AFE" w:rsidRPr="00315381" w:rsidRDefault="004951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  <w:lang w:val="kk-KZ"/>
              </w:rPr>
            </w:pPr>
            <w:r w:rsidRPr="00315381">
              <w:rPr>
                <w:rFonts w:ascii="Cambria" w:hAnsi="Cambria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700C52A" w14:textId="77777777" w:rsidR="00E64AFE" w:rsidRPr="00315381" w:rsidRDefault="004951C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mbria" w:hAnsi="Cambria"/>
              </w:rPr>
            </w:pPr>
            <w:r w:rsidRPr="00315381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64AFE" w:rsidRPr="00315381" w14:paraId="5899905F" w14:textId="77777777" w:rsidTr="00315381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DAC9E08" w14:textId="77777777" w:rsidR="00E64AFE" w:rsidRPr="00315381" w:rsidRDefault="004951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15381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5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2376C86" w14:textId="77777777" w:rsidR="00E64AFE" w:rsidRPr="00315381" w:rsidRDefault="004951CA">
            <w:pPr>
              <w:pStyle w:val="11"/>
              <w:rPr>
                <w:rFonts w:ascii="Cambria" w:hAnsi="Cambria"/>
              </w:rPr>
            </w:pPr>
            <w:r w:rsidRPr="00315381">
              <w:rPr>
                <w:rFonts w:ascii="Cambria" w:hAnsi="Cambria"/>
                <w:sz w:val="24"/>
                <w:szCs w:val="24"/>
              </w:rPr>
              <w:t>Экспертные исследования: понятие, стадии. Методы и методики судебного-экспертного исследования. Понятие экспертных ошибок.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4B45CB" w14:textId="77777777" w:rsidR="00E64AFE" w:rsidRPr="00315381" w:rsidRDefault="004951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  <w:lang w:val="kk-KZ"/>
              </w:rPr>
            </w:pPr>
            <w:r w:rsidRPr="00315381">
              <w:rPr>
                <w:rFonts w:ascii="Cambria" w:hAnsi="Cambria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9C152FE" w14:textId="77777777" w:rsidR="00E64AFE" w:rsidRPr="00315381" w:rsidRDefault="004951C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mbria" w:hAnsi="Cambria"/>
              </w:rPr>
            </w:pPr>
            <w:r w:rsidRPr="00315381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64AFE" w:rsidRPr="00315381" w14:paraId="2618557B" w14:textId="77777777" w:rsidTr="00315381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6446BE6" w14:textId="77777777" w:rsidR="00E64AFE" w:rsidRPr="00315381" w:rsidRDefault="004951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15381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5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EC12CC" w14:textId="77777777" w:rsidR="00E64AFE" w:rsidRPr="00315381" w:rsidRDefault="004951CA" w:rsidP="00315381">
            <w:pPr>
              <w:pStyle w:val="11"/>
              <w:rPr>
                <w:rFonts w:ascii="Cambria" w:hAnsi="Cambria"/>
              </w:rPr>
            </w:pPr>
            <w:r w:rsidRPr="00315381">
              <w:rPr>
                <w:rFonts w:ascii="Cambria" w:hAnsi="Cambria"/>
                <w:sz w:val="24"/>
                <w:szCs w:val="24"/>
              </w:rPr>
              <w:t xml:space="preserve">Заключение судебного эксперта: понятие, структура. 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99F772" w14:textId="77777777" w:rsidR="00E64AFE" w:rsidRPr="00315381" w:rsidRDefault="004951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Cambria" w:hAnsi="Cambria"/>
              </w:rPr>
            </w:pPr>
            <w:r w:rsidRPr="00315381">
              <w:rPr>
                <w:rFonts w:ascii="Cambria" w:hAnsi="Cambria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DB6BA5D" w14:textId="77777777" w:rsidR="00E64AFE" w:rsidRPr="00315381" w:rsidRDefault="004951C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15381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64AFE" w:rsidRPr="00901DF4" w14:paraId="5C206E34" w14:textId="77777777" w:rsidTr="00315381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46BB276" w14:textId="650A39EB" w:rsidR="00E64AFE" w:rsidRDefault="0031538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bookmarkStart w:id="0" w:name="_GoBack"/>
            <w:bookmarkEnd w:id="0"/>
            <w:r w:rsidR="004951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AA551A" w14:textId="77777777" w:rsidR="00E64AFE" w:rsidRDefault="004951CA">
            <w:pPr>
              <w:pStyle w:val="11"/>
            </w:pPr>
            <w:r>
              <w:rPr>
                <w:sz w:val="24"/>
                <w:szCs w:val="24"/>
              </w:rPr>
              <w:t>Формы выводов в заключении судебного эксперта: понятие, принципы их формулирования, классификация по уровню решаемых экспертных задач и по логической форме.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B8F8011" w14:textId="77777777" w:rsidR="00E64AFE" w:rsidRPr="00901DF4" w:rsidRDefault="004951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B30D9CD" w14:textId="77777777" w:rsidR="00E64AFE" w:rsidRPr="00901DF4" w:rsidRDefault="004951CA">
            <w:pPr>
              <w:tabs>
                <w:tab w:val="left" w:pos="284"/>
              </w:tabs>
              <w:spacing w:after="0" w:line="240" w:lineRule="auto"/>
              <w:jc w:val="center"/>
            </w:pPr>
            <w:r w:rsidRPr="00901D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4AFE" w:rsidRPr="00901DF4" w14:paraId="005A6577" w14:textId="77777777" w:rsidTr="00315381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330ADD6" w14:textId="77777777" w:rsidR="00E64AFE" w:rsidRDefault="004951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89C8A0" w14:textId="77777777" w:rsidR="00E64AFE" w:rsidRDefault="006276AC" w:rsidP="006276AC">
            <w:pPr>
              <w:pStyle w:val="11"/>
            </w:pPr>
            <w:r>
              <w:rPr>
                <w:sz w:val="24"/>
                <w:szCs w:val="24"/>
              </w:rPr>
              <w:t>Особенности назначения судебной экспертизы</w:t>
            </w:r>
            <w:r w:rsidR="004951CA">
              <w:rPr>
                <w:sz w:val="24"/>
                <w:szCs w:val="24"/>
              </w:rPr>
              <w:t xml:space="preserve"> по </w:t>
            </w:r>
            <w:proofErr w:type="spellStart"/>
            <w:r w:rsidR="004951CA">
              <w:rPr>
                <w:sz w:val="24"/>
                <w:szCs w:val="24"/>
              </w:rPr>
              <w:t>уголовн</w:t>
            </w:r>
            <w:proofErr w:type="spellEnd"/>
            <w:r>
              <w:rPr>
                <w:sz w:val="24"/>
                <w:szCs w:val="24"/>
                <w:lang w:val="kk-KZ"/>
              </w:rPr>
              <w:t>ым</w:t>
            </w:r>
            <w:r>
              <w:rPr>
                <w:sz w:val="24"/>
                <w:szCs w:val="24"/>
              </w:rPr>
              <w:t>, гражданским делам и делам об административных правонарушениях</w:t>
            </w:r>
            <w:r w:rsidR="004951CA">
              <w:rPr>
                <w:sz w:val="24"/>
                <w:szCs w:val="24"/>
              </w:rPr>
              <w:t xml:space="preserve"> делу. </w:t>
            </w:r>
            <w:r w:rsidR="004951CA">
              <w:rPr>
                <w:sz w:val="24"/>
                <w:szCs w:val="24"/>
              </w:rPr>
              <w:lastRenderedPageBreak/>
              <w:t>Особенности оценки заключения судебного эксперта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9E292D2" w14:textId="77777777" w:rsidR="00E64AFE" w:rsidRPr="00901DF4" w:rsidRDefault="004951CA">
            <w:pPr>
              <w:tabs>
                <w:tab w:val="left" w:pos="274"/>
              </w:tabs>
              <w:spacing w:after="0" w:line="240" w:lineRule="auto"/>
              <w:jc w:val="center"/>
            </w:pPr>
            <w:r w:rsidRPr="00901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4273CF5" w14:textId="77777777" w:rsidR="00E64AFE" w:rsidRPr="00901DF4" w:rsidRDefault="004951CA">
            <w:pPr>
              <w:tabs>
                <w:tab w:val="left" w:pos="284"/>
              </w:tabs>
              <w:spacing w:after="0" w:line="240" w:lineRule="auto"/>
              <w:jc w:val="center"/>
            </w:pPr>
            <w:r w:rsidRPr="00901D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4AFE" w:rsidRPr="00901DF4" w14:paraId="3AC20239" w14:textId="77777777" w:rsidTr="00315381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6F32D45" w14:textId="77777777" w:rsidR="00E64AFE" w:rsidRDefault="004951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1C7BE5" w14:textId="77777777" w:rsidR="00E64AFE" w:rsidRDefault="006276AC">
            <w:pPr>
              <w:pStyle w:val="11"/>
            </w:pPr>
            <w:r>
              <w:rPr>
                <w:sz w:val="24"/>
                <w:szCs w:val="24"/>
              </w:rPr>
              <w:t>Правовое регулирование Института частных судебных экспертов.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1C9E187" w14:textId="77777777" w:rsidR="00E64AFE" w:rsidRPr="00901DF4" w:rsidRDefault="004951CA">
            <w:pPr>
              <w:tabs>
                <w:tab w:val="left" w:pos="274"/>
              </w:tabs>
              <w:spacing w:after="0" w:line="240" w:lineRule="auto"/>
              <w:jc w:val="center"/>
            </w:pPr>
            <w:r w:rsidRPr="00901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8DDA9A6" w14:textId="77777777" w:rsidR="00E64AFE" w:rsidRPr="00901DF4" w:rsidRDefault="004951CA">
            <w:pPr>
              <w:tabs>
                <w:tab w:val="left" w:pos="284"/>
              </w:tabs>
              <w:spacing w:after="0" w:line="240" w:lineRule="auto"/>
              <w:jc w:val="center"/>
            </w:pPr>
            <w:r w:rsidRPr="00901D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4AFE" w14:paraId="12BAD10F" w14:textId="77777777" w:rsidTr="00315381">
        <w:tc>
          <w:tcPr>
            <w:tcW w:w="63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FDC1209" w14:textId="77777777" w:rsidR="00E64AFE" w:rsidRDefault="004951CA">
            <w:pPr>
              <w:pStyle w:val="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30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8ACA820" w14:textId="77777777" w:rsidR="00E64AFE" w:rsidRDefault="004951CA">
            <w:pPr>
              <w:tabs>
                <w:tab w:val="left" w:pos="274"/>
              </w:tabs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14:paraId="23F2E2A0" w14:textId="77777777" w:rsidR="00E64AFE" w:rsidRDefault="00E64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ECD41D" w14:textId="77777777" w:rsidR="00E64AFE" w:rsidRDefault="00E64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3923B06" w14:textId="77777777" w:rsidR="00E64AFE" w:rsidRDefault="00495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Описание содержания заданий:</w:t>
      </w:r>
    </w:p>
    <w:p w14:paraId="6BEF0A87" w14:textId="77777777" w:rsidR="00E64AFE" w:rsidRDefault="004951C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Дисциплина «Судебная </w:t>
      </w:r>
      <w:proofErr w:type="spellStart"/>
      <w:r>
        <w:rPr>
          <w:rFonts w:ascii="Times New Roman" w:hAnsi="Times New Roman"/>
          <w:sz w:val="28"/>
          <w:szCs w:val="28"/>
        </w:rPr>
        <w:t>экспертология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» изучает вопросы, связанные </w:t>
      </w:r>
      <w:r w:rsidR="0017216B">
        <w:rPr>
          <w:rFonts w:ascii="Times New Roman" w:hAnsi="Times New Roman"/>
          <w:sz w:val="28"/>
          <w:szCs w:val="28"/>
        </w:rPr>
        <w:t>с понятиями</w:t>
      </w:r>
      <w:r>
        <w:rPr>
          <w:rFonts w:ascii="Times New Roman" w:hAnsi="Times New Roman"/>
          <w:sz w:val="28"/>
          <w:szCs w:val="28"/>
        </w:rPr>
        <w:t xml:space="preserve"> и формами применения специальных знаний в уголовном судопроизводстве Республики Казахстан, организации назначения и производства судебных экспертиз, судебно-экспертной деятельности в РК, принципы взаимодействия судебных экспертов и органов судебной экспертизы с правоохранительными органами и судами, правовой статус судебного эксперта, определяющихся совокупностью присущих ему прав и обязанностей.</w:t>
      </w:r>
    </w:p>
    <w:p w14:paraId="4C73C378" w14:textId="77777777" w:rsidR="00E64AFE" w:rsidRDefault="004951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Среднее время выполнение задания:</w:t>
      </w:r>
    </w:p>
    <w:p w14:paraId="101EB820" w14:textId="77777777" w:rsidR="00E64AFE" w:rsidRDefault="004951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выполнения одного задания - 2 минуты.</w:t>
      </w:r>
    </w:p>
    <w:p w14:paraId="058A5BD3" w14:textId="77777777" w:rsidR="00E64AFE" w:rsidRDefault="004951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время теста составляет 60 минут</w:t>
      </w:r>
    </w:p>
    <w:p w14:paraId="27F169F9" w14:textId="77777777" w:rsidR="00E64AFE" w:rsidRDefault="004951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Количество заданий в одной версии теста:</w:t>
      </w:r>
    </w:p>
    <w:p w14:paraId="737B3166" w14:textId="77777777" w:rsidR="00E64AFE" w:rsidRDefault="004951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одном варианте теста - 30 заданий.</w:t>
      </w:r>
    </w:p>
    <w:p w14:paraId="5822FBE2" w14:textId="77777777" w:rsidR="00E64AFE" w:rsidRDefault="004951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тестовых заданий по уровню сложности:</w:t>
      </w:r>
    </w:p>
    <w:p w14:paraId="5125E13F" w14:textId="77777777" w:rsidR="00E64AFE" w:rsidRDefault="004951CA">
      <w:pPr>
        <w:spacing w:after="0" w:line="240" w:lineRule="auto"/>
        <w:ind w:left="567"/>
      </w:pPr>
      <w:r>
        <w:rPr>
          <w:rFonts w:ascii="Times New Roman" w:hAnsi="Times New Roman"/>
          <w:sz w:val="28"/>
          <w:szCs w:val="28"/>
        </w:rPr>
        <w:t>- легкий (A) - 6 заданий (30%);</w:t>
      </w:r>
    </w:p>
    <w:p w14:paraId="353F070D" w14:textId="77777777" w:rsidR="00E64AFE" w:rsidRDefault="004951CA">
      <w:pPr>
        <w:spacing w:after="0" w:line="240" w:lineRule="auto"/>
        <w:ind w:left="567"/>
      </w:pPr>
      <w:r>
        <w:rPr>
          <w:rFonts w:ascii="Times New Roman" w:hAnsi="Times New Roman"/>
          <w:sz w:val="28"/>
          <w:szCs w:val="28"/>
        </w:rPr>
        <w:t>- средний (B) - 8 заданий (40%);</w:t>
      </w:r>
    </w:p>
    <w:p w14:paraId="4DFE5D68" w14:textId="77777777" w:rsidR="00E64AFE" w:rsidRDefault="004951CA">
      <w:pPr>
        <w:spacing w:after="0" w:line="240" w:lineRule="auto"/>
        <w:ind w:left="567"/>
      </w:pPr>
      <w:r>
        <w:rPr>
          <w:rFonts w:ascii="Times New Roman" w:hAnsi="Times New Roman"/>
          <w:sz w:val="28"/>
          <w:szCs w:val="28"/>
        </w:rPr>
        <w:t>- сложный (C) - 6 заданий (30%).</w:t>
      </w:r>
    </w:p>
    <w:p w14:paraId="325236E6" w14:textId="77777777" w:rsidR="00E64AFE" w:rsidRDefault="004951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Форма задания:</w:t>
      </w:r>
    </w:p>
    <w:p w14:paraId="1710E069" w14:textId="77777777" w:rsidR="00E64AFE" w:rsidRDefault="004951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7D7DE13A" w14:textId="77777777" w:rsidR="00E64AFE" w:rsidRDefault="00495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Оценка выполнения задания:</w:t>
      </w:r>
    </w:p>
    <w:p w14:paraId="61365A0A" w14:textId="77777777" w:rsidR="00E64AFE" w:rsidRDefault="00495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7D292817" w14:textId="77777777" w:rsidR="00E64AFE" w:rsidRDefault="00495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Список рекомендуемой литературы:</w:t>
      </w:r>
    </w:p>
    <w:p w14:paraId="2EF4013A" w14:textId="77777777" w:rsidR="00E64AFE" w:rsidRDefault="004951CA" w:rsidP="00080AD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Уголовно-процессуальный кодекс Республики Казахстан, от 04 июля 2014 года № 231-</w:t>
      </w:r>
      <w:r>
        <w:rPr>
          <w:rFonts w:ascii="Nimbus Roman No9 L" w:hAnsi="Nimbus Roman No9 L"/>
          <w:sz w:val="28"/>
          <w:szCs w:val="28"/>
        </w:rPr>
        <w:t>V ЗРК</w:t>
      </w:r>
    </w:p>
    <w:p w14:paraId="61DFE61C" w14:textId="77777777" w:rsidR="00E64AFE" w:rsidRDefault="004951CA" w:rsidP="00080AD0">
      <w:pPr>
        <w:spacing w:after="0" w:line="240" w:lineRule="auto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2. Гражданский процессуальный кодекс,  от 31  октября 2015 года № 377-V ЗРК</w:t>
      </w:r>
    </w:p>
    <w:p w14:paraId="658BAA6B" w14:textId="77777777" w:rsidR="00E64AFE" w:rsidRDefault="004951CA" w:rsidP="00080AD0">
      <w:pPr>
        <w:spacing w:after="0" w:line="240" w:lineRule="auto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3. Кодекс РК об административных правонарушениях, от 5 июля 2014 г. №235-</w:t>
      </w:r>
      <w:bookmarkStart w:id="1" w:name="__DdeLink__841_869227693"/>
      <w:bookmarkEnd w:id="1"/>
      <w:r>
        <w:rPr>
          <w:rFonts w:ascii="Nimbus Roman No9 L" w:hAnsi="Nimbus Roman No9 L"/>
          <w:sz w:val="28"/>
          <w:szCs w:val="28"/>
        </w:rPr>
        <w:t>V ЗРК</w:t>
      </w:r>
    </w:p>
    <w:p w14:paraId="3A15BA71" w14:textId="77777777" w:rsidR="00E64AFE" w:rsidRDefault="004951CA" w:rsidP="00080AD0">
      <w:pPr>
        <w:spacing w:after="0" w:line="240" w:lineRule="auto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4. Закон РК «О судебно-экспертной деятельности» от 10 февраля 2017 года №44-V ЗРК</w:t>
      </w:r>
    </w:p>
    <w:p w14:paraId="6E9E4648" w14:textId="77777777" w:rsidR="00E64AFE" w:rsidRDefault="004951CA" w:rsidP="00080AD0">
      <w:pPr>
        <w:spacing w:after="0" w:line="240" w:lineRule="auto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5.  Бычкова С.Ф., Бычкова Е.С., </w:t>
      </w:r>
      <w:proofErr w:type="spellStart"/>
      <w:r>
        <w:rPr>
          <w:rFonts w:ascii="Nimbus Roman No9 L" w:hAnsi="Nimbus Roman No9 L"/>
          <w:sz w:val="28"/>
          <w:szCs w:val="28"/>
        </w:rPr>
        <w:t>Калимова</w:t>
      </w:r>
      <w:proofErr w:type="spellEnd"/>
      <w:r>
        <w:rPr>
          <w:rFonts w:ascii="Nimbus Roman No9 L" w:hAnsi="Nimbus Roman No9 L"/>
          <w:sz w:val="28"/>
          <w:szCs w:val="28"/>
        </w:rPr>
        <w:t xml:space="preserve"> А.С. Судебная </w:t>
      </w:r>
      <w:proofErr w:type="spellStart"/>
      <w:r>
        <w:rPr>
          <w:rFonts w:ascii="Nimbus Roman No9 L" w:hAnsi="Nimbus Roman No9 L"/>
          <w:sz w:val="28"/>
          <w:szCs w:val="28"/>
        </w:rPr>
        <w:t>экспертология</w:t>
      </w:r>
      <w:proofErr w:type="spellEnd"/>
      <w:r>
        <w:rPr>
          <w:rFonts w:ascii="Nimbus Roman No9 L" w:hAnsi="Nimbus Roman No9 L"/>
          <w:sz w:val="28"/>
          <w:szCs w:val="28"/>
        </w:rPr>
        <w:t>. Алматы, из-во «</w:t>
      </w:r>
      <w:proofErr w:type="spellStart"/>
      <w:r>
        <w:rPr>
          <w:rFonts w:ascii="Nimbus Roman No9 L" w:hAnsi="Nimbus Roman No9 L"/>
          <w:sz w:val="28"/>
          <w:szCs w:val="28"/>
        </w:rPr>
        <w:t>Жеты</w:t>
      </w:r>
      <w:proofErr w:type="spellEnd"/>
      <w:r>
        <w:rPr>
          <w:rFonts w:ascii="Nimbus Roman No9 L" w:hAnsi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/>
          <w:sz w:val="28"/>
          <w:szCs w:val="28"/>
        </w:rPr>
        <w:t>Жаргы</w:t>
      </w:r>
      <w:proofErr w:type="spellEnd"/>
      <w:r>
        <w:rPr>
          <w:rFonts w:ascii="Nimbus Roman No9 L" w:hAnsi="Nimbus Roman No9 L"/>
          <w:sz w:val="28"/>
          <w:szCs w:val="28"/>
        </w:rPr>
        <w:t>, 2005 г.</w:t>
      </w:r>
    </w:p>
    <w:p w14:paraId="48FB3210" w14:textId="77777777" w:rsidR="006276AC" w:rsidRDefault="006276AC" w:rsidP="00080AD0">
      <w:pPr>
        <w:spacing w:after="0" w:line="240" w:lineRule="auto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6. Приказ Министра юстиции РК «Об утверждении Правил формирования, ведения и использования Государственного реестра судебных экспертов РК» от 27.04.2017 года №483</w:t>
      </w:r>
    </w:p>
    <w:p w14:paraId="67BC7E08" w14:textId="77777777" w:rsidR="006276AC" w:rsidRPr="006276AC" w:rsidRDefault="006276AC" w:rsidP="006276AC">
      <w:pPr>
        <w:spacing w:after="0" w:line="240" w:lineRule="auto"/>
        <w:rPr>
          <w:rFonts w:ascii="Arial" w:eastAsia="Times New Roman" w:hAnsi="Arial" w:cs="Arial"/>
          <w:color w:val="666666"/>
          <w:spacing w:val="2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7. Прика</w:t>
      </w:r>
      <w:r w:rsidRPr="006276A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Министра юстиции РК «Об утверждении Положения о комиссии по лицензированию судебно-экспертной деятельности» от 30.03.2017 года</w:t>
      </w:r>
    </w:p>
    <w:p w14:paraId="453BDA2A" w14:textId="77777777" w:rsidR="006276AC" w:rsidRDefault="006276AC" w:rsidP="00080AD0">
      <w:pPr>
        <w:spacing w:after="0" w:line="240" w:lineRule="auto"/>
        <w:rPr>
          <w:rFonts w:ascii="Nimbus Roman No9 L" w:hAnsi="Nimbus Roman No9 L"/>
          <w:b/>
          <w:sz w:val="28"/>
          <w:szCs w:val="28"/>
        </w:rPr>
      </w:pPr>
    </w:p>
    <w:sectPr w:rsidR="006276AC">
      <w:pgSz w:w="11906" w:h="16838"/>
      <w:pgMar w:top="993" w:right="850" w:bottom="765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870C0" w14:textId="77777777" w:rsidR="00830430" w:rsidRDefault="00830430">
      <w:pPr>
        <w:spacing w:after="0" w:line="240" w:lineRule="auto"/>
      </w:pPr>
      <w:r>
        <w:separator/>
      </w:r>
    </w:p>
  </w:endnote>
  <w:endnote w:type="continuationSeparator" w:id="0">
    <w:p w14:paraId="07022156" w14:textId="77777777" w:rsidR="00830430" w:rsidRDefault="0083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imbus Roman No9 L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86FBB" w14:textId="77777777" w:rsidR="00830430" w:rsidRDefault="00830430">
      <w:pPr>
        <w:spacing w:after="0" w:line="240" w:lineRule="auto"/>
      </w:pPr>
      <w:r>
        <w:separator/>
      </w:r>
    </w:p>
  </w:footnote>
  <w:footnote w:type="continuationSeparator" w:id="0">
    <w:p w14:paraId="63440D29" w14:textId="77777777" w:rsidR="00830430" w:rsidRDefault="00830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5750B"/>
    <w:multiLevelType w:val="multilevel"/>
    <w:tmpl w:val="00D2D4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E058DF"/>
    <w:multiLevelType w:val="multilevel"/>
    <w:tmpl w:val="4C9C8B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FE"/>
    <w:rsid w:val="00080AD0"/>
    <w:rsid w:val="00111B5A"/>
    <w:rsid w:val="0012013A"/>
    <w:rsid w:val="00161CC8"/>
    <w:rsid w:val="0017216B"/>
    <w:rsid w:val="00176BF0"/>
    <w:rsid w:val="002242C3"/>
    <w:rsid w:val="002B1137"/>
    <w:rsid w:val="002D03A3"/>
    <w:rsid w:val="00315381"/>
    <w:rsid w:val="004951CA"/>
    <w:rsid w:val="004E5348"/>
    <w:rsid w:val="00516C64"/>
    <w:rsid w:val="00577D70"/>
    <w:rsid w:val="005B3F94"/>
    <w:rsid w:val="006276AC"/>
    <w:rsid w:val="00830430"/>
    <w:rsid w:val="00882C03"/>
    <w:rsid w:val="008C625A"/>
    <w:rsid w:val="008E32E6"/>
    <w:rsid w:val="00901DF4"/>
    <w:rsid w:val="0092516C"/>
    <w:rsid w:val="00CA2B81"/>
    <w:rsid w:val="00DF62B7"/>
    <w:rsid w:val="00E37A9B"/>
    <w:rsid w:val="00E64AFE"/>
    <w:rsid w:val="00F7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E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F4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FD54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FD54F4"/>
  </w:style>
  <w:style w:type="character" w:customStyle="1" w:styleId="Normal">
    <w:name w:val="Normal Знак"/>
    <w:basedOn w:val="a0"/>
    <w:link w:val="1"/>
    <w:qFormat/>
    <w:rsid w:val="00FD54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азвание Знак"/>
    <w:qFormat/>
    <w:locked/>
    <w:rsid w:val="00FD54F4"/>
    <w:rPr>
      <w:b/>
      <w:bCs/>
      <w:sz w:val="28"/>
      <w:szCs w:val="28"/>
    </w:rPr>
  </w:style>
  <w:style w:type="character" w:customStyle="1" w:styleId="1">
    <w:name w:val="Название Знак1"/>
    <w:basedOn w:val="a0"/>
    <w:link w:val="Normal"/>
    <w:uiPriority w:val="10"/>
    <w:qFormat/>
    <w:rsid w:val="00FD54F4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Верхний колонтитул Знак"/>
    <w:basedOn w:val="a0"/>
    <w:uiPriority w:val="99"/>
    <w:qFormat/>
    <w:rsid w:val="00AD20B8"/>
  </w:style>
  <w:style w:type="character" w:customStyle="1" w:styleId="a6">
    <w:name w:val="Нижний колонтитул Знак"/>
    <w:basedOn w:val="a0"/>
    <w:uiPriority w:val="99"/>
    <w:qFormat/>
    <w:rsid w:val="00AD20B8"/>
  </w:style>
  <w:style w:type="character" w:customStyle="1" w:styleId="a7">
    <w:name w:val="Текст выноски Знак"/>
    <w:basedOn w:val="a0"/>
    <w:uiPriority w:val="99"/>
    <w:semiHidden/>
    <w:qFormat/>
    <w:rsid w:val="00E044B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eastAsia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8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styleId="ac">
    <w:name w:val="List Paragraph"/>
    <w:basedOn w:val="a"/>
    <w:uiPriority w:val="99"/>
    <w:qFormat/>
    <w:rsid w:val="00FD54F4"/>
    <w:pPr>
      <w:ind w:left="720"/>
      <w:contextualSpacing/>
    </w:pPr>
  </w:style>
  <w:style w:type="paragraph" w:styleId="ad">
    <w:name w:val="No Spacing"/>
    <w:uiPriority w:val="1"/>
    <w:qFormat/>
    <w:rsid w:val="00FD54F4"/>
    <w:rPr>
      <w:color w:val="00000A"/>
      <w:sz w:val="22"/>
    </w:rPr>
  </w:style>
  <w:style w:type="paragraph" w:styleId="ae">
    <w:name w:val="Body Text Indent"/>
    <w:basedOn w:val="a"/>
    <w:rsid w:val="00FD54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0">
    <w:name w:val="Body Text Indent 2"/>
    <w:basedOn w:val="a"/>
    <w:uiPriority w:val="99"/>
    <w:semiHidden/>
    <w:unhideWhenUsed/>
    <w:qFormat/>
    <w:rsid w:val="00FD54F4"/>
    <w:pPr>
      <w:spacing w:after="120" w:line="480" w:lineRule="auto"/>
      <w:ind w:left="283"/>
    </w:pPr>
  </w:style>
  <w:style w:type="paragraph" w:customStyle="1" w:styleId="11">
    <w:name w:val="Обычный1"/>
    <w:qFormat/>
    <w:rsid w:val="00FD54F4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21">
    <w:name w:val="Основной текст 21"/>
    <w:basedOn w:val="11"/>
    <w:qFormat/>
    <w:rsid w:val="00FD54F4"/>
    <w:pPr>
      <w:ind w:left="720"/>
      <w:jc w:val="both"/>
    </w:pPr>
    <w:rPr>
      <w:sz w:val="28"/>
    </w:rPr>
  </w:style>
  <w:style w:type="paragraph" w:styleId="af">
    <w:name w:val="Title"/>
    <w:basedOn w:val="a"/>
    <w:qFormat/>
    <w:rsid w:val="00FD54F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paragraph" w:styleId="af0">
    <w:name w:val="header"/>
    <w:basedOn w:val="a"/>
    <w:uiPriority w:val="99"/>
    <w:unhideWhenUsed/>
    <w:rsid w:val="00AD20B8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AD20B8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E044B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qFormat/>
  </w:style>
  <w:style w:type="paragraph" w:customStyle="1" w:styleId="af4">
    <w:name w:val="Заголовок таблицы"/>
    <w:basedOn w:val="af3"/>
    <w:qFormat/>
  </w:style>
  <w:style w:type="table" w:styleId="af5">
    <w:name w:val="Table Grid"/>
    <w:basedOn w:val="a1"/>
    <w:uiPriority w:val="59"/>
    <w:rsid w:val="00FD54F4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F4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FD54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FD54F4"/>
  </w:style>
  <w:style w:type="character" w:customStyle="1" w:styleId="Normal">
    <w:name w:val="Normal Знак"/>
    <w:basedOn w:val="a0"/>
    <w:link w:val="1"/>
    <w:qFormat/>
    <w:rsid w:val="00FD54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азвание Знак"/>
    <w:qFormat/>
    <w:locked/>
    <w:rsid w:val="00FD54F4"/>
    <w:rPr>
      <w:b/>
      <w:bCs/>
      <w:sz w:val="28"/>
      <w:szCs w:val="28"/>
    </w:rPr>
  </w:style>
  <w:style w:type="character" w:customStyle="1" w:styleId="1">
    <w:name w:val="Название Знак1"/>
    <w:basedOn w:val="a0"/>
    <w:link w:val="Normal"/>
    <w:uiPriority w:val="10"/>
    <w:qFormat/>
    <w:rsid w:val="00FD54F4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Верхний колонтитул Знак"/>
    <w:basedOn w:val="a0"/>
    <w:uiPriority w:val="99"/>
    <w:qFormat/>
    <w:rsid w:val="00AD20B8"/>
  </w:style>
  <w:style w:type="character" w:customStyle="1" w:styleId="a6">
    <w:name w:val="Нижний колонтитул Знак"/>
    <w:basedOn w:val="a0"/>
    <w:uiPriority w:val="99"/>
    <w:qFormat/>
    <w:rsid w:val="00AD20B8"/>
  </w:style>
  <w:style w:type="character" w:customStyle="1" w:styleId="a7">
    <w:name w:val="Текст выноски Знак"/>
    <w:basedOn w:val="a0"/>
    <w:uiPriority w:val="99"/>
    <w:semiHidden/>
    <w:qFormat/>
    <w:rsid w:val="00E044B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eastAsia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8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styleId="ac">
    <w:name w:val="List Paragraph"/>
    <w:basedOn w:val="a"/>
    <w:uiPriority w:val="99"/>
    <w:qFormat/>
    <w:rsid w:val="00FD54F4"/>
    <w:pPr>
      <w:ind w:left="720"/>
      <w:contextualSpacing/>
    </w:pPr>
  </w:style>
  <w:style w:type="paragraph" w:styleId="ad">
    <w:name w:val="No Spacing"/>
    <w:uiPriority w:val="1"/>
    <w:qFormat/>
    <w:rsid w:val="00FD54F4"/>
    <w:rPr>
      <w:color w:val="00000A"/>
      <w:sz w:val="22"/>
    </w:rPr>
  </w:style>
  <w:style w:type="paragraph" w:styleId="ae">
    <w:name w:val="Body Text Indent"/>
    <w:basedOn w:val="a"/>
    <w:rsid w:val="00FD54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0">
    <w:name w:val="Body Text Indent 2"/>
    <w:basedOn w:val="a"/>
    <w:uiPriority w:val="99"/>
    <w:semiHidden/>
    <w:unhideWhenUsed/>
    <w:qFormat/>
    <w:rsid w:val="00FD54F4"/>
    <w:pPr>
      <w:spacing w:after="120" w:line="480" w:lineRule="auto"/>
      <w:ind w:left="283"/>
    </w:pPr>
  </w:style>
  <w:style w:type="paragraph" w:customStyle="1" w:styleId="11">
    <w:name w:val="Обычный1"/>
    <w:qFormat/>
    <w:rsid w:val="00FD54F4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21">
    <w:name w:val="Основной текст 21"/>
    <w:basedOn w:val="11"/>
    <w:qFormat/>
    <w:rsid w:val="00FD54F4"/>
    <w:pPr>
      <w:ind w:left="720"/>
      <w:jc w:val="both"/>
    </w:pPr>
    <w:rPr>
      <w:sz w:val="28"/>
    </w:rPr>
  </w:style>
  <w:style w:type="paragraph" w:styleId="af">
    <w:name w:val="Title"/>
    <w:basedOn w:val="a"/>
    <w:qFormat/>
    <w:rsid w:val="00FD54F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paragraph" w:styleId="af0">
    <w:name w:val="header"/>
    <w:basedOn w:val="a"/>
    <w:uiPriority w:val="99"/>
    <w:unhideWhenUsed/>
    <w:rsid w:val="00AD20B8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AD20B8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E044B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qFormat/>
  </w:style>
  <w:style w:type="paragraph" w:customStyle="1" w:styleId="af4">
    <w:name w:val="Заголовок таблицы"/>
    <w:basedOn w:val="af3"/>
    <w:qFormat/>
  </w:style>
  <w:style w:type="table" w:styleId="af5">
    <w:name w:val="Table Grid"/>
    <w:basedOn w:val="a1"/>
    <w:uiPriority w:val="59"/>
    <w:rsid w:val="00FD54F4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Альмира Омарова</cp:lastModifiedBy>
  <cp:revision>46</cp:revision>
  <cp:lastPrinted>2022-03-31T12:18:00Z</cp:lastPrinted>
  <dcterms:created xsi:type="dcterms:W3CDTF">2018-12-25T13:33:00Z</dcterms:created>
  <dcterms:modified xsi:type="dcterms:W3CDTF">2024-06-06T09:20:00Z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