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C3" w:rsidRPr="001749EC" w:rsidRDefault="008009C3" w:rsidP="001749EC">
      <w:pPr>
        <w:widowControl w:val="0"/>
        <w:spacing w:after="0" w:line="240" w:lineRule="auto"/>
        <w:ind w:left="142"/>
        <w:jc w:val="center"/>
        <w:rPr>
          <w:rFonts w:ascii="Times New Roman" w:hAnsi="Times New Roman" w:cs="Times New Roman"/>
          <w:b/>
          <w:sz w:val="28"/>
          <w:szCs w:val="28"/>
          <w:lang w:val="kk-KZ"/>
        </w:rPr>
      </w:pPr>
      <w:r w:rsidRPr="001749EC">
        <w:rPr>
          <w:rFonts w:ascii="Times New Roman" w:hAnsi="Times New Roman" w:cs="Times New Roman"/>
          <w:b/>
          <w:sz w:val="28"/>
          <w:szCs w:val="28"/>
          <w:lang w:val="kk-KZ"/>
        </w:rPr>
        <w:t>«Сынаудан өткізу, өнім қауіпсіздігі мен бақылау»</w:t>
      </w:r>
    </w:p>
    <w:p w:rsidR="008009C3" w:rsidRPr="001749EC" w:rsidRDefault="008009C3" w:rsidP="001749EC">
      <w:pPr>
        <w:spacing w:after="0"/>
        <w:ind w:left="142"/>
        <w:jc w:val="center"/>
        <w:rPr>
          <w:rFonts w:ascii="Times New Roman" w:hAnsi="Times New Roman" w:cs="Times New Roman"/>
          <w:b/>
          <w:sz w:val="28"/>
          <w:szCs w:val="28"/>
          <w:lang w:val="kk-KZ"/>
        </w:rPr>
      </w:pPr>
      <w:r w:rsidRPr="001749EC">
        <w:rPr>
          <w:rFonts w:ascii="Times New Roman" w:hAnsi="Times New Roman" w:cs="Times New Roman"/>
          <w:b/>
          <w:bCs/>
          <w:sz w:val="28"/>
          <w:szCs w:val="28"/>
          <w:lang w:val="kk-KZ"/>
        </w:rPr>
        <w:t xml:space="preserve">пәні бойынша </w:t>
      </w:r>
      <w:r w:rsidRPr="001749EC">
        <w:rPr>
          <w:rFonts w:ascii="Times New Roman" w:hAnsi="Times New Roman" w:cs="Times New Roman"/>
          <w:b/>
          <w:sz w:val="28"/>
          <w:szCs w:val="28"/>
          <w:lang w:val="kk-KZ"/>
        </w:rPr>
        <w:t>магистратураға түсуге арналған кешенді тестілеудің</w:t>
      </w:r>
    </w:p>
    <w:p w:rsidR="008009C3" w:rsidRPr="001749EC" w:rsidRDefault="001749EC" w:rsidP="008009C3">
      <w:pPr>
        <w:spacing w:after="0"/>
        <w:jc w:val="center"/>
        <w:rPr>
          <w:rFonts w:ascii="Times New Roman" w:hAnsi="Times New Roman" w:cs="Times New Roman"/>
          <w:b/>
          <w:bCs/>
          <w:sz w:val="28"/>
          <w:szCs w:val="28"/>
          <w:lang w:val="kk-KZ"/>
        </w:rPr>
      </w:pPr>
      <w:r w:rsidRPr="001749EC">
        <w:rPr>
          <w:rFonts w:ascii="Times New Roman" w:hAnsi="Times New Roman" w:cs="Times New Roman"/>
          <w:b/>
          <w:sz w:val="28"/>
          <w:szCs w:val="28"/>
          <w:lang w:val="kk-KZ"/>
        </w:rPr>
        <w:t>ТЕСТ СПЕЦИФИКАЦИЯСЫ</w:t>
      </w:r>
    </w:p>
    <w:p w:rsidR="008009C3" w:rsidRPr="001749EC" w:rsidRDefault="008009C3" w:rsidP="008009C3">
      <w:pPr>
        <w:jc w:val="center"/>
        <w:rPr>
          <w:rFonts w:ascii="Times New Roman" w:hAnsi="Times New Roman" w:cs="Times New Roman"/>
          <w:sz w:val="28"/>
          <w:szCs w:val="28"/>
          <w:lang w:val="kk-KZ"/>
        </w:rPr>
      </w:pPr>
      <w:r w:rsidRPr="001749EC">
        <w:rPr>
          <w:rFonts w:ascii="Times New Roman" w:hAnsi="Times New Roman" w:cs="Times New Roman"/>
          <w:sz w:val="28"/>
          <w:szCs w:val="28"/>
          <w:lang w:val="kk-KZ"/>
        </w:rPr>
        <w:t>(202</w:t>
      </w:r>
      <w:r w:rsidR="00D44918" w:rsidRPr="001749EC">
        <w:rPr>
          <w:rFonts w:ascii="Times New Roman" w:hAnsi="Times New Roman" w:cs="Times New Roman"/>
          <w:sz w:val="28"/>
          <w:szCs w:val="28"/>
          <w:lang w:val="kk-KZ"/>
        </w:rPr>
        <w:t>4</w:t>
      </w:r>
      <w:r w:rsidRPr="001749EC">
        <w:rPr>
          <w:rFonts w:ascii="Times New Roman" w:hAnsi="Times New Roman" w:cs="Times New Roman"/>
          <w:sz w:val="28"/>
          <w:szCs w:val="28"/>
          <w:lang w:val="kk-KZ"/>
        </w:rPr>
        <w:t xml:space="preserve"> жылдан бастап қолдану үшін бекітілген)</w:t>
      </w:r>
    </w:p>
    <w:p w:rsidR="008009C3" w:rsidRPr="001749EC" w:rsidRDefault="008009C3" w:rsidP="008009C3">
      <w:pPr>
        <w:tabs>
          <w:tab w:val="left" w:pos="284"/>
        </w:tabs>
        <w:spacing w:after="0" w:line="240" w:lineRule="auto"/>
        <w:jc w:val="both"/>
        <w:rPr>
          <w:rFonts w:ascii="Times New Roman" w:hAnsi="Times New Roman" w:cs="Times New Roman"/>
          <w:bCs/>
          <w:sz w:val="28"/>
          <w:szCs w:val="28"/>
          <w:lang w:val="kk-KZ"/>
        </w:rPr>
      </w:pPr>
      <w:r w:rsidRPr="001749EC">
        <w:rPr>
          <w:rFonts w:ascii="Times New Roman" w:hAnsi="Times New Roman" w:cs="Times New Roman"/>
          <w:b/>
          <w:bCs/>
          <w:sz w:val="28"/>
          <w:szCs w:val="28"/>
          <w:lang w:val="kk-KZ"/>
        </w:rPr>
        <w:t xml:space="preserve">1. Мақсаты: </w:t>
      </w:r>
      <w:r w:rsidRPr="001749EC">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1749EC">
        <w:rPr>
          <w:rFonts w:ascii="Times New Roman" w:hAnsi="Times New Roman" w:cs="Times New Roman"/>
          <w:bCs/>
          <w:sz w:val="28"/>
          <w:szCs w:val="28"/>
          <w:lang w:val="kk-KZ"/>
        </w:rPr>
        <w:t xml:space="preserve"> қабілетін анықтау.</w:t>
      </w:r>
    </w:p>
    <w:p w:rsidR="001749EC" w:rsidRPr="00AE54EA" w:rsidRDefault="001749EC" w:rsidP="001749EC">
      <w:pPr>
        <w:tabs>
          <w:tab w:val="left" w:pos="284"/>
        </w:tabs>
        <w:spacing w:after="0" w:line="240" w:lineRule="auto"/>
        <w:jc w:val="both"/>
        <w:rPr>
          <w:rFonts w:ascii="Times New Roman" w:hAnsi="Times New Roman" w:cs="Times New Roman"/>
          <w:sz w:val="28"/>
          <w:szCs w:val="28"/>
          <w:lang w:val="kk-KZ" w:eastAsia="ko-KR"/>
        </w:rPr>
      </w:pPr>
      <w:r w:rsidRPr="00AE54EA">
        <w:rPr>
          <w:rFonts w:ascii="Times New Roman" w:hAnsi="Times New Roman" w:cs="Times New Roman"/>
          <w:b/>
          <w:bCs/>
          <w:sz w:val="28"/>
          <w:szCs w:val="28"/>
          <w:lang w:val="kk-KZ"/>
        </w:rPr>
        <w:t>2. Міндеті:</w:t>
      </w:r>
      <w:r w:rsidRPr="00AE54EA">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Б</w:t>
      </w:r>
      <w:r>
        <w:rPr>
          <w:rFonts w:ascii="Times New Roman" w:hAnsi="Times New Roman" w:cs="Times New Roman"/>
          <w:sz w:val="28"/>
          <w:szCs w:val="28"/>
          <w:lang w:val="kk-KZ" w:eastAsia="ko-KR"/>
        </w:rPr>
        <w:t>ілім беру бағдарламалар</w:t>
      </w:r>
      <w:r w:rsidRPr="00AE54EA">
        <w:rPr>
          <w:rFonts w:ascii="Times New Roman" w:hAnsi="Times New Roman" w:cs="Times New Roman"/>
          <w:sz w:val="28"/>
          <w:szCs w:val="28"/>
          <w:lang w:val="kk-KZ" w:eastAsia="ko-KR"/>
        </w:rPr>
        <w:t>ы тобы</w:t>
      </w:r>
      <w:r w:rsidRPr="00AE54EA">
        <w:rPr>
          <w:rFonts w:ascii="Times New Roman" w:hAnsi="Times New Roman" w:cs="Times New Roman"/>
          <w:bCs/>
          <w:sz w:val="28"/>
          <w:szCs w:val="28"/>
          <w:lang w:val="kk-KZ"/>
        </w:rPr>
        <w:t xml:space="preserve"> үшін түсушінің білім деңгейін анықтау</w:t>
      </w:r>
      <w:r w:rsidRPr="00AE54EA">
        <w:rPr>
          <w:rFonts w:ascii="Times New Roman" w:hAnsi="Times New Roman" w:cs="Times New Roman"/>
          <w:sz w:val="28"/>
          <w:szCs w:val="28"/>
          <w:lang w:val="kk-KZ" w:eastAsia="ko-KR"/>
        </w:rPr>
        <w:t>:</w:t>
      </w:r>
    </w:p>
    <w:p w:rsidR="001749EC" w:rsidRPr="001749EC" w:rsidRDefault="001749EC" w:rsidP="001749EC">
      <w:pPr>
        <w:tabs>
          <w:tab w:val="left" w:pos="284"/>
        </w:tabs>
        <w:spacing w:after="0" w:line="240" w:lineRule="auto"/>
        <w:jc w:val="both"/>
        <w:rPr>
          <w:rFonts w:ascii="Times New Roman" w:hAnsi="Times New Roman" w:cs="Times New Roman"/>
          <w:b/>
          <w:sz w:val="28"/>
          <w:szCs w:val="28"/>
          <w:u w:val="single"/>
          <w:lang w:val="kk-KZ" w:eastAsia="ko-KR"/>
        </w:rPr>
      </w:pPr>
      <w:r w:rsidRPr="001749EC">
        <w:rPr>
          <w:rFonts w:ascii="Times New Roman" w:eastAsia="Times New Roman" w:hAnsi="Times New Roman" w:cs="Times New Roman"/>
          <w:b/>
          <w:bCs/>
          <w:sz w:val="28"/>
          <w:szCs w:val="28"/>
          <w:u w:val="single"/>
          <w:lang w:val="kk-KZ"/>
        </w:rPr>
        <w:t>М130 Стандарттау, сертификаттау және метрология (сала бойынша)</w:t>
      </w:r>
    </w:p>
    <w:p w:rsidR="001749EC" w:rsidRPr="00B406E4" w:rsidRDefault="001749EC" w:rsidP="001749EC">
      <w:pPr>
        <w:tabs>
          <w:tab w:val="left" w:pos="284"/>
        </w:tabs>
        <w:spacing w:after="0" w:line="240" w:lineRule="auto"/>
        <w:rPr>
          <w:rFonts w:ascii="Times New Roman" w:eastAsia="Times New Roman" w:hAnsi="Times New Roman" w:cs="Times New Roman"/>
          <w:bCs/>
          <w:i/>
          <w:sz w:val="24"/>
          <w:szCs w:val="24"/>
          <w:lang w:val="kk-KZ"/>
        </w:rPr>
      </w:pPr>
      <w:r w:rsidRPr="00B406E4">
        <w:rPr>
          <w:rFonts w:ascii="Times New Roman" w:eastAsia="Times New Roman" w:hAnsi="Times New Roman" w:cs="Times New Roman"/>
          <w:bCs/>
          <w:i/>
          <w:sz w:val="24"/>
          <w:szCs w:val="24"/>
          <w:lang w:val="kk-KZ"/>
        </w:rPr>
        <w:t>шифр              білім беру бағдармалар тобы</w:t>
      </w:r>
    </w:p>
    <w:p w:rsidR="008009C3" w:rsidRPr="001749EC" w:rsidRDefault="008009C3" w:rsidP="008009C3">
      <w:pPr>
        <w:pStyle w:val="a5"/>
        <w:tabs>
          <w:tab w:val="left" w:pos="284"/>
        </w:tabs>
        <w:spacing w:after="0" w:line="240" w:lineRule="auto"/>
        <w:ind w:left="927"/>
        <w:jc w:val="both"/>
        <w:rPr>
          <w:rFonts w:ascii="Times New Roman" w:hAnsi="Times New Roman" w:cs="Times New Roman"/>
          <w:sz w:val="28"/>
          <w:szCs w:val="28"/>
          <w:lang w:val="kk-KZ" w:eastAsia="ko-KR"/>
        </w:rPr>
      </w:pPr>
    </w:p>
    <w:p w:rsidR="001749EC" w:rsidRPr="003155A4" w:rsidRDefault="008009C3" w:rsidP="001749EC">
      <w:pPr>
        <w:pStyle w:val="2"/>
        <w:spacing w:line="240" w:lineRule="auto"/>
        <w:ind w:left="0"/>
        <w:jc w:val="both"/>
        <w:rPr>
          <w:rFonts w:ascii="Times New Roman" w:hAnsi="Times New Roman" w:cs="Times New Roman"/>
          <w:sz w:val="28"/>
          <w:szCs w:val="28"/>
          <w:lang w:val="kk-KZ"/>
        </w:rPr>
      </w:pPr>
      <w:r w:rsidRPr="001749EC">
        <w:rPr>
          <w:rFonts w:ascii="Times New Roman" w:hAnsi="Times New Roman" w:cs="Times New Roman"/>
          <w:b/>
          <w:bCs/>
          <w:sz w:val="28"/>
          <w:szCs w:val="28"/>
          <w:lang w:val="kk-KZ" w:eastAsia="ko-KR"/>
        </w:rPr>
        <w:t>3. Тест мазмұны</w:t>
      </w:r>
      <w:r w:rsidRPr="001749EC">
        <w:rPr>
          <w:rFonts w:ascii="Times New Roman" w:hAnsi="Times New Roman" w:cs="Times New Roman"/>
          <w:b/>
          <w:bCs/>
          <w:sz w:val="28"/>
          <w:szCs w:val="28"/>
          <w:lang w:val="kk-KZ"/>
        </w:rPr>
        <w:t>:</w:t>
      </w:r>
      <w:r w:rsidRPr="001749EC">
        <w:rPr>
          <w:rFonts w:ascii="Times New Roman" w:hAnsi="Times New Roman" w:cs="Times New Roman"/>
          <w:sz w:val="28"/>
          <w:szCs w:val="28"/>
          <w:lang w:val="kk-KZ"/>
        </w:rPr>
        <w:t xml:space="preserve"> </w:t>
      </w:r>
      <w:r w:rsidR="001749EC" w:rsidRPr="003155A4">
        <w:rPr>
          <w:rFonts w:ascii="Times New Roman" w:hAnsi="Times New Roman" w:cs="Times New Roman"/>
          <w:b/>
          <w:bCs/>
          <w:sz w:val="28"/>
          <w:szCs w:val="28"/>
          <w:lang w:val="kk-KZ" w:eastAsia="ko-KR"/>
        </w:rPr>
        <w:t>3. Тест м</w:t>
      </w:r>
      <w:bookmarkStart w:id="0" w:name="_GoBack"/>
      <w:bookmarkEnd w:id="0"/>
      <w:r w:rsidR="001749EC" w:rsidRPr="003155A4">
        <w:rPr>
          <w:rFonts w:ascii="Times New Roman" w:hAnsi="Times New Roman" w:cs="Times New Roman"/>
          <w:b/>
          <w:bCs/>
          <w:sz w:val="28"/>
          <w:szCs w:val="28"/>
          <w:lang w:val="kk-KZ" w:eastAsia="ko-KR"/>
        </w:rPr>
        <w:t>азмұны</w:t>
      </w:r>
      <w:r w:rsidR="001749EC" w:rsidRPr="003155A4">
        <w:rPr>
          <w:rFonts w:ascii="Times New Roman" w:hAnsi="Times New Roman" w:cs="Times New Roman"/>
          <w:b/>
          <w:bCs/>
          <w:sz w:val="28"/>
          <w:szCs w:val="28"/>
          <w:lang w:val="kk-KZ"/>
        </w:rPr>
        <w:t>:</w:t>
      </w:r>
      <w:r w:rsidR="001749EC" w:rsidRPr="003155A4">
        <w:rPr>
          <w:rFonts w:ascii="Times New Roman" w:hAnsi="Times New Roman" w:cs="Times New Roman"/>
          <w:sz w:val="28"/>
          <w:szCs w:val="28"/>
          <w:lang w:val="kk-KZ"/>
        </w:rPr>
        <w:t xml:space="preserve"> Тестіге </w:t>
      </w:r>
      <w:r w:rsidR="001749EC" w:rsidRPr="001749EC">
        <w:rPr>
          <w:rFonts w:ascii="Times New Roman" w:hAnsi="Times New Roman" w:cs="Times New Roman"/>
          <w:b/>
          <w:sz w:val="28"/>
          <w:szCs w:val="28"/>
          <w:lang w:val="kk-KZ"/>
        </w:rPr>
        <w:t>«Сынаудан өткізу, өнім қауіпсіздігі мен бақылау»</w:t>
      </w:r>
      <w:r w:rsidR="001749EC" w:rsidRPr="003155A4">
        <w:rPr>
          <w:rFonts w:ascii="Times New Roman" w:hAnsi="Times New Roman" w:cs="Times New Roman"/>
          <w:sz w:val="28"/>
          <w:szCs w:val="28"/>
          <w:lang w:val="kk-KZ"/>
        </w:rPr>
        <w:t xml:space="preserve"> пәні бойынша  жұмыс оқу жоспары негізіндегі оқу материалы келесі бөлімдер түрінде енгізілген. Тапсырмалар оқыту тілінде қазақша ұсынылған.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096"/>
        <w:gridCol w:w="1276"/>
        <w:gridCol w:w="1417"/>
      </w:tblGrid>
      <w:tr w:rsidR="008009C3" w:rsidRPr="001749EC" w:rsidTr="002E1F62">
        <w:trPr>
          <w:trHeight w:val="20"/>
          <w:tblHeader/>
        </w:trPr>
        <w:tc>
          <w:tcPr>
            <w:tcW w:w="567" w:type="dxa"/>
            <w:tcBorders>
              <w:top w:val="single" w:sz="4" w:space="0" w:color="auto"/>
              <w:left w:val="single" w:sz="4" w:space="0" w:color="auto"/>
              <w:bottom w:val="single" w:sz="4" w:space="0" w:color="auto"/>
              <w:right w:val="single" w:sz="4" w:space="0" w:color="auto"/>
            </w:tcBorders>
          </w:tcPr>
          <w:p w:rsidR="008009C3" w:rsidRPr="001749EC" w:rsidRDefault="008009C3" w:rsidP="00DB689A">
            <w:pPr>
              <w:spacing w:after="0" w:line="240" w:lineRule="auto"/>
              <w:jc w:val="center"/>
              <w:rPr>
                <w:rFonts w:ascii="Times New Roman" w:hAnsi="Times New Roman" w:cs="Times New Roman"/>
                <w:b/>
                <w:sz w:val="28"/>
                <w:szCs w:val="28"/>
              </w:rPr>
            </w:pPr>
            <w:r w:rsidRPr="001749EC">
              <w:rPr>
                <w:rFonts w:ascii="Times New Roman" w:hAnsi="Times New Roman" w:cs="Times New Roman"/>
                <w:b/>
                <w:bCs/>
                <w:sz w:val="28"/>
                <w:szCs w:val="28"/>
              </w:rPr>
              <w:t>№</w:t>
            </w:r>
          </w:p>
        </w:tc>
        <w:tc>
          <w:tcPr>
            <w:tcW w:w="6096" w:type="dxa"/>
            <w:tcBorders>
              <w:top w:val="single" w:sz="4" w:space="0" w:color="auto"/>
              <w:left w:val="single" w:sz="4" w:space="0" w:color="auto"/>
              <w:bottom w:val="single" w:sz="4" w:space="0" w:color="auto"/>
              <w:right w:val="single" w:sz="4" w:space="0" w:color="auto"/>
            </w:tcBorders>
          </w:tcPr>
          <w:p w:rsidR="008009C3" w:rsidRPr="001749EC" w:rsidRDefault="008009C3" w:rsidP="00DB689A">
            <w:pPr>
              <w:spacing w:after="0" w:line="240" w:lineRule="auto"/>
              <w:ind w:left="175" w:hanging="175"/>
              <w:jc w:val="center"/>
              <w:rPr>
                <w:rFonts w:ascii="Times New Roman" w:hAnsi="Times New Roman" w:cs="Times New Roman"/>
                <w:b/>
                <w:bCs/>
                <w:sz w:val="28"/>
                <w:szCs w:val="28"/>
              </w:rPr>
            </w:pPr>
            <w:r w:rsidRPr="001749EC">
              <w:rPr>
                <w:rFonts w:ascii="Times New Roman" w:hAnsi="Times New Roman" w:cs="Times New Roman"/>
                <w:b/>
                <w:bCs/>
                <w:sz w:val="28"/>
                <w:szCs w:val="28"/>
              </w:rPr>
              <w:t>Тақырыптың мазмұны</w:t>
            </w:r>
          </w:p>
        </w:tc>
        <w:tc>
          <w:tcPr>
            <w:tcW w:w="1276" w:type="dxa"/>
            <w:tcBorders>
              <w:top w:val="single" w:sz="4" w:space="0" w:color="auto"/>
              <w:left w:val="single" w:sz="4" w:space="0" w:color="auto"/>
              <w:bottom w:val="single" w:sz="4" w:space="0" w:color="auto"/>
              <w:right w:val="single" w:sz="4" w:space="0" w:color="auto"/>
            </w:tcBorders>
          </w:tcPr>
          <w:p w:rsidR="008009C3" w:rsidRPr="001749EC" w:rsidRDefault="008009C3" w:rsidP="00DB689A">
            <w:pPr>
              <w:spacing w:after="0" w:line="240" w:lineRule="auto"/>
              <w:ind w:left="5" w:right="29"/>
              <w:jc w:val="center"/>
              <w:rPr>
                <w:rFonts w:ascii="Times New Roman" w:hAnsi="Times New Roman" w:cs="Times New Roman"/>
                <w:b/>
                <w:sz w:val="28"/>
                <w:szCs w:val="28"/>
              </w:rPr>
            </w:pPr>
            <w:r w:rsidRPr="001749EC">
              <w:rPr>
                <w:rFonts w:ascii="Times New Roman" w:hAnsi="Times New Roman" w:cs="Times New Roman"/>
                <w:b/>
                <w:sz w:val="28"/>
                <w:szCs w:val="28"/>
              </w:rPr>
              <w:t>Қиындық деңгейі</w:t>
            </w:r>
          </w:p>
        </w:tc>
        <w:tc>
          <w:tcPr>
            <w:tcW w:w="1417" w:type="dxa"/>
            <w:tcBorders>
              <w:top w:val="single" w:sz="4" w:space="0" w:color="auto"/>
              <w:left w:val="single" w:sz="4" w:space="0" w:color="auto"/>
              <w:bottom w:val="single" w:sz="4" w:space="0" w:color="auto"/>
              <w:right w:val="single" w:sz="4" w:space="0" w:color="auto"/>
            </w:tcBorders>
          </w:tcPr>
          <w:p w:rsidR="008009C3" w:rsidRPr="001749EC" w:rsidRDefault="008009C3" w:rsidP="00DB689A">
            <w:pPr>
              <w:spacing w:after="0" w:line="240" w:lineRule="auto"/>
              <w:ind w:left="5" w:right="29"/>
              <w:jc w:val="center"/>
              <w:rPr>
                <w:rFonts w:ascii="Times New Roman" w:hAnsi="Times New Roman" w:cs="Times New Roman"/>
                <w:b/>
                <w:sz w:val="28"/>
                <w:szCs w:val="28"/>
              </w:rPr>
            </w:pPr>
            <w:r w:rsidRPr="001749EC">
              <w:rPr>
                <w:rFonts w:ascii="Times New Roman" w:hAnsi="Times New Roman" w:cs="Times New Roman"/>
                <w:b/>
                <w:bCs/>
                <w:sz w:val="28"/>
                <w:szCs w:val="28"/>
              </w:rPr>
              <w:t>Тапсырмалар саны</w:t>
            </w:r>
          </w:p>
        </w:tc>
      </w:tr>
      <w:tr w:rsidR="008009C3" w:rsidRPr="001749EC" w:rsidTr="002E1F62">
        <w:trPr>
          <w:trHeight w:val="20"/>
        </w:trPr>
        <w:tc>
          <w:tcPr>
            <w:tcW w:w="567" w:type="dxa"/>
            <w:tcBorders>
              <w:top w:val="single" w:sz="4" w:space="0" w:color="auto"/>
              <w:left w:val="single" w:sz="4" w:space="0" w:color="auto"/>
              <w:bottom w:val="single" w:sz="4" w:space="0" w:color="auto"/>
              <w:right w:val="single" w:sz="4" w:space="0" w:color="auto"/>
            </w:tcBorders>
          </w:tcPr>
          <w:p w:rsidR="008009C3" w:rsidRPr="001749EC" w:rsidRDefault="008009C3" w:rsidP="00DB689A">
            <w:pPr>
              <w:spacing w:after="0" w:line="240" w:lineRule="auto"/>
              <w:jc w:val="center"/>
              <w:rPr>
                <w:rFonts w:ascii="Times New Roman" w:hAnsi="Times New Roman" w:cs="Times New Roman"/>
                <w:bCs/>
                <w:sz w:val="28"/>
                <w:szCs w:val="28"/>
              </w:rPr>
            </w:pPr>
            <w:r w:rsidRPr="001749EC">
              <w:rPr>
                <w:rFonts w:ascii="Times New Roman" w:hAnsi="Times New Roman" w:cs="Times New Roman"/>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8009C3" w:rsidRPr="001749EC" w:rsidRDefault="008009C3" w:rsidP="00DB689A">
            <w:pPr>
              <w:spacing w:after="0" w:line="240" w:lineRule="auto"/>
              <w:rPr>
                <w:rFonts w:ascii="Times New Roman" w:hAnsi="Times New Roman" w:cs="Times New Roman"/>
                <w:bCs/>
                <w:sz w:val="28"/>
                <w:szCs w:val="28"/>
                <w:lang w:val="kk-KZ"/>
              </w:rPr>
            </w:pPr>
            <w:r w:rsidRPr="001749EC">
              <w:rPr>
                <w:rFonts w:ascii="Times New Roman" w:hAnsi="Times New Roman" w:cs="Times New Roman"/>
                <w:bCs/>
                <w:sz w:val="28"/>
                <w:szCs w:val="28"/>
                <w:lang w:val="kk-KZ"/>
              </w:rPr>
              <w:t xml:space="preserve">Сынау міндеттері. Бақылау міндеттері. Бақылау түрлерінің жіктелуі. Сынау жіктелуі. Бұйымдарға және материалдарға сыртқы әсерлердің түрлері. </w:t>
            </w:r>
          </w:p>
        </w:tc>
        <w:tc>
          <w:tcPr>
            <w:tcW w:w="1276" w:type="dxa"/>
            <w:tcBorders>
              <w:top w:val="single" w:sz="4" w:space="0" w:color="auto"/>
              <w:left w:val="single" w:sz="4" w:space="0" w:color="auto"/>
              <w:bottom w:val="single" w:sz="4" w:space="0" w:color="auto"/>
              <w:right w:val="single" w:sz="4" w:space="0" w:color="auto"/>
            </w:tcBorders>
            <w:vAlign w:val="center"/>
          </w:tcPr>
          <w:p w:rsidR="008009C3" w:rsidRPr="001749EC" w:rsidRDefault="008009C3" w:rsidP="00DB689A">
            <w:pPr>
              <w:spacing w:after="0" w:line="240" w:lineRule="auto"/>
              <w:jc w:val="center"/>
              <w:rPr>
                <w:rFonts w:ascii="Times New Roman" w:hAnsi="Times New Roman" w:cs="Times New Roman"/>
                <w:color w:val="000000"/>
                <w:sz w:val="28"/>
                <w:szCs w:val="28"/>
              </w:rPr>
            </w:pPr>
            <w:r w:rsidRPr="001749EC">
              <w:rPr>
                <w:rFonts w:ascii="Times New Roman" w:hAnsi="Times New Roman" w:cs="Times New Roman"/>
                <w:color w:val="000000"/>
                <w:sz w:val="28"/>
                <w:szCs w:val="28"/>
                <w:lang w:val="en-US"/>
              </w:rPr>
              <w:t>A</w:t>
            </w:r>
          </w:p>
        </w:tc>
        <w:tc>
          <w:tcPr>
            <w:tcW w:w="1417" w:type="dxa"/>
            <w:tcBorders>
              <w:top w:val="single" w:sz="4" w:space="0" w:color="auto"/>
              <w:left w:val="single" w:sz="4" w:space="0" w:color="auto"/>
              <w:bottom w:val="single" w:sz="4" w:space="0" w:color="auto"/>
              <w:right w:val="single" w:sz="4" w:space="0" w:color="auto"/>
            </w:tcBorders>
            <w:vAlign w:val="center"/>
          </w:tcPr>
          <w:p w:rsidR="008009C3" w:rsidRPr="001749EC" w:rsidRDefault="008009C3" w:rsidP="00DB689A">
            <w:pPr>
              <w:spacing w:after="0" w:line="240" w:lineRule="auto"/>
              <w:jc w:val="center"/>
              <w:rPr>
                <w:rFonts w:ascii="Times New Roman" w:eastAsia="Times New Roman" w:hAnsi="Times New Roman" w:cs="Times New Roman"/>
                <w:color w:val="000000"/>
                <w:sz w:val="28"/>
                <w:szCs w:val="28"/>
              </w:rPr>
            </w:pPr>
            <w:r w:rsidRPr="001749EC">
              <w:rPr>
                <w:rFonts w:ascii="Times New Roman" w:hAnsi="Times New Roman" w:cs="Times New Roman"/>
                <w:color w:val="000000"/>
                <w:sz w:val="28"/>
                <w:szCs w:val="28"/>
              </w:rPr>
              <w:t>1</w:t>
            </w:r>
          </w:p>
        </w:tc>
      </w:tr>
      <w:tr w:rsidR="008009C3" w:rsidRPr="001749EC" w:rsidTr="002E1F62">
        <w:trPr>
          <w:trHeight w:val="20"/>
        </w:trPr>
        <w:tc>
          <w:tcPr>
            <w:tcW w:w="567" w:type="dxa"/>
            <w:tcBorders>
              <w:top w:val="single" w:sz="4" w:space="0" w:color="auto"/>
              <w:left w:val="single" w:sz="4" w:space="0" w:color="auto"/>
              <w:bottom w:val="single" w:sz="4" w:space="0" w:color="auto"/>
              <w:right w:val="single" w:sz="4" w:space="0" w:color="auto"/>
            </w:tcBorders>
          </w:tcPr>
          <w:p w:rsidR="008009C3" w:rsidRPr="001749EC" w:rsidRDefault="008009C3" w:rsidP="00DB689A">
            <w:pPr>
              <w:spacing w:after="0" w:line="240" w:lineRule="auto"/>
              <w:jc w:val="center"/>
              <w:rPr>
                <w:rFonts w:ascii="Times New Roman" w:hAnsi="Times New Roman" w:cs="Times New Roman"/>
                <w:sz w:val="28"/>
                <w:szCs w:val="28"/>
                <w:lang w:val="en-US"/>
              </w:rPr>
            </w:pPr>
            <w:r w:rsidRPr="001749EC">
              <w:rPr>
                <w:rFonts w:ascii="Times New Roman" w:hAnsi="Times New Roman" w:cs="Times New Roman"/>
                <w:sz w:val="28"/>
                <w:szCs w:val="28"/>
                <w:lang w:val="en-US"/>
              </w:rPr>
              <w:t>2</w:t>
            </w:r>
          </w:p>
        </w:tc>
        <w:tc>
          <w:tcPr>
            <w:tcW w:w="6096" w:type="dxa"/>
            <w:tcBorders>
              <w:top w:val="single" w:sz="4" w:space="0" w:color="auto"/>
              <w:left w:val="single" w:sz="4" w:space="0" w:color="auto"/>
              <w:bottom w:val="single" w:sz="4" w:space="0" w:color="auto"/>
              <w:right w:val="single" w:sz="4" w:space="0" w:color="auto"/>
            </w:tcBorders>
          </w:tcPr>
          <w:p w:rsidR="008009C3" w:rsidRPr="001749EC" w:rsidRDefault="008009C3" w:rsidP="00DB689A">
            <w:pPr>
              <w:spacing w:after="0" w:line="240" w:lineRule="auto"/>
              <w:rPr>
                <w:rFonts w:ascii="Times New Roman" w:hAnsi="Times New Roman" w:cs="Times New Roman"/>
                <w:bCs/>
                <w:sz w:val="28"/>
                <w:szCs w:val="28"/>
                <w:lang w:val="kk-KZ"/>
              </w:rPr>
            </w:pPr>
            <w:r w:rsidRPr="001749EC">
              <w:rPr>
                <w:rFonts w:ascii="Times New Roman" w:hAnsi="Times New Roman" w:cs="Times New Roman"/>
                <w:bCs/>
                <w:sz w:val="28"/>
                <w:szCs w:val="28"/>
                <w:lang w:val="kk-KZ"/>
              </w:rPr>
              <w:t xml:space="preserve">Сынау түрлері. Зерттеу, бақылау, жетілдіру, кұнбұрынғы, қабылдайтын, біліктілік,  қабылдап-тапсыратын, типтік, тексеретін, серификационды сынаулар. Бақылау астындағы пайдалану. Сынау өткізу деңгей. </w:t>
            </w:r>
          </w:p>
        </w:tc>
        <w:tc>
          <w:tcPr>
            <w:tcW w:w="1276" w:type="dxa"/>
            <w:tcBorders>
              <w:top w:val="single" w:sz="4" w:space="0" w:color="auto"/>
              <w:left w:val="single" w:sz="4" w:space="0" w:color="auto"/>
              <w:bottom w:val="single" w:sz="4" w:space="0" w:color="auto"/>
              <w:right w:val="single" w:sz="4" w:space="0" w:color="auto"/>
            </w:tcBorders>
            <w:vAlign w:val="center"/>
          </w:tcPr>
          <w:p w:rsidR="008009C3" w:rsidRPr="001749EC" w:rsidRDefault="008009C3" w:rsidP="00DB689A">
            <w:pPr>
              <w:spacing w:after="0" w:line="240" w:lineRule="auto"/>
              <w:jc w:val="center"/>
              <w:rPr>
                <w:rFonts w:ascii="Times New Roman" w:hAnsi="Times New Roman" w:cs="Times New Roman"/>
                <w:color w:val="000000"/>
                <w:sz w:val="28"/>
                <w:szCs w:val="28"/>
              </w:rPr>
            </w:pPr>
            <w:r w:rsidRPr="001749EC">
              <w:rPr>
                <w:rFonts w:ascii="Times New Roman" w:hAnsi="Times New Roman" w:cs="Times New Roman"/>
                <w:color w:val="000000"/>
                <w:sz w:val="28"/>
                <w:szCs w:val="28"/>
                <w:lang w:val="en-US"/>
              </w:rPr>
              <w:t>A</w:t>
            </w:r>
          </w:p>
        </w:tc>
        <w:tc>
          <w:tcPr>
            <w:tcW w:w="1417" w:type="dxa"/>
            <w:tcBorders>
              <w:top w:val="single" w:sz="4" w:space="0" w:color="auto"/>
              <w:left w:val="single" w:sz="4" w:space="0" w:color="auto"/>
              <w:bottom w:val="single" w:sz="4" w:space="0" w:color="auto"/>
              <w:right w:val="single" w:sz="4" w:space="0" w:color="auto"/>
            </w:tcBorders>
            <w:vAlign w:val="center"/>
          </w:tcPr>
          <w:p w:rsidR="008009C3" w:rsidRPr="001749EC" w:rsidRDefault="008009C3" w:rsidP="00DB689A">
            <w:pPr>
              <w:spacing w:after="0" w:line="240" w:lineRule="auto"/>
              <w:jc w:val="center"/>
              <w:rPr>
                <w:rFonts w:ascii="Times New Roman" w:hAnsi="Times New Roman" w:cs="Times New Roman"/>
                <w:color w:val="000000"/>
                <w:sz w:val="28"/>
                <w:szCs w:val="28"/>
              </w:rPr>
            </w:pPr>
            <w:r w:rsidRPr="001749EC">
              <w:rPr>
                <w:rFonts w:ascii="Times New Roman" w:hAnsi="Times New Roman" w:cs="Times New Roman"/>
                <w:color w:val="000000"/>
                <w:sz w:val="28"/>
                <w:szCs w:val="28"/>
              </w:rPr>
              <w:t>1</w:t>
            </w:r>
          </w:p>
        </w:tc>
      </w:tr>
      <w:tr w:rsidR="008009C3" w:rsidRPr="001749EC" w:rsidTr="002E1F62">
        <w:trPr>
          <w:trHeight w:val="20"/>
        </w:trPr>
        <w:tc>
          <w:tcPr>
            <w:tcW w:w="567" w:type="dxa"/>
            <w:tcBorders>
              <w:top w:val="single" w:sz="4" w:space="0" w:color="auto"/>
              <w:left w:val="single" w:sz="4" w:space="0" w:color="auto"/>
              <w:bottom w:val="single" w:sz="4" w:space="0" w:color="auto"/>
              <w:right w:val="single" w:sz="4" w:space="0" w:color="auto"/>
            </w:tcBorders>
          </w:tcPr>
          <w:p w:rsidR="008009C3" w:rsidRPr="001749EC" w:rsidRDefault="008009C3" w:rsidP="00DB689A">
            <w:pPr>
              <w:spacing w:after="0" w:line="240" w:lineRule="auto"/>
              <w:jc w:val="center"/>
              <w:rPr>
                <w:rFonts w:ascii="Times New Roman" w:hAnsi="Times New Roman" w:cs="Times New Roman"/>
                <w:sz w:val="28"/>
                <w:szCs w:val="28"/>
                <w:lang w:val="en-US"/>
              </w:rPr>
            </w:pPr>
            <w:r w:rsidRPr="001749EC">
              <w:rPr>
                <w:rFonts w:ascii="Times New Roman" w:hAnsi="Times New Roman" w:cs="Times New Roman"/>
                <w:sz w:val="28"/>
                <w:szCs w:val="28"/>
                <w:lang w:val="en-US"/>
              </w:rPr>
              <w:t>3</w:t>
            </w:r>
          </w:p>
        </w:tc>
        <w:tc>
          <w:tcPr>
            <w:tcW w:w="6096" w:type="dxa"/>
            <w:tcBorders>
              <w:top w:val="single" w:sz="4" w:space="0" w:color="auto"/>
              <w:left w:val="single" w:sz="4" w:space="0" w:color="auto"/>
              <w:bottom w:val="single" w:sz="4" w:space="0" w:color="auto"/>
              <w:right w:val="single" w:sz="4" w:space="0" w:color="auto"/>
            </w:tcBorders>
          </w:tcPr>
          <w:p w:rsidR="008009C3" w:rsidRPr="001749EC" w:rsidRDefault="008009C3" w:rsidP="00DB689A">
            <w:pPr>
              <w:spacing w:after="0" w:line="240" w:lineRule="auto"/>
              <w:rPr>
                <w:rFonts w:ascii="Times New Roman" w:hAnsi="Times New Roman" w:cs="Times New Roman"/>
                <w:bCs/>
                <w:sz w:val="28"/>
                <w:szCs w:val="28"/>
                <w:lang w:val="kk-KZ"/>
              </w:rPr>
            </w:pPr>
            <w:r w:rsidRPr="001749EC">
              <w:rPr>
                <w:rFonts w:ascii="Times New Roman" w:hAnsi="Times New Roman" w:cs="Times New Roman"/>
                <w:bCs/>
                <w:sz w:val="28"/>
                <w:szCs w:val="28"/>
                <w:lang w:val="kk-KZ"/>
              </w:rPr>
              <w:t>Сынау технологиялық процес ретінде</w:t>
            </w:r>
            <w:r w:rsidRPr="001749EC">
              <w:rPr>
                <w:rFonts w:ascii="Times New Roman" w:hAnsi="Times New Roman" w:cs="Times New Roman"/>
                <w:bCs/>
                <w:sz w:val="28"/>
                <w:szCs w:val="28"/>
              </w:rPr>
              <w:t xml:space="preserve">. </w:t>
            </w:r>
            <w:r w:rsidRPr="001749EC">
              <w:rPr>
                <w:rFonts w:ascii="Times New Roman" w:hAnsi="Times New Roman" w:cs="Times New Roman"/>
                <w:bCs/>
                <w:sz w:val="28"/>
                <w:szCs w:val="28"/>
                <w:lang w:val="kk-KZ"/>
              </w:rPr>
              <w:t>Сынауды анықтау. Сынау обьектісі. Сынау деңгейі. Сынау құралдары. Сынаудың нормативті-әдістемелік негізі.</w:t>
            </w:r>
          </w:p>
        </w:tc>
        <w:tc>
          <w:tcPr>
            <w:tcW w:w="1276" w:type="dxa"/>
            <w:tcBorders>
              <w:top w:val="single" w:sz="4" w:space="0" w:color="auto"/>
              <w:left w:val="single" w:sz="4" w:space="0" w:color="auto"/>
              <w:bottom w:val="single" w:sz="4" w:space="0" w:color="auto"/>
              <w:right w:val="single" w:sz="4" w:space="0" w:color="auto"/>
            </w:tcBorders>
            <w:vAlign w:val="center"/>
          </w:tcPr>
          <w:p w:rsidR="008009C3" w:rsidRPr="001749EC" w:rsidRDefault="008009C3" w:rsidP="00DB689A">
            <w:pPr>
              <w:spacing w:after="0" w:line="240" w:lineRule="auto"/>
              <w:jc w:val="center"/>
              <w:rPr>
                <w:rFonts w:ascii="Times New Roman" w:hAnsi="Times New Roman" w:cs="Times New Roman"/>
                <w:color w:val="000000"/>
                <w:sz w:val="28"/>
                <w:szCs w:val="28"/>
              </w:rPr>
            </w:pPr>
            <w:r w:rsidRPr="001749EC">
              <w:rPr>
                <w:rFonts w:ascii="Times New Roman" w:hAnsi="Times New Roman" w:cs="Times New Roman"/>
                <w:color w:val="000000"/>
                <w:sz w:val="28"/>
                <w:szCs w:val="28"/>
                <w:lang w:val="en-US"/>
              </w:rPr>
              <w:t>A</w:t>
            </w:r>
          </w:p>
        </w:tc>
        <w:tc>
          <w:tcPr>
            <w:tcW w:w="1417" w:type="dxa"/>
            <w:tcBorders>
              <w:top w:val="single" w:sz="4" w:space="0" w:color="auto"/>
              <w:left w:val="single" w:sz="4" w:space="0" w:color="auto"/>
              <w:bottom w:val="single" w:sz="4" w:space="0" w:color="auto"/>
              <w:right w:val="single" w:sz="4" w:space="0" w:color="auto"/>
            </w:tcBorders>
            <w:vAlign w:val="center"/>
          </w:tcPr>
          <w:p w:rsidR="008009C3" w:rsidRPr="001749EC" w:rsidRDefault="008009C3" w:rsidP="00DB689A">
            <w:pPr>
              <w:spacing w:after="0" w:line="240" w:lineRule="auto"/>
              <w:jc w:val="center"/>
              <w:rPr>
                <w:rFonts w:ascii="Times New Roman" w:hAnsi="Times New Roman" w:cs="Times New Roman"/>
                <w:color w:val="000000"/>
                <w:sz w:val="28"/>
                <w:szCs w:val="28"/>
              </w:rPr>
            </w:pPr>
            <w:r w:rsidRPr="001749EC">
              <w:rPr>
                <w:rFonts w:ascii="Times New Roman" w:hAnsi="Times New Roman" w:cs="Times New Roman"/>
                <w:color w:val="000000"/>
                <w:sz w:val="28"/>
                <w:szCs w:val="28"/>
              </w:rPr>
              <w:t>1</w:t>
            </w:r>
          </w:p>
        </w:tc>
      </w:tr>
      <w:tr w:rsidR="008009C3" w:rsidRPr="001749EC" w:rsidTr="002E1F62">
        <w:trPr>
          <w:trHeight w:val="20"/>
        </w:trPr>
        <w:tc>
          <w:tcPr>
            <w:tcW w:w="567" w:type="dxa"/>
            <w:tcBorders>
              <w:top w:val="single" w:sz="4" w:space="0" w:color="auto"/>
              <w:left w:val="single" w:sz="4" w:space="0" w:color="auto"/>
              <w:bottom w:val="single" w:sz="4" w:space="0" w:color="auto"/>
              <w:right w:val="single" w:sz="4" w:space="0" w:color="auto"/>
            </w:tcBorders>
          </w:tcPr>
          <w:p w:rsidR="008009C3" w:rsidRPr="001749EC" w:rsidRDefault="008009C3" w:rsidP="00DB689A">
            <w:pPr>
              <w:spacing w:after="0" w:line="240" w:lineRule="auto"/>
              <w:jc w:val="center"/>
              <w:rPr>
                <w:rFonts w:ascii="Times New Roman" w:hAnsi="Times New Roman" w:cs="Times New Roman"/>
                <w:sz w:val="28"/>
                <w:szCs w:val="28"/>
                <w:lang w:val="en-US"/>
              </w:rPr>
            </w:pPr>
            <w:r w:rsidRPr="001749EC">
              <w:rPr>
                <w:rFonts w:ascii="Times New Roman" w:hAnsi="Times New Roman" w:cs="Times New Roman"/>
                <w:sz w:val="28"/>
                <w:szCs w:val="28"/>
                <w:lang w:val="en-US"/>
              </w:rPr>
              <w:t>4</w:t>
            </w:r>
          </w:p>
        </w:tc>
        <w:tc>
          <w:tcPr>
            <w:tcW w:w="6096" w:type="dxa"/>
            <w:tcBorders>
              <w:top w:val="single" w:sz="4" w:space="0" w:color="auto"/>
              <w:left w:val="single" w:sz="4" w:space="0" w:color="auto"/>
              <w:bottom w:val="single" w:sz="4" w:space="0" w:color="auto"/>
              <w:right w:val="single" w:sz="4" w:space="0" w:color="auto"/>
            </w:tcBorders>
          </w:tcPr>
          <w:p w:rsidR="008009C3" w:rsidRPr="001749EC" w:rsidRDefault="008009C3" w:rsidP="00DB689A">
            <w:pPr>
              <w:spacing w:after="0" w:line="240" w:lineRule="auto"/>
              <w:rPr>
                <w:rFonts w:ascii="Times New Roman" w:hAnsi="Times New Roman" w:cs="Times New Roman"/>
                <w:bCs/>
                <w:sz w:val="28"/>
                <w:szCs w:val="28"/>
                <w:lang w:val="kk-KZ"/>
              </w:rPr>
            </w:pPr>
            <w:r w:rsidRPr="001749EC">
              <w:rPr>
                <w:rFonts w:ascii="Times New Roman" w:hAnsi="Times New Roman" w:cs="Times New Roman"/>
                <w:bCs/>
                <w:sz w:val="28"/>
                <w:szCs w:val="28"/>
                <w:lang w:val="kk-KZ"/>
              </w:rPr>
              <w:t xml:space="preserve">Сынауды дайындау және өткізу. Сынаудың негізгі кезеңдері: сынауды жоспарлау және бағдарламасы, сынау жабдықтарын аттестаттау, сынау әдістемесін әзірлеу және оны аттестаттау, сынауға үлгілерді таңдау, сынауды өткізу, зерттеу, сынау деректерін өңдеу, сынау нәьтижелері бойынша шешімді қабылдау. </w:t>
            </w:r>
          </w:p>
        </w:tc>
        <w:tc>
          <w:tcPr>
            <w:tcW w:w="1276" w:type="dxa"/>
            <w:tcBorders>
              <w:top w:val="single" w:sz="4" w:space="0" w:color="auto"/>
              <w:left w:val="single" w:sz="4" w:space="0" w:color="auto"/>
              <w:bottom w:val="single" w:sz="4" w:space="0" w:color="auto"/>
              <w:right w:val="single" w:sz="4" w:space="0" w:color="auto"/>
            </w:tcBorders>
            <w:vAlign w:val="center"/>
          </w:tcPr>
          <w:p w:rsidR="008009C3" w:rsidRPr="001749EC" w:rsidRDefault="008009C3" w:rsidP="00DB689A">
            <w:pPr>
              <w:spacing w:after="0" w:line="240" w:lineRule="auto"/>
              <w:jc w:val="center"/>
              <w:rPr>
                <w:rFonts w:ascii="Times New Roman" w:hAnsi="Times New Roman" w:cs="Times New Roman"/>
                <w:color w:val="000000"/>
                <w:sz w:val="28"/>
                <w:szCs w:val="28"/>
              </w:rPr>
            </w:pPr>
            <w:r w:rsidRPr="001749EC">
              <w:rPr>
                <w:rFonts w:ascii="Times New Roman" w:hAnsi="Times New Roman" w:cs="Times New Roman"/>
                <w:color w:val="000000"/>
                <w:sz w:val="28"/>
                <w:szCs w:val="28"/>
                <w:lang w:val="en-US"/>
              </w:rPr>
              <w:t>B</w:t>
            </w:r>
          </w:p>
        </w:tc>
        <w:tc>
          <w:tcPr>
            <w:tcW w:w="1417" w:type="dxa"/>
            <w:tcBorders>
              <w:top w:val="single" w:sz="4" w:space="0" w:color="auto"/>
              <w:left w:val="single" w:sz="4" w:space="0" w:color="auto"/>
              <w:bottom w:val="single" w:sz="4" w:space="0" w:color="auto"/>
              <w:right w:val="single" w:sz="4" w:space="0" w:color="auto"/>
            </w:tcBorders>
            <w:vAlign w:val="center"/>
          </w:tcPr>
          <w:p w:rsidR="008009C3" w:rsidRPr="001749EC" w:rsidRDefault="008009C3" w:rsidP="00DB689A">
            <w:pPr>
              <w:spacing w:after="0" w:line="240" w:lineRule="auto"/>
              <w:jc w:val="center"/>
              <w:rPr>
                <w:rFonts w:ascii="Times New Roman" w:hAnsi="Times New Roman" w:cs="Times New Roman"/>
                <w:color w:val="000000"/>
                <w:sz w:val="28"/>
                <w:szCs w:val="28"/>
              </w:rPr>
            </w:pPr>
            <w:r w:rsidRPr="001749EC">
              <w:rPr>
                <w:rFonts w:ascii="Times New Roman" w:hAnsi="Times New Roman" w:cs="Times New Roman"/>
                <w:color w:val="000000"/>
                <w:sz w:val="28"/>
                <w:szCs w:val="28"/>
              </w:rPr>
              <w:t>1</w:t>
            </w:r>
          </w:p>
        </w:tc>
      </w:tr>
      <w:tr w:rsidR="008009C3" w:rsidRPr="001749EC" w:rsidTr="002E1F62">
        <w:trPr>
          <w:trHeight w:val="20"/>
        </w:trPr>
        <w:tc>
          <w:tcPr>
            <w:tcW w:w="567" w:type="dxa"/>
            <w:tcBorders>
              <w:top w:val="single" w:sz="4" w:space="0" w:color="auto"/>
              <w:left w:val="single" w:sz="4" w:space="0" w:color="auto"/>
              <w:bottom w:val="single" w:sz="4" w:space="0" w:color="auto"/>
              <w:right w:val="single" w:sz="4" w:space="0" w:color="auto"/>
            </w:tcBorders>
          </w:tcPr>
          <w:p w:rsidR="008009C3" w:rsidRPr="001749EC" w:rsidRDefault="008009C3" w:rsidP="00DB689A">
            <w:pPr>
              <w:spacing w:after="0" w:line="240" w:lineRule="auto"/>
              <w:jc w:val="center"/>
              <w:rPr>
                <w:rFonts w:ascii="Times New Roman" w:hAnsi="Times New Roman" w:cs="Times New Roman"/>
                <w:sz w:val="28"/>
                <w:szCs w:val="28"/>
                <w:lang w:val="en-US"/>
              </w:rPr>
            </w:pPr>
            <w:r w:rsidRPr="001749EC">
              <w:rPr>
                <w:rFonts w:ascii="Times New Roman" w:hAnsi="Times New Roman" w:cs="Times New Roman"/>
                <w:sz w:val="28"/>
                <w:szCs w:val="28"/>
                <w:lang w:val="en-US"/>
              </w:rPr>
              <w:t>5</w:t>
            </w:r>
          </w:p>
        </w:tc>
        <w:tc>
          <w:tcPr>
            <w:tcW w:w="6096" w:type="dxa"/>
            <w:tcBorders>
              <w:top w:val="single" w:sz="4" w:space="0" w:color="auto"/>
              <w:left w:val="single" w:sz="4" w:space="0" w:color="auto"/>
              <w:bottom w:val="single" w:sz="4" w:space="0" w:color="auto"/>
              <w:right w:val="single" w:sz="4" w:space="0" w:color="auto"/>
            </w:tcBorders>
            <w:vAlign w:val="center"/>
          </w:tcPr>
          <w:p w:rsidR="008009C3" w:rsidRPr="001749EC" w:rsidRDefault="008009C3" w:rsidP="00DB689A">
            <w:pPr>
              <w:spacing w:after="0" w:line="240" w:lineRule="auto"/>
              <w:rPr>
                <w:rFonts w:ascii="Times New Roman" w:hAnsi="Times New Roman" w:cs="Times New Roman"/>
                <w:bCs/>
                <w:sz w:val="28"/>
                <w:szCs w:val="28"/>
                <w:lang w:val="kk-KZ"/>
              </w:rPr>
            </w:pPr>
            <w:r w:rsidRPr="001749EC">
              <w:rPr>
                <w:rFonts w:ascii="Times New Roman" w:hAnsi="Times New Roman" w:cs="Times New Roman"/>
                <w:bCs/>
                <w:sz w:val="28"/>
                <w:szCs w:val="28"/>
                <w:lang w:val="kk-KZ"/>
              </w:rPr>
              <w:t xml:space="preserve">Өлшеу құралдарды тексеру. Тексеріс түрлері. </w:t>
            </w:r>
          </w:p>
        </w:tc>
        <w:tc>
          <w:tcPr>
            <w:tcW w:w="1276" w:type="dxa"/>
            <w:tcBorders>
              <w:top w:val="single" w:sz="4" w:space="0" w:color="auto"/>
              <w:left w:val="single" w:sz="4" w:space="0" w:color="auto"/>
              <w:bottom w:val="single" w:sz="4" w:space="0" w:color="auto"/>
              <w:right w:val="single" w:sz="4" w:space="0" w:color="auto"/>
            </w:tcBorders>
            <w:vAlign w:val="center"/>
          </w:tcPr>
          <w:p w:rsidR="008009C3" w:rsidRPr="001749EC" w:rsidRDefault="008009C3" w:rsidP="00DB689A">
            <w:pPr>
              <w:spacing w:after="0" w:line="240" w:lineRule="auto"/>
              <w:jc w:val="center"/>
              <w:rPr>
                <w:rFonts w:ascii="Times New Roman" w:hAnsi="Times New Roman" w:cs="Times New Roman"/>
                <w:color w:val="000000"/>
                <w:sz w:val="28"/>
                <w:szCs w:val="28"/>
              </w:rPr>
            </w:pPr>
            <w:r w:rsidRPr="001749EC">
              <w:rPr>
                <w:rFonts w:ascii="Times New Roman" w:hAnsi="Times New Roman" w:cs="Times New Roman"/>
                <w:color w:val="000000"/>
                <w:sz w:val="28"/>
                <w:szCs w:val="28"/>
                <w:lang w:val="en-US"/>
              </w:rPr>
              <w:t>B</w:t>
            </w:r>
          </w:p>
        </w:tc>
        <w:tc>
          <w:tcPr>
            <w:tcW w:w="1417" w:type="dxa"/>
            <w:tcBorders>
              <w:top w:val="single" w:sz="4" w:space="0" w:color="auto"/>
              <w:left w:val="single" w:sz="4" w:space="0" w:color="auto"/>
              <w:bottom w:val="single" w:sz="4" w:space="0" w:color="auto"/>
              <w:right w:val="single" w:sz="4" w:space="0" w:color="auto"/>
            </w:tcBorders>
            <w:vAlign w:val="center"/>
          </w:tcPr>
          <w:p w:rsidR="008009C3" w:rsidRPr="001749EC" w:rsidRDefault="008009C3" w:rsidP="00DB689A">
            <w:pPr>
              <w:spacing w:after="0" w:line="240" w:lineRule="auto"/>
              <w:jc w:val="center"/>
              <w:rPr>
                <w:rFonts w:ascii="Times New Roman" w:hAnsi="Times New Roman" w:cs="Times New Roman"/>
                <w:color w:val="000000"/>
                <w:sz w:val="28"/>
                <w:szCs w:val="28"/>
              </w:rPr>
            </w:pPr>
            <w:r w:rsidRPr="001749EC">
              <w:rPr>
                <w:rFonts w:ascii="Times New Roman" w:hAnsi="Times New Roman" w:cs="Times New Roman"/>
                <w:color w:val="000000"/>
                <w:sz w:val="28"/>
                <w:szCs w:val="28"/>
              </w:rPr>
              <w:t>2</w:t>
            </w:r>
          </w:p>
        </w:tc>
      </w:tr>
      <w:tr w:rsidR="008009C3" w:rsidRPr="001749EC" w:rsidTr="002E1F62">
        <w:trPr>
          <w:trHeight w:val="20"/>
        </w:trPr>
        <w:tc>
          <w:tcPr>
            <w:tcW w:w="567" w:type="dxa"/>
            <w:tcBorders>
              <w:top w:val="single" w:sz="4" w:space="0" w:color="auto"/>
              <w:left w:val="single" w:sz="4" w:space="0" w:color="auto"/>
              <w:bottom w:val="single" w:sz="4" w:space="0" w:color="auto"/>
              <w:right w:val="single" w:sz="4" w:space="0" w:color="auto"/>
            </w:tcBorders>
          </w:tcPr>
          <w:p w:rsidR="008009C3" w:rsidRPr="001749EC" w:rsidRDefault="008009C3" w:rsidP="00DB689A">
            <w:pPr>
              <w:spacing w:after="0" w:line="240" w:lineRule="auto"/>
              <w:jc w:val="center"/>
              <w:rPr>
                <w:rFonts w:ascii="Times New Roman" w:hAnsi="Times New Roman" w:cs="Times New Roman"/>
                <w:sz w:val="28"/>
                <w:szCs w:val="28"/>
                <w:lang w:val="en-US"/>
              </w:rPr>
            </w:pPr>
            <w:r w:rsidRPr="001749EC">
              <w:rPr>
                <w:rFonts w:ascii="Times New Roman" w:hAnsi="Times New Roman" w:cs="Times New Roman"/>
                <w:sz w:val="28"/>
                <w:szCs w:val="28"/>
                <w:lang w:val="en-US"/>
              </w:rPr>
              <w:t>6</w:t>
            </w:r>
          </w:p>
        </w:tc>
        <w:tc>
          <w:tcPr>
            <w:tcW w:w="6096" w:type="dxa"/>
            <w:tcBorders>
              <w:top w:val="single" w:sz="4" w:space="0" w:color="auto"/>
              <w:left w:val="single" w:sz="4" w:space="0" w:color="auto"/>
              <w:bottom w:val="single" w:sz="4" w:space="0" w:color="auto"/>
              <w:right w:val="single" w:sz="4" w:space="0" w:color="auto"/>
            </w:tcBorders>
          </w:tcPr>
          <w:p w:rsidR="008009C3" w:rsidRPr="001749EC" w:rsidRDefault="008009C3" w:rsidP="00DB689A">
            <w:pPr>
              <w:spacing w:after="0" w:line="240" w:lineRule="auto"/>
              <w:rPr>
                <w:rFonts w:ascii="Times New Roman" w:hAnsi="Times New Roman" w:cs="Times New Roman"/>
                <w:bCs/>
                <w:sz w:val="28"/>
                <w:szCs w:val="28"/>
                <w:lang w:val="kk-KZ"/>
              </w:rPr>
            </w:pPr>
            <w:r w:rsidRPr="001749EC">
              <w:rPr>
                <w:rFonts w:ascii="Times New Roman" w:hAnsi="Times New Roman" w:cs="Times New Roman"/>
                <w:bCs/>
                <w:sz w:val="28"/>
                <w:szCs w:val="28"/>
                <w:lang w:val="kk-KZ"/>
              </w:rPr>
              <w:t xml:space="preserve">Сынау бірлігін қамтамасыз етуге қойылатын жалпы шарттар және талаптар. Сынау нәтижелерінің шындығы және жаңартылуы. Дәлдік көрсеткіштері. Сынау нәтижелерінің </w:t>
            </w:r>
            <w:r w:rsidRPr="001749EC">
              <w:rPr>
                <w:rFonts w:ascii="Times New Roman" w:hAnsi="Times New Roman" w:cs="Times New Roman"/>
                <w:bCs/>
                <w:sz w:val="28"/>
                <w:szCs w:val="28"/>
                <w:lang w:val="kk-KZ"/>
              </w:rPr>
              <w:lastRenderedPageBreak/>
              <w:t xml:space="preserve">жаңартылу көрсеткіштері. </w:t>
            </w:r>
          </w:p>
        </w:tc>
        <w:tc>
          <w:tcPr>
            <w:tcW w:w="1276" w:type="dxa"/>
            <w:tcBorders>
              <w:top w:val="single" w:sz="4" w:space="0" w:color="auto"/>
              <w:left w:val="single" w:sz="4" w:space="0" w:color="auto"/>
              <w:bottom w:val="single" w:sz="4" w:space="0" w:color="auto"/>
              <w:right w:val="single" w:sz="4" w:space="0" w:color="auto"/>
            </w:tcBorders>
            <w:vAlign w:val="center"/>
          </w:tcPr>
          <w:p w:rsidR="008009C3" w:rsidRPr="001749EC" w:rsidRDefault="008009C3" w:rsidP="00DB689A">
            <w:pPr>
              <w:spacing w:after="0" w:line="240" w:lineRule="auto"/>
              <w:jc w:val="center"/>
              <w:rPr>
                <w:rFonts w:ascii="Times New Roman" w:hAnsi="Times New Roman" w:cs="Times New Roman"/>
                <w:color w:val="000000"/>
                <w:sz w:val="28"/>
                <w:szCs w:val="28"/>
              </w:rPr>
            </w:pPr>
            <w:r w:rsidRPr="001749EC">
              <w:rPr>
                <w:rFonts w:ascii="Times New Roman" w:hAnsi="Times New Roman" w:cs="Times New Roman"/>
                <w:color w:val="000000"/>
                <w:sz w:val="28"/>
                <w:szCs w:val="28"/>
                <w:lang w:val="en-US"/>
              </w:rPr>
              <w:lastRenderedPageBreak/>
              <w:t>B</w:t>
            </w:r>
          </w:p>
        </w:tc>
        <w:tc>
          <w:tcPr>
            <w:tcW w:w="1417" w:type="dxa"/>
            <w:tcBorders>
              <w:top w:val="single" w:sz="4" w:space="0" w:color="auto"/>
              <w:left w:val="single" w:sz="4" w:space="0" w:color="auto"/>
              <w:bottom w:val="single" w:sz="4" w:space="0" w:color="auto"/>
              <w:right w:val="single" w:sz="4" w:space="0" w:color="auto"/>
            </w:tcBorders>
            <w:vAlign w:val="center"/>
          </w:tcPr>
          <w:p w:rsidR="008009C3" w:rsidRPr="001749EC" w:rsidRDefault="008009C3" w:rsidP="00DB689A">
            <w:pPr>
              <w:spacing w:after="0" w:line="240" w:lineRule="auto"/>
              <w:jc w:val="center"/>
              <w:rPr>
                <w:rFonts w:ascii="Times New Roman" w:hAnsi="Times New Roman" w:cs="Times New Roman"/>
                <w:color w:val="000000"/>
                <w:sz w:val="28"/>
                <w:szCs w:val="28"/>
              </w:rPr>
            </w:pPr>
            <w:r w:rsidRPr="001749EC">
              <w:rPr>
                <w:rFonts w:ascii="Times New Roman" w:hAnsi="Times New Roman" w:cs="Times New Roman"/>
                <w:color w:val="000000"/>
                <w:sz w:val="28"/>
                <w:szCs w:val="28"/>
              </w:rPr>
              <w:t>1</w:t>
            </w:r>
          </w:p>
        </w:tc>
      </w:tr>
      <w:tr w:rsidR="008009C3" w:rsidRPr="001749EC" w:rsidTr="002E1F62">
        <w:trPr>
          <w:trHeight w:val="20"/>
        </w:trPr>
        <w:tc>
          <w:tcPr>
            <w:tcW w:w="567" w:type="dxa"/>
            <w:tcBorders>
              <w:top w:val="single" w:sz="4" w:space="0" w:color="auto"/>
              <w:left w:val="single" w:sz="4" w:space="0" w:color="auto"/>
              <w:bottom w:val="single" w:sz="4" w:space="0" w:color="auto"/>
              <w:right w:val="single" w:sz="4" w:space="0" w:color="auto"/>
            </w:tcBorders>
          </w:tcPr>
          <w:p w:rsidR="008009C3" w:rsidRPr="001749EC" w:rsidRDefault="008009C3" w:rsidP="00DB689A">
            <w:pPr>
              <w:spacing w:after="0" w:line="240" w:lineRule="auto"/>
              <w:jc w:val="center"/>
              <w:rPr>
                <w:rFonts w:ascii="Times New Roman" w:hAnsi="Times New Roman" w:cs="Times New Roman"/>
                <w:sz w:val="28"/>
                <w:szCs w:val="28"/>
                <w:lang w:val="en-US"/>
              </w:rPr>
            </w:pPr>
            <w:r w:rsidRPr="001749EC">
              <w:rPr>
                <w:rFonts w:ascii="Times New Roman" w:hAnsi="Times New Roman" w:cs="Times New Roman"/>
                <w:sz w:val="28"/>
                <w:szCs w:val="28"/>
                <w:lang w:val="en-US"/>
              </w:rPr>
              <w:lastRenderedPageBreak/>
              <w:t>7</w:t>
            </w:r>
          </w:p>
        </w:tc>
        <w:tc>
          <w:tcPr>
            <w:tcW w:w="6096" w:type="dxa"/>
            <w:tcBorders>
              <w:top w:val="single" w:sz="4" w:space="0" w:color="auto"/>
              <w:left w:val="single" w:sz="4" w:space="0" w:color="auto"/>
              <w:bottom w:val="single" w:sz="4" w:space="0" w:color="auto"/>
              <w:right w:val="single" w:sz="4" w:space="0" w:color="auto"/>
            </w:tcBorders>
          </w:tcPr>
          <w:p w:rsidR="008009C3" w:rsidRPr="001749EC" w:rsidRDefault="008009C3" w:rsidP="00DB689A">
            <w:pPr>
              <w:spacing w:after="0" w:line="240" w:lineRule="auto"/>
              <w:rPr>
                <w:rFonts w:ascii="Times New Roman" w:hAnsi="Times New Roman" w:cs="Times New Roman"/>
                <w:bCs/>
                <w:sz w:val="28"/>
                <w:szCs w:val="28"/>
                <w:lang w:val="kk-KZ"/>
              </w:rPr>
            </w:pPr>
            <w:r w:rsidRPr="001749EC">
              <w:rPr>
                <w:rFonts w:ascii="Times New Roman" w:hAnsi="Times New Roman" w:cs="Times New Roman"/>
                <w:bCs/>
                <w:sz w:val="28"/>
                <w:szCs w:val="28"/>
                <w:lang w:val="kk-KZ"/>
              </w:rPr>
              <w:t xml:space="preserve">Сынау бірлігін қамтамасыз ететін техникалық негіз. Сынаудың бірлігін қамтамасыз ететін нормативті-әдістемелік негіз. Сынау бірлігін қамтамасыз етуге қойылатын талаптар.  </w:t>
            </w:r>
          </w:p>
        </w:tc>
        <w:tc>
          <w:tcPr>
            <w:tcW w:w="1276" w:type="dxa"/>
            <w:tcBorders>
              <w:top w:val="single" w:sz="4" w:space="0" w:color="auto"/>
              <w:left w:val="single" w:sz="4" w:space="0" w:color="auto"/>
              <w:bottom w:val="single" w:sz="4" w:space="0" w:color="auto"/>
              <w:right w:val="single" w:sz="4" w:space="0" w:color="auto"/>
            </w:tcBorders>
            <w:vAlign w:val="center"/>
          </w:tcPr>
          <w:p w:rsidR="008009C3" w:rsidRPr="001749EC" w:rsidRDefault="008009C3" w:rsidP="00DB689A">
            <w:pPr>
              <w:spacing w:after="0" w:line="240" w:lineRule="auto"/>
              <w:jc w:val="center"/>
              <w:rPr>
                <w:rFonts w:ascii="Times New Roman" w:hAnsi="Times New Roman" w:cs="Times New Roman"/>
                <w:color w:val="000000"/>
                <w:sz w:val="28"/>
                <w:szCs w:val="28"/>
              </w:rPr>
            </w:pPr>
            <w:r w:rsidRPr="001749EC">
              <w:rPr>
                <w:rFonts w:ascii="Times New Roman" w:hAnsi="Times New Roman" w:cs="Times New Roman"/>
                <w:color w:val="000000"/>
                <w:sz w:val="28"/>
                <w:szCs w:val="28"/>
                <w:lang w:val="en-US"/>
              </w:rPr>
              <w:t>А</w:t>
            </w:r>
          </w:p>
        </w:tc>
        <w:tc>
          <w:tcPr>
            <w:tcW w:w="1417" w:type="dxa"/>
            <w:tcBorders>
              <w:top w:val="single" w:sz="4" w:space="0" w:color="auto"/>
              <w:left w:val="single" w:sz="4" w:space="0" w:color="auto"/>
              <w:bottom w:val="single" w:sz="4" w:space="0" w:color="auto"/>
              <w:right w:val="single" w:sz="4" w:space="0" w:color="auto"/>
            </w:tcBorders>
            <w:vAlign w:val="center"/>
          </w:tcPr>
          <w:p w:rsidR="008009C3" w:rsidRPr="001749EC" w:rsidRDefault="008009C3" w:rsidP="00DB689A">
            <w:pPr>
              <w:spacing w:after="0" w:line="240" w:lineRule="auto"/>
              <w:jc w:val="center"/>
              <w:rPr>
                <w:rFonts w:ascii="Times New Roman" w:hAnsi="Times New Roman" w:cs="Times New Roman"/>
                <w:color w:val="000000"/>
                <w:sz w:val="28"/>
                <w:szCs w:val="28"/>
              </w:rPr>
            </w:pPr>
            <w:r w:rsidRPr="001749EC">
              <w:rPr>
                <w:rFonts w:ascii="Times New Roman" w:hAnsi="Times New Roman" w:cs="Times New Roman"/>
                <w:color w:val="000000"/>
                <w:sz w:val="28"/>
                <w:szCs w:val="28"/>
              </w:rPr>
              <w:t>2</w:t>
            </w:r>
          </w:p>
        </w:tc>
      </w:tr>
      <w:tr w:rsidR="008009C3" w:rsidRPr="001749EC" w:rsidTr="002E1F62">
        <w:trPr>
          <w:trHeight w:val="20"/>
        </w:trPr>
        <w:tc>
          <w:tcPr>
            <w:tcW w:w="567" w:type="dxa"/>
            <w:tcBorders>
              <w:top w:val="single" w:sz="4" w:space="0" w:color="auto"/>
              <w:left w:val="single" w:sz="4" w:space="0" w:color="auto"/>
              <w:bottom w:val="single" w:sz="4" w:space="0" w:color="auto"/>
              <w:right w:val="single" w:sz="4" w:space="0" w:color="auto"/>
            </w:tcBorders>
          </w:tcPr>
          <w:p w:rsidR="008009C3" w:rsidRPr="001749EC" w:rsidRDefault="008009C3" w:rsidP="00DB689A">
            <w:pPr>
              <w:spacing w:after="0" w:line="240" w:lineRule="auto"/>
              <w:jc w:val="center"/>
              <w:rPr>
                <w:rFonts w:ascii="Times New Roman" w:hAnsi="Times New Roman" w:cs="Times New Roman"/>
                <w:sz w:val="28"/>
                <w:szCs w:val="28"/>
                <w:lang w:val="en-US"/>
              </w:rPr>
            </w:pPr>
            <w:r w:rsidRPr="001749EC">
              <w:rPr>
                <w:rFonts w:ascii="Times New Roman" w:hAnsi="Times New Roman" w:cs="Times New Roman"/>
                <w:sz w:val="28"/>
                <w:szCs w:val="28"/>
                <w:lang w:val="en-US"/>
              </w:rPr>
              <w:t>8</w:t>
            </w:r>
          </w:p>
        </w:tc>
        <w:tc>
          <w:tcPr>
            <w:tcW w:w="6096" w:type="dxa"/>
            <w:tcBorders>
              <w:top w:val="single" w:sz="4" w:space="0" w:color="auto"/>
              <w:left w:val="single" w:sz="4" w:space="0" w:color="auto"/>
              <w:bottom w:val="single" w:sz="4" w:space="0" w:color="auto"/>
              <w:right w:val="single" w:sz="4" w:space="0" w:color="auto"/>
            </w:tcBorders>
          </w:tcPr>
          <w:p w:rsidR="008009C3" w:rsidRPr="001749EC" w:rsidRDefault="008009C3" w:rsidP="00DB689A">
            <w:pPr>
              <w:spacing w:after="0" w:line="240" w:lineRule="auto"/>
              <w:rPr>
                <w:rFonts w:ascii="Times New Roman" w:hAnsi="Times New Roman" w:cs="Times New Roman"/>
                <w:bCs/>
                <w:sz w:val="28"/>
                <w:szCs w:val="28"/>
                <w:lang w:val="kk-KZ"/>
              </w:rPr>
            </w:pPr>
            <w:r w:rsidRPr="001749EC">
              <w:rPr>
                <w:rFonts w:ascii="Times New Roman" w:hAnsi="Times New Roman" w:cs="Times New Roman"/>
                <w:bCs/>
                <w:sz w:val="28"/>
                <w:szCs w:val="28"/>
                <w:lang w:val="kk-KZ"/>
              </w:rPr>
              <w:t>Сынау сертификаттауы. Сертификттау сынаудың мәні, мақсаттары және міндеттері. Сынау сертификаттауын өткізу тәртібі. Сынаулардың бір бірін мойындау шарттары.</w:t>
            </w:r>
          </w:p>
        </w:tc>
        <w:tc>
          <w:tcPr>
            <w:tcW w:w="1276" w:type="dxa"/>
            <w:tcBorders>
              <w:top w:val="single" w:sz="4" w:space="0" w:color="auto"/>
              <w:left w:val="single" w:sz="4" w:space="0" w:color="auto"/>
              <w:bottom w:val="single" w:sz="4" w:space="0" w:color="auto"/>
              <w:right w:val="single" w:sz="4" w:space="0" w:color="auto"/>
            </w:tcBorders>
            <w:vAlign w:val="center"/>
          </w:tcPr>
          <w:p w:rsidR="008009C3" w:rsidRPr="001749EC" w:rsidRDefault="008009C3" w:rsidP="00DB689A">
            <w:pPr>
              <w:spacing w:after="0" w:line="240" w:lineRule="auto"/>
              <w:jc w:val="center"/>
              <w:rPr>
                <w:rFonts w:ascii="Times New Roman" w:hAnsi="Times New Roman" w:cs="Times New Roman"/>
                <w:color w:val="000000"/>
                <w:sz w:val="28"/>
                <w:szCs w:val="28"/>
              </w:rPr>
            </w:pPr>
            <w:r w:rsidRPr="001749EC">
              <w:rPr>
                <w:rFonts w:ascii="Times New Roman" w:hAnsi="Times New Roman" w:cs="Times New Roman"/>
                <w:color w:val="000000"/>
                <w:sz w:val="28"/>
                <w:szCs w:val="28"/>
                <w:lang w:val="en-US"/>
              </w:rPr>
              <w:t>А</w:t>
            </w:r>
          </w:p>
        </w:tc>
        <w:tc>
          <w:tcPr>
            <w:tcW w:w="1417" w:type="dxa"/>
            <w:tcBorders>
              <w:top w:val="single" w:sz="4" w:space="0" w:color="auto"/>
              <w:left w:val="single" w:sz="4" w:space="0" w:color="auto"/>
              <w:bottom w:val="single" w:sz="4" w:space="0" w:color="auto"/>
              <w:right w:val="single" w:sz="4" w:space="0" w:color="auto"/>
            </w:tcBorders>
            <w:vAlign w:val="center"/>
          </w:tcPr>
          <w:p w:rsidR="008009C3" w:rsidRPr="001749EC" w:rsidRDefault="008009C3" w:rsidP="00DB689A">
            <w:pPr>
              <w:spacing w:after="0" w:line="240" w:lineRule="auto"/>
              <w:jc w:val="center"/>
              <w:rPr>
                <w:rFonts w:ascii="Times New Roman" w:hAnsi="Times New Roman" w:cs="Times New Roman"/>
                <w:color w:val="000000"/>
                <w:sz w:val="28"/>
                <w:szCs w:val="28"/>
              </w:rPr>
            </w:pPr>
            <w:r w:rsidRPr="001749EC">
              <w:rPr>
                <w:rFonts w:ascii="Times New Roman" w:hAnsi="Times New Roman" w:cs="Times New Roman"/>
                <w:color w:val="000000"/>
                <w:sz w:val="28"/>
                <w:szCs w:val="28"/>
              </w:rPr>
              <w:t>1</w:t>
            </w:r>
          </w:p>
        </w:tc>
      </w:tr>
      <w:tr w:rsidR="008009C3" w:rsidRPr="001749EC" w:rsidTr="002E1F62">
        <w:trPr>
          <w:trHeight w:val="20"/>
        </w:trPr>
        <w:tc>
          <w:tcPr>
            <w:tcW w:w="567" w:type="dxa"/>
            <w:tcBorders>
              <w:top w:val="single" w:sz="4" w:space="0" w:color="auto"/>
              <w:left w:val="single" w:sz="4" w:space="0" w:color="auto"/>
              <w:bottom w:val="single" w:sz="4" w:space="0" w:color="auto"/>
              <w:right w:val="single" w:sz="4" w:space="0" w:color="auto"/>
            </w:tcBorders>
          </w:tcPr>
          <w:p w:rsidR="008009C3" w:rsidRPr="001749EC" w:rsidRDefault="008009C3" w:rsidP="00DB689A">
            <w:pPr>
              <w:spacing w:after="0" w:line="240" w:lineRule="auto"/>
              <w:jc w:val="center"/>
              <w:rPr>
                <w:rFonts w:ascii="Times New Roman" w:hAnsi="Times New Roman" w:cs="Times New Roman"/>
                <w:sz w:val="28"/>
                <w:szCs w:val="28"/>
              </w:rPr>
            </w:pPr>
            <w:r w:rsidRPr="001749EC">
              <w:rPr>
                <w:rFonts w:ascii="Times New Roman" w:hAnsi="Times New Roman" w:cs="Times New Roman"/>
                <w:sz w:val="28"/>
                <w:szCs w:val="28"/>
              </w:rPr>
              <w:t>9</w:t>
            </w:r>
          </w:p>
        </w:tc>
        <w:tc>
          <w:tcPr>
            <w:tcW w:w="6096" w:type="dxa"/>
            <w:tcBorders>
              <w:top w:val="single" w:sz="4" w:space="0" w:color="auto"/>
              <w:left w:val="single" w:sz="4" w:space="0" w:color="auto"/>
              <w:bottom w:val="single" w:sz="4" w:space="0" w:color="auto"/>
              <w:right w:val="single" w:sz="4" w:space="0" w:color="auto"/>
            </w:tcBorders>
          </w:tcPr>
          <w:p w:rsidR="008009C3" w:rsidRPr="001749EC" w:rsidRDefault="008009C3" w:rsidP="00DB689A">
            <w:pPr>
              <w:spacing w:after="0" w:line="240" w:lineRule="auto"/>
              <w:rPr>
                <w:rFonts w:ascii="Times New Roman" w:hAnsi="Times New Roman" w:cs="Times New Roman"/>
                <w:bCs/>
                <w:sz w:val="28"/>
                <w:szCs w:val="28"/>
                <w:lang w:val="kk-KZ"/>
              </w:rPr>
            </w:pPr>
            <w:r w:rsidRPr="001749EC">
              <w:rPr>
                <w:rFonts w:ascii="Times New Roman" w:hAnsi="Times New Roman" w:cs="Times New Roman"/>
                <w:bCs/>
                <w:sz w:val="28"/>
                <w:szCs w:val="28"/>
                <w:lang w:val="kk-KZ"/>
              </w:rPr>
              <w:t>Сынаулардың сапа жүйелері. Сынаулардың сапа жүйелерінің негізгі элементтері. ИСО/МЭК 130 және ЕN 45001 стандарттарының жалпы жағдайлары. Сынаудың әр түрлерін өткізу кезіндегі нормативті-техникалық құжаттар</w:t>
            </w:r>
          </w:p>
        </w:tc>
        <w:tc>
          <w:tcPr>
            <w:tcW w:w="1276" w:type="dxa"/>
            <w:tcBorders>
              <w:top w:val="single" w:sz="4" w:space="0" w:color="auto"/>
              <w:left w:val="single" w:sz="4" w:space="0" w:color="auto"/>
              <w:bottom w:val="single" w:sz="4" w:space="0" w:color="auto"/>
              <w:right w:val="single" w:sz="4" w:space="0" w:color="auto"/>
            </w:tcBorders>
            <w:vAlign w:val="center"/>
          </w:tcPr>
          <w:p w:rsidR="008009C3" w:rsidRPr="001749EC" w:rsidRDefault="008009C3" w:rsidP="00DB689A">
            <w:pPr>
              <w:spacing w:after="0" w:line="240" w:lineRule="auto"/>
              <w:jc w:val="center"/>
              <w:rPr>
                <w:rFonts w:ascii="Times New Roman" w:hAnsi="Times New Roman" w:cs="Times New Roman"/>
                <w:color w:val="000000"/>
                <w:sz w:val="28"/>
                <w:szCs w:val="28"/>
              </w:rPr>
            </w:pPr>
            <w:r w:rsidRPr="001749EC">
              <w:rPr>
                <w:rFonts w:ascii="Times New Roman" w:hAnsi="Times New Roman" w:cs="Times New Roman"/>
                <w:color w:val="000000"/>
                <w:sz w:val="28"/>
                <w:szCs w:val="28"/>
                <w:lang w:val="en-US"/>
              </w:rPr>
              <w:t>C</w:t>
            </w:r>
          </w:p>
        </w:tc>
        <w:tc>
          <w:tcPr>
            <w:tcW w:w="1417" w:type="dxa"/>
            <w:tcBorders>
              <w:top w:val="single" w:sz="4" w:space="0" w:color="auto"/>
              <w:left w:val="single" w:sz="4" w:space="0" w:color="auto"/>
              <w:bottom w:val="single" w:sz="4" w:space="0" w:color="auto"/>
              <w:right w:val="single" w:sz="4" w:space="0" w:color="auto"/>
            </w:tcBorders>
            <w:vAlign w:val="center"/>
          </w:tcPr>
          <w:p w:rsidR="008009C3" w:rsidRPr="001749EC" w:rsidRDefault="008009C3" w:rsidP="00DB689A">
            <w:pPr>
              <w:spacing w:after="0" w:line="240" w:lineRule="auto"/>
              <w:jc w:val="center"/>
              <w:rPr>
                <w:rFonts w:ascii="Times New Roman" w:hAnsi="Times New Roman" w:cs="Times New Roman"/>
                <w:color w:val="000000"/>
                <w:sz w:val="28"/>
                <w:szCs w:val="28"/>
              </w:rPr>
            </w:pPr>
            <w:r w:rsidRPr="001749EC">
              <w:rPr>
                <w:rFonts w:ascii="Times New Roman" w:hAnsi="Times New Roman" w:cs="Times New Roman"/>
                <w:color w:val="000000"/>
                <w:sz w:val="28"/>
                <w:szCs w:val="28"/>
              </w:rPr>
              <w:t>2</w:t>
            </w:r>
          </w:p>
        </w:tc>
      </w:tr>
      <w:tr w:rsidR="008009C3" w:rsidRPr="001749EC" w:rsidTr="002E1F62">
        <w:trPr>
          <w:trHeight w:val="20"/>
        </w:trPr>
        <w:tc>
          <w:tcPr>
            <w:tcW w:w="567" w:type="dxa"/>
            <w:tcBorders>
              <w:top w:val="single" w:sz="4" w:space="0" w:color="auto"/>
              <w:left w:val="single" w:sz="4" w:space="0" w:color="auto"/>
              <w:bottom w:val="single" w:sz="4" w:space="0" w:color="auto"/>
              <w:right w:val="single" w:sz="4" w:space="0" w:color="auto"/>
            </w:tcBorders>
          </w:tcPr>
          <w:p w:rsidR="008009C3" w:rsidRPr="001749EC" w:rsidRDefault="008009C3" w:rsidP="00DB689A">
            <w:pPr>
              <w:spacing w:after="0" w:line="240" w:lineRule="auto"/>
              <w:rPr>
                <w:rFonts w:ascii="Times New Roman" w:hAnsi="Times New Roman" w:cs="Times New Roman"/>
                <w:sz w:val="28"/>
                <w:szCs w:val="28"/>
                <w:lang w:val="kk-KZ"/>
              </w:rPr>
            </w:pPr>
            <w:r w:rsidRPr="001749EC">
              <w:rPr>
                <w:rFonts w:ascii="Times New Roman" w:hAnsi="Times New Roman" w:cs="Times New Roman"/>
                <w:sz w:val="28"/>
                <w:szCs w:val="28"/>
                <w:lang w:val="kk-KZ"/>
              </w:rPr>
              <w:t>10</w:t>
            </w:r>
          </w:p>
        </w:tc>
        <w:tc>
          <w:tcPr>
            <w:tcW w:w="6096" w:type="dxa"/>
            <w:tcBorders>
              <w:top w:val="single" w:sz="4" w:space="0" w:color="auto"/>
              <w:left w:val="single" w:sz="4" w:space="0" w:color="auto"/>
              <w:bottom w:val="single" w:sz="4" w:space="0" w:color="auto"/>
              <w:right w:val="single" w:sz="4" w:space="0" w:color="auto"/>
            </w:tcBorders>
          </w:tcPr>
          <w:p w:rsidR="008009C3" w:rsidRPr="001749EC" w:rsidRDefault="008009C3" w:rsidP="00DB689A">
            <w:pPr>
              <w:spacing w:after="0" w:line="240" w:lineRule="auto"/>
              <w:rPr>
                <w:rFonts w:ascii="Times New Roman" w:hAnsi="Times New Roman" w:cs="Times New Roman"/>
                <w:bCs/>
                <w:sz w:val="28"/>
                <w:szCs w:val="28"/>
                <w:lang w:val="kk-KZ"/>
              </w:rPr>
            </w:pPr>
            <w:r w:rsidRPr="001749EC">
              <w:rPr>
                <w:rFonts w:ascii="Times New Roman" w:hAnsi="Times New Roman" w:cs="Times New Roman"/>
                <w:bCs/>
                <w:sz w:val="28"/>
                <w:szCs w:val="28"/>
                <w:lang w:val="kk-KZ"/>
              </w:rPr>
              <w:t>Механикалық әсерлерге сынау.</w:t>
            </w:r>
            <w:r w:rsidRPr="001749EC">
              <w:rPr>
                <w:rFonts w:ascii="Times New Roman" w:hAnsi="Times New Roman" w:cs="Times New Roman"/>
                <w:b/>
                <w:bCs/>
                <w:sz w:val="28"/>
                <w:szCs w:val="28"/>
                <w:lang w:val="kk-KZ"/>
              </w:rPr>
              <w:t xml:space="preserve"> </w:t>
            </w:r>
            <w:r w:rsidRPr="001749EC">
              <w:rPr>
                <w:rFonts w:ascii="Times New Roman" w:hAnsi="Times New Roman" w:cs="Times New Roman"/>
                <w:bCs/>
                <w:sz w:val="28"/>
                <w:szCs w:val="28"/>
                <w:lang w:val="kk-KZ"/>
              </w:rPr>
              <w:t>Тақырып механикалық сынаулардың негізгі міндеттері. Созылуға және сығылуға өткізілетін сынаулар. Иілуге және бұралуға өткізілетін сынаулар. Тақырып тозуға және қажалуға өткізілетін сынаулар. Материалдардың трибртехникалық сипаттамаларын анықтау әдістері.</w:t>
            </w:r>
          </w:p>
        </w:tc>
        <w:tc>
          <w:tcPr>
            <w:tcW w:w="1276" w:type="dxa"/>
            <w:tcBorders>
              <w:top w:val="single" w:sz="4" w:space="0" w:color="auto"/>
              <w:left w:val="single" w:sz="4" w:space="0" w:color="auto"/>
              <w:bottom w:val="single" w:sz="4" w:space="0" w:color="auto"/>
              <w:right w:val="single" w:sz="4" w:space="0" w:color="auto"/>
            </w:tcBorders>
            <w:vAlign w:val="center"/>
          </w:tcPr>
          <w:p w:rsidR="008009C3" w:rsidRPr="001749EC" w:rsidRDefault="008009C3" w:rsidP="00DB689A">
            <w:pPr>
              <w:spacing w:after="0" w:line="240" w:lineRule="auto"/>
              <w:jc w:val="center"/>
              <w:rPr>
                <w:rFonts w:ascii="Times New Roman" w:hAnsi="Times New Roman" w:cs="Times New Roman"/>
                <w:color w:val="000000"/>
                <w:sz w:val="28"/>
                <w:szCs w:val="28"/>
              </w:rPr>
            </w:pPr>
            <w:r w:rsidRPr="001749EC">
              <w:rPr>
                <w:rFonts w:ascii="Times New Roman" w:hAnsi="Times New Roman" w:cs="Times New Roman"/>
                <w:color w:val="000000"/>
                <w:sz w:val="28"/>
                <w:szCs w:val="28"/>
                <w:lang w:val="en-US"/>
              </w:rPr>
              <w:t>B</w:t>
            </w:r>
          </w:p>
        </w:tc>
        <w:tc>
          <w:tcPr>
            <w:tcW w:w="1417" w:type="dxa"/>
            <w:tcBorders>
              <w:top w:val="single" w:sz="4" w:space="0" w:color="auto"/>
              <w:left w:val="single" w:sz="4" w:space="0" w:color="auto"/>
              <w:bottom w:val="single" w:sz="4" w:space="0" w:color="auto"/>
              <w:right w:val="single" w:sz="4" w:space="0" w:color="auto"/>
            </w:tcBorders>
            <w:vAlign w:val="center"/>
          </w:tcPr>
          <w:p w:rsidR="008009C3" w:rsidRPr="001749EC" w:rsidRDefault="008009C3" w:rsidP="00DB689A">
            <w:pPr>
              <w:spacing w:after="0" w:line="240" w:lineRule="auto"/>
              <w:jc w:val="center"/>
              <w:rPr>
                <w:rFonts w:ascii="Times New Roman" w:hAnsi="Times New Roman" w:cs="Times New Roman"/>
                <w:color w:val="000000"/>
                <w:sz w:val="28"/>
                <w:szCs w:val="28"/>
              </w:rPr>
            </w:pPr>
            <w:r w:rsidRPr="001749EC">
              <w:rPr>
                <w:rFonts w:ascii="Times New Roman" w:hAnsi="Times New Roman" w:cs="Times New Roman"/>
                <w:color w:val="000000"/>
                <w:sz w:val="28"/>
                <w:szCs w:val="28"/>
              </w:rPr>
              <w:t>2</w:t>
            </w:r>
          </w:p>
        </w:tc>
      </w:tr>
      <w:tr w:rsidR="008009C3" w:rsidRPr="001749EC" w:rsidTr="002E1F62">
        <w:trPr>
          <w:trHeight w:val="20"/>
        </w:trPr>
        <w:tc>
          <w:tcPr>
            <w:tcW w:w="567" w:type="dxa"/>
            <w:tcBorders>
              <w:top w:val="single" w:sz="4" w:space="0" w:color="auto"/>
              <w:left w:val="single" w:sz="4" w:space="0" w:color="auto"/>
              <w:bottom w:val="single" w:sz="4" w:space="0" w:color="auto"/>
              <w:right w:val="single" w:sz="4" w:space="0" w:color="auto"/>
            </w:tcBorders>
          </w:tcPr>
          <w:p w:rsidR="008009C3" w:rsidRPr="001749EC" w:rsidRDefault="008009C3" w:rsidP="00DB689A">
            <w:pPr>
              <w:spacing w:after="0" w:line="240" w:lineRule="auto"/>
              <w:rPr>
                <w:rFonts w:ascii="Times New Roman" w:hAnsi="Times New Roman" w:cs="Times New Roman"/>
                <w:sz w:val="28"/>
                <w:szCs w:val="28"/>
                <w:lang w:val="kk-KZ"/>
              </w:rPr>
            </w:pPr>
            <w:r w:rsidRPr="001749EC">
              <w:rPr>
                <w:rFonts w:ascii="Times New Roman" w:hAnsi="Times New Roman" w:cs="Times New Roman"/>
                <w:sz w:val="28"/>
                <w:szCs w:val="28"/>
                <w:lang w:val="kk-KZ"/>
              </w:rPr>
              <w:t>11</w:t>
            </w:r>
          </w:p>
        </w:tc>
        <w:tc>
          <w:tcPr>
            <w:tcW w:w="6096" w:type="dxa"/>
            <w:tcBorders>
              <w:top w:val="single" w:sz="4" w:space="0" w:color="auto"/>
              <w:left w:val="single" w:sz="4" w:space="0" w:color="auto"/>
              <w:bottom w:val="single" w:sz="4" w:space="0" w:color="auto"/>
              <w:right w:val="single" w:sz="4" w:space="0" w:color="auto"/>
            </w:tcBorders>
          </w:tcPr>
          <w:p w:rsidR="008009C3" w:rsidRPr="001749EC" w:rsidRDefault="008009C3" w:rsidP="00DB689A">
            <w:pPr>
              <w:spacing w:after="0" w:line="240" w:lineRule="auto"/>
              <w:rPr>
                <w:rFonts w:ascii="Times New Roman" w:hAnsi="Times New Roman" w:cs="Times New Roman"/>
                <w:bCs/>
                <w:sz w:val="28"/>
                <w:szCs w:val="28"/>
                <w:lang w:val="kk-KZ"/>
              </w:rPr>
            </w:pPr>
            <w:r w:rsidRPr="001749EC">
              <w:rPr>
                <w:rFonts w:ascii="Times New Roman" w:hAnsi="Times New Roman" w:cs="Times New Roman"/>
                <w:bCs/>
                <w:sz w:val="28"/>
                <w:szCs w:val="28"/>
                <w:lang w:val="kk-KZ"/>
              </w:rPr>
              <w:t>Тақырып материалдардың қаттылығын өлшейтін құралдар. Қаттылықты өлшеуге арналған статистикалық әдістер және аспаптар. Қаттылықты өлшеуге арналған бұзылмайтын әдістер және аспаптар.</w:t>
            </w:r>
          </w:p>
        </w:tc>
        <w:tc>
          <w:tcPr>
            <w:tcW w:w="1276" w:type="dxa"/>
            <w:tcBorders>
              <w:top w:val="single" w:sz="4" w:space="0" w:color="auto"/>
              <w:left w:val="single" w:sz="4" w:space="0" w:color="auto"/>
              <w:bottom w:val="single" w:sz="4" w:space="0" w:color="auto"/>
              <w:right w:val="single" w:sz="4" w:space="0" w:color="auto"/>
            </w:tcBorders>
            <w:vAlign w:val="center"/>
          </w:tcPr>
          <w:p w:rsidR="008009C3" w:rsidRPr="001749EC" w:rsidRDefault="008009C3" w:rsidP="00DB689A">
            <w:pPr>
              <w:spacing w:after="0" w:line="240" w:lineRule="auto"/>
              <w:jc w:val="center"/>
              <w:rPr>
                <w:rFonts w:ascii="Times New Roman" w:hAnsi="Times New Roman" w:cs="Times New Roman"/>
                <w:color w:val="000000"/>
                <w:sz w:val="28"/>
                <w:szCs w:val="28"/>
              </w:rPr>
            </w:pPr>
            <w:r w:rsidRPr="001749EC">
              <w:rPr>
                <w:rFonts w:ascii="Times New Roman" w:hAnsi="Times New Roman" w:cs="Times New Roman"/>
                <w:color w:val="000000"/>
                <w:sz w:val="28"/>
                <w:szCs w:val="28"/>
                <w:lang w:val="en-US"/>
              </w:rPr>
              <w:t>B</w:t>
            </w:r>
          </w:p>
        </w:tc>
        <w:tc>
          <w:tcPr>
            <w:tcW w:w="1417" w:type="dxa"/>
            <w:tcBorders>
              <w:top w:val="single" w:sz="4" w:space="0" w:color="auto"/>
              <w:left w:val="single" w:sz="4" w:space="0" w:color="auto"/>
              <w:bottom w:val="single" w:sz="4" w:space="0" w:color="auto"/>
              <w:right w:val="single" w:sz="4" w:space="0" w:color="auto"/>
            </w:tcBorders>
            <w:vAlign w:val="center"/>
          </w:tcPr>
          <w:p w:rsidR="008009C3" w:rsidRPr="001749EC" w:rsidRDefault="008009C3" w:rsidP="00DB689A">
            <w:pPr>
              <w:spacing w:after="0" w:line="240" w:lineRule="auto"/>
              <w:jc w:val="center"/>
              <w:rPr>
                <w:rFonts w:ascii="Times New Roman" w:hAnsi="Times New Roman" w:cs="Times New Roman"/>
                <w:color w:val="000000"/>
                <w:sz w:val="28"/>
                <w:szCs w:val="28"/>
              </w:rPr>
            </w:pPr>
            <w:r w:rsidRPr="001749EC">
              <w:rPr>
                <w:rFonts w:ascii="Times New Roman" w:hAnsi="Times New Roman" w:cs="Times New Roman"/>
                <w:color w:val="000000"/>
                <w:sz w:val="28"/>
                <w:szCs w:val="28"/>
              </w:rPr>
              <w:t>2</w:t>
            </w:r>
          </w:p>
        </w:tc>
      </w:tr>
      <w:tr w:rsidR="008009C3" w:rsidRPr="001749EC" w:rsidTr="002E1F62">
        <w:trPr>
          <w:trHeight w:val="20"/>
        </w:trPr>
        <w:tc>
          <w:tcPr>
            <w:tcW w:w="567" w:type="dxa"/>
            <w:tcBorders>
              <w:top w:val="single" w:sz="4" w:space="0" w:color="auto"/>
              <w:left w:val="single" w:sz="4" w:space="0" w:color="auto"/>
              <w:bottom w:val="single" w:sz="4" w:space="0" w:color="auto"/>
              <w:right w:val="single" w:sz="4" w:space="0" w:color="auto"/>
            </w:tcBorders>
          </w:tcPr>
          <w:p w:rsidR="008009C3" w:rsidRPr="001749EC" w:rsidRDefault="008009C3" w:rsidP="00DB689A">
            <w:pPr>
              <w:spacing w:after="0" w:line="240" w:lineRule="auto"/>
              <w:rPr>
                <w:rFonts w:ascii="Times New Roman" w:hAnsi="Times New Roman" w:cs="Times New Roman"/>
                <w:sz w:val="28"/>
                <w:szCs w:val="28"/>
              </w:rPr>
            </w:pPr>
            <w:r w:rsidRPr="001749EC">
              <w:rPr>
                <w:rFonts w:ascii="Times New Roman" w:hAnsi="Times New Roman" w:cs="Times New Roman"/>
                <w:sz w:val="28"/>
                <w:szCs w:val="28"/>
              </w:rPr>
              <w:t>12</w:t>
            </w:r>
          </w:p>
        </w:tc>
        <w:tc>
          <w:tcPr>
            <w:tcW w:w="6096" w:type="dxa"/>
            <w:tcBorders>
              <w:top w:val="single" w:sz="4" w:space="0" w:color="auto"/>
              <w:left w:val="single" w:sz="4" w:space="0" w:color="auto"/>
              <w:bottom w:val="single" w:sz="4" w:space="0" w:color="auto"/>
              <w:right w:val="single" w:sz="4" w:space="0" w:color="auto"/>
            </w:tcBorders>
          </w:tcPr>
          <w:p w:rsidR="008009C3" w:rsidRPr="001749EC" w:rsidRDefault="008009C3" w:rsidP="00DB689A">
            <w:pPr>
              <w:spacing w:after="0" w:line="240" w:lineRule="auto"/>
              <w:rPr>
                <w:rFonts w:ascii="Times New Roman" w:hAnsi="Times New Roman" w:cs="Times New Roman"/>
                <w:bCs/>
                <w:sz w:val="28"/>
                <w:szCs w:val="28"/>
                <w:lang w:val="kk-KZ"/>
              </w:rPr>
            </w:pPr>
            <w:r w:rsidRPr="001749EC">
              <w:rPr>
                <w:rFonts w:ascii="Times New Roman" w:hAnsi="Times New Roman" w:cs="Times New Roman"/>
                <w:bCs/>
                <w:sz w:val="28"/>
                <w:szCs w:val="28"/>
                <w:lang w:val="kk-KZ"/>
              </w:rPr>
              <w:t xml:space="preserve">Тақырып тербелістер әсеріне өткізетін сынаулар. Тербелістер түрлері, тербелістер параметрлері және олардың сипаттамасы, машина жасау, аспатар жасау бұйымдарына, тұрмыс аспаптарына тербелістердің жеке түрлерінің әсер ету ерекшеліктері. Тербелістер кезіндегі болатын істен шығу. Бұйымдардың тербеліске төзімділік және тербеліске тұрақтылық туралы түсініктер.  </w:t>
            </w:r>
          </w:p>
        </w:tc>
        <w:tc>
          <w:tcPr>
            <w:tcW w:w="1276" w:type="dxa"/>
            <w:tcBorders>
              <w:top w:val="single" w:sz="4" w:space="0" w:color="auto"/>
              <w:left w:val="single" w:sz="4" w:space="0" w:color="auto"/>
              <w:bottom w:val="single" w:sz="4" w:space="0" w:color="auto"/>
              <w:right w:val="single" w:sz="4" w:space="0" w:color="auto"/>
            </w:tcBorders>
            <w:vAlign w:val="center"/>
          </w:tcPr>
          <w:p w:rsidR="008009C3" w:rsidRPr="001749EC" w:rsidRDefault="008009C3" w:rsidP="00DB689A">
            <w:pPr>
              <w:spacing w:after="0" w:line="240" w:lineRule="auto"/>
              <w:jc w:val="center"/>
              <w:rPr>
                <w:rFonts w:ascii="Times New Roman" w:hAnsi="Times New Roman" w:cs="Times New Roman"/>
                <w:color w:val="000000"/>
                <w:sz w:val="28"/>
                <w:szCs w:val="28"/>
              </w:rPr>
            </w:pPr>
            <w:r w:rsidRPr="001749EC">
              <w:rPr>
                <w:rFonts w:ascii="Times New Roman" w:hAnsi="Times New Roman" w:cs="Times New Roman"/>
                <w:color w:val="000000"/>
                <w:sz w:val="28"/>
                <w:szCs w:val="28"/>
                <w:lang w:val="en-US"/>
              </w:rPr>
              <w:t>C</w:t>
            </w:r>
          </w:p>
        </w:tc>
        <w:tc>
          <w:tcPr>
            <w:tcW w:w="1417" w:type="dxa"/>
            <w:tcBorders>
              <w:top w:val="single" w:sz="4" w:space="0" w:color="auto"/>
              <w:left w:val="single" w:sz="4" w:space="0" w:color="auto"/>
              <w:bottom w:val="single" w:sz="4" w:space="0" w:color="auto"/>
              <w:right w:val="single" w:sz="4" w:space="0" w:color="auto"/>
            </w:tcBorders>
            <w:vAlign w:val="center"/>
          </w:tcPr>
          <w:p w:rsidR="008009C3" w:rsidRPr="001749EC" w:rsidRDefault="008009C3" w:rsidP="00DB689A">
            <w:pPr>
              <w:spacing w:after="0" w:line="240" w:lineRule="auto"/>
              <w:jc w:val="center"/>
              <w:rPr>
                <w:rFonts w:ascii="Times New Roman" w:hAnsi="Times New Roman" w:cs="Times New Roman"/>
                <w:color w:val="000000"/>
                <w:sz w:val="28"/>
                <w:szCs w:val="28"/>
              </w:rPr>
            </w:pPr>
            <w:r w:rsidRPr="001749EC">
              <w:rPr>
                <w:rFonts w:ascii="Times New Roman" w:hAnsi="Times New Roman" w:cs="Times New Roman"/>
                <w:color w:val="000000"/>
                <w:sz w:val="28"/>
                <w:szCs w:val="28"/>
              </w:rPr>
              <w:t>2</w:t>
            </w:r>
          </w:p>
        </w:tc>
      </w:tr>
      <w:tr w:rsidR="008009C3" w:rsidRPr="001749EC" w:rsidTr="002E1F62">
        <w:trPr>
          <w:trHeight w:val="20"/>
        </w:trPr>
        <w:tc>
          <w:tcPr>
            <w:tcW w:w="567" w:type="dxa"/>
            <w:tcBorders>
              <w:top w:val="single" w:sz="4" w:space="0" w:color="auto"/>
              <w:left w:val="single" w:sz="4" w:space="0" w:color="auto"/>
              <w:bottom w:val="single" w:sz="4" w:space="0" w:color="auto"/>
              <w:right w:val="single" w:sz="4" w:space="0" w:color="auto"/>
            </w:tcBorders>
          </w:tcPr>
          <w:p w:rsidR="008009C3" w:rsidRPr="001749EC" w:rsidRDefault="008009C3" w:rsidP="00DB689A">
            <w:pPr>
              <w:spacing w:after="0" w:line="240" w:lineRule="auto"/>
              <w:rPr>
                <w:rFonts w:ascii="Times New Roman" w:hAnsi="Times New Roman" w:cs="Times New Roman"/>
                <w:sz w:val="28"/>
                <w:szCs w:val="28"/>
                <w:lang w:val="kk-KZ"/>
              </w:rPr>
            </w:pPr>
            <w:r w:rsidRPr="001749EC">
              <w:rPr>
                <w:rFonts w:ascii="Times New Roman" w:hAnsi="Times New Roman" w:cs="Times New Roman"/>
                <w:sz w:val="28"/>
                <w:szCs w:val="28"/>
                <w:lang w:val="kk-KZ"/>
              </w:rPr>
              <w:t>13</w:t>
            </w:r>
          </w:p>
        </w:tc>
        <w:tc>
          <w:tcPr>
            <w:tcW w:w="6096" w:type="dxa"/>
            <w:tcBorders>
              <w:top w:val="single" w:sz="4" w:space="0" w:color="auto"/>
              <w:left w:val="single" w:sz="4" w:space="0" w:color="auto"/>
              <w:bottom w:val="single" w:sz="4" w:space="0" w:color="auto"/>
              <w:right w:val="single" w:sz="4" w:space="0" w:color="auto"/>
            </w:tcBorders>
          </w:tcPr>
          <w:p w:rsidR="008009C3" w:rsidRPr="001749EC" w:rsidRDefault="008009C3" w:rsidP="00DB689A">
            <w:pPr>
              <w:spacing w:after="0" w:line="240" w:lineRule="auto"/>
              <w:rPr>
                <w:rFonts w:ascii="Times New Roman" w:hAnsi="Times New Roman" w:cs="Times New Roman"/>
                <w:bCs/>
                <w:sz w:val="28"/>
                <w:szCs w:val="28"/>
                <w:lang w:val="kk-KZ"/>
              </w:rPr>
            </w:pPr>
            <w:r w:rsidRPr="001749EC">
              <w:rPr>
                <w:rFonts w:ascii="Times New Roman" w:hAnsi="Times New Roman" w:cs="Times New Roman"/>
                <w:bCs/>
                <w:sz w:val="28"/>
                <w:szCs w:val="28"/>
                <w:lang w:val="kk-KZ"/>
              </w:rPr>
              <w:t xml:space="preserve">Тақырып соққыларға әсер етуге өткізілетін сынаулар. Соққы әсер етулердің параметрлері, соққы түрлері. Соққы әсер етулердің сипаттамасы. Соққы әсерінен пайда болатын істен шығу. Соққы төзімділік және соққы тұрақтылық туралы түсінік. Сынау </w:t>
            </w:r>
            <w:r w:rsidRPr="001749EC">
              <w:rPr>
                <w:rFonts w:ascii="Times New Roman" w:hAnsi="Times New Roman" w:cs="Times New Roman"/>
                <w:bCs/>
                <w:sz w:val="28"/>
                <w:szCs w:val="28"/>
                <w:lang w:val="kk-KZ"/>
              </w:rPr>
              <w:lastRenderedPageBreak/>
              <w:t xml:space="preserve">қатаңдығының деңгейі.  </w:t>
            </w:r>
          </w:p>
        </w:tc>
        <w:tc>
          <w:tcPr>
            <w:tcW w:w="1276" w:type="dxa"/>
            <w:tcBorders>
              <w:top w:val="single" w:sz="4" w:space="0" w:color="auto"/>
              <w:left w:val="single" w:sz="4" w:space="0" w:color="auto"/>
              <w:bottom w:val="single" w:sz="4" w:space="0" w:color="auto"/>
              <w:right w:val="single" w:sz="4" w:space="0" w:color="auto"/>
            </w:tcBorders>
            <w:vAlign w:val="center"/>
          </w:tcPr>
          <w:p w:rsidR="008009C3" w:rsidRPr="001749EC" w:rsidRDefault="008009C3" w:rsidP="00DB689A">
            <w:pPr>
              <w:spacing w:after="0" w:line="240" w:lineRule="auto"/>
              <w:jc w:val="center"/>
              <w:rPr>
                <w:rFonts w:ascii="Times New Roman" w:hAnsi="Times New Roman" w:cs="Times New Roman"/>
                <w:color w:val="000000"/>
                <w:sz w:val="28"/>
                <w:szCs w:val="28"/>
              </w:rPr>
            </w:pPr>
            <w:r w:rsidRPr="001749EC">
              <w:rPr>
                <w:rFonts w:ascii="Times New Roman" w:hAnsi="Times New Roman" w:cs="Times New Roman"/>
                <w:color w:val="000000"/>
                <w:sz w:val="28"/>
                <w:szCs w:val="28"/>
                <w:lang w:val="en-US"/>
              </w:rPr>
              <w:lastRenderedPageBreak/>
              <w:t>C</w:t>
            </w:r>
          </w:p>
        </w:tc>
        <w:tc>
          <w:tcPr>
            <w:tcW w:w="1417" w:type="dxa"/>
            <w:tcBorders>
              <w:top w:val="single" w:sz="4" w:space="0" w:color="auto"/>
              <w:left w:val="single" w:sz="4" w:space="0" w:color="auto"/>
              <w:bottom w:val="single" w:sz="4" w:space="0" w:color="auto"/>
              <w:right w:val="single" w:sz="4" w:space="0" w:color="auto"/>
            </w:tcBorders>
            <w:vAlign w:val="center"/>
          </w:tcPr>
          <w:p w:rsidR="008009C3" w:rsidRPr="001749EC" w:rsidRDefault="008009C3" w:rsidP="00DB689A">
            <w:pPr>
              <w:spacing w:after="0" w:line="240" w:lineRule="auto"/>
              <w:jc w:val="center"/>
              <w:rPr>
                <w:rFonts w:ascii="Times New Roman" w:hAnsi="Times New Roman" w:cs="Times New Roman"/>
                <w:color w:val="000000"/>
                <w:sz w:val="28"/>
                <w:szCs w:val="28"/>
              </w:rPr>
            </w:pPr>
            <w:r w:rsidRPr="001749EC">
              <w:rPr>
                <w:rFonts w:ascii="Times New Roman" w:hAnsi="Times New Roman" w:cs="Times New Roman"/>
                <w:color w:val="000000"/>
                <w:sz w:val="28"/>
                <w:szCs w:val="28"/>
              </w:rPr>
              <w:t>2</w:t>
            </w:r>
          </w:p>
        </w:tc>
      </w:tr>
      <w:tr w:rsidR="008009C3" w:rsidRPr="001749EC" w:rsidTr="002E1F62">
        <w:trPr>
          <w:trHeight w:val="20"/>
        </w:trPr>
        <w:tc>
          <w:tcPr>
            <w:tcW w:w="6663" w:type="dxa"/>
            <w:gridSpan w:val="2"/>
            <w:tcBorders>
              <w:top w:val="single" w:sz="4" w:space="0" w:color="auto"/>
              <w:left w:val="single" w:sz="4" w:space="0" w:color="auto"/>
              <w:bottom w:val="single" w:sz="4" w:space="0" w:color="auto"/>
              <w:right w:val="single" w:sz="4" w:space="0" w:color="auto"/>
            </w:tcBorders>
          </w:tcPr>
          <w:p w:rsidR="008009C3" w:rsidRPr="001749EC" w:rsidRDefault="008009C3" w:rsidP="00DB689A">
            <w:pPr>
              <w:spacing w:after="0" w:line="240" w:lineRule="auto"/>
              <w:rPr>
                <w:rFonts w:ascii="Times New Roman" w:hAnsi="Times New Roman" w:cs="Times New Roman"/>
                <w:b/>
                <w:bCs/>
                <w:sz w:val="28"/>
                <w:szCs w:val="28"/>
                <w:lang w:val="kk-KZ" w:eastAsia="ko-KR"/>
              </w:rPr>
            </w:pPr>
            <w:r w:rsidRPr="001749EC">
              <w:rPr>
                <w:rFonts w:ascii="Times New Roman" w:hAnsi="Times New Roman" w:cs="Times New Roman"/>
                <w:b/>
                <w:bCs/>
                <w:sz w:val="28"/>
                <w:szCs w:val="28"/>
                <w:lang w:val="kk-KZ" w:eastAsia="ko-KR"/>
              </w:rPr>
              <w:lastRenderedPageBreak/>
              <w:t>Тестiнiң бiр нұсқасындағы тапсырмалар саны</w:t>
            </w:r>
            <w:r w:rsidRPr="001749EC">
              <w:rPr>
                <w:rFonts w:ascii="Times New Roman" w:hAnsi="Times New Roman" w:cs="Times New Roman"/>
                <w:b/>
                <w:bCs/>
                <w:sz w:val="28"/>
                <w:szCs w:val="28"/>
                <w:lang w:val="kk-KZ"/>
              </w:rPr>
              <w:t>:</w:t>
            </w:r>
          </w:p>
        </w:tc>
        <w:tc>
          <w:tcPr>
            <w:tcW w:w="2693" w:type="dxa"/>
            <w:gridSpan w:val="2"/>
            <w:tcBorders>
              <w:top w:val="single" w:sz="4" w:space="0" w:color="auto"/>
              <w:left w:val="single" w:sz="4" w:space="0" w:color="auto"/>
              <w:bottom w:val="single" w:sz="4" w:space="0" w:color="auto"/>
              <w:right w:val="single" w:sz="4" w:space="0" w:color="auto"/>
            </w:tcBorders>
          </w:tcPr>
          <w:p w:rsidR="008009C3" w:rsidRPr="001749EC" w:rsidRDefault="008009C3" w:rsidP="00DB689A">
            <w:pPr>
              <w:pStyle w:val="3"/>
              <w:spacing w:after="0" w:line="240" w:lineRule="auto"/>
              <w:ind w:left="0"/>
              <w:jc w:val="right"/>
              <w:rPr>
                <w:rFonts w:ascii="Times New Roman" w:hAnsi="Times New Roman" w:cs="Times New Roman"/>
                <w:b/>
                <w:bCs/>
                <w:sz w:val="28"/>
                <w:szCs w:val="28"/>
              </w:rPr>
            </w:pPr>
            <w:r w:rsidRPr="001749EC">
              <w:rPr>
                <w:rFonts w:ascii="Times New Roman" w:hAnsi="Times New Roman" w:cs="Times New Roman"/>
                <w:b/>
                <w:bCs/>
                <w:sz w:val="28"/>
                <w:szCs w:val="28"/>
              </w:rPr>
              <w:t>20</w:t>
            </w:r>
          </w:p>
        </w:tc>
      </w:tr>
    </w:tbl>
    <w:p w:rsidR="008009C3" w:rsidRPr="001749EC" w:rsidRDefault="008009C3" w:rsidP="008009C3">
      <w:pPr>
        <w:spacing w:after="0" w:line="240" w:lineRule="auto"/>
        <w:jc w:val="both"/>
        <w:rPr>
          <w:rFonts w:ascii="Times New Roman" w:hAnsi="Times New Roman" w:cs="Times New Roman"/>
          <w:bCs/>
          <w:sz w:val="28"/>
          <w:szCs w:val="28"/>
          <w:lang w:val="en-US"/>
        </w:rPr>
      </w:pPr>
    </w:p>
    <w:p w:rsidR="008009C3" w:rsidRPr="001749EC" w:rsidRDefault="008009C3" w:rsidP="008009C3">
      <w:pPr>
        <w:spacing w:after="0" w:line="240" w:lineRule="auto"/>
        <w:jc w:val="both"/>
        <w:rPr>
          <w:rFonts w:ascii="Times New Roman" w:hAnsi="Times New Roman" w:cs="Times New Roman"/>
          <w:b/>
          <w:bCs/>
          <w:sz w:val="28"/>
          <w:szCs w:val="28"/>
          <w:lang w:val="en-US"/>
        </w:rPr>
      </w:pPr>
      <w:r w:rsidRPr="001749EC">
        <w:rPr>
          <w:rFonts w:ascii="Times New Roman" w:hAnsi="Times New Roman" w:cs="Times New Roman"/>
          <w:b/>
          <w:bCs/>
          <w:sz w:val="28"/>
          <w:szCs w:val="28"/>
          <w:lang w:val="en-US"/>
        </w:rPr>
        <w:t xml:space="preserve">4. </w:t>
      </w:r>
      <w:r w:rsidRPr="001749EC">
        <w:rPr>
          <w:rFonts w:ascii="Times New Roman" w:hAnsi="Times New Roman" w:cs="Times New Roman"/>
          <w:b/>
          <w:bCs/>
          <w:sz w:val="28"/>
          <w:szCs w:val="28"/>
        </w:rPr>
        <w:t>Тапсырма</w:t>
      </w:r>
      <w:r w:rsidRPr="001749EC">
        <w:rPr>
          <w:rFonts w:ascii="Times New Roman" w:hAnsi="Times New Roman" w:cs="Times New Roman"/>
          <w:b/>
          <w:bCs/>
          <w:sz w:val="28"/>
          <w:szCs w:val="28"/>
          <w:lang w:val="en-US"/>
        </w:rPr>
        <w:t xml:space="preserve"> </w:t>
      </w:r>
      <w:r w:rsidRPr="001749EC">
        <w:rPr>
          <w:rFonts w:ascii="Times New Roman" w:hAnsi="Times New Roman" w:cs="Times New Roman"/>
          <w:b/>
          <w:bCs/>
          <w:sz w:val="28"/>
          <w:szCs w:val="28"/>
        </w:rPr>
        <w:t>мазмұнының</w:t>
      </w:r>
      <w:r w:rsidRPr="001749EC">
        <w:rPr>
          <w:rFonts w:ascii="Times New Roman" w:hAnsi="Times New Roman" w:cs="Times New Roman"/>
          <w:b/>
          <w:bCs/>
          <w:sz w:val="28"/>
          <w:szCs w:val="28"/>
          <w:lang w:val="en-US"/>
        </w:rPr>
        <w:t xml:space="preserve"> </w:t>
      </w:r>
      <w:r w:rsidRPr="001749EC">
        <w:rPr>
          <w:rFonts w:ascii="Times New Roman" w:hAnsi="Times New Roman" w:cs="Times New Roman"/>
          <w:b/>
          <w:bCs/>
          <w:sz w:val="28"/>
          <w:szCs w:val="28"/>
        </w:rPr>
        <w:t>сипаттамасы</w:t>
      </w:r>
      <w:r w:rsidRPr="001749EC">
        <w:rPr>
          <w:rFonts w:ascii="Times New Roman" w:hAnsi="Times New Roman" w:cs="Times New Roman"/>
          <w:b/>
          <w:bCs/>
          <w:sz w:val="28"/>
          <w:szCs w:val="28"/>
          <w:lang w:val="en-US"/>
        </w:rPr>
        <w:t xml:space="preserve">: </w:t>
      </w:r>
    </w:p>
    <w:p w:rsidR="008009C3" w:rsidRPr="001749EC" w:rsidRDefault="008009C3" w:rsidP="008009C3">
      <w:pPr>
        <w:spacing w:after="0" w:line="240" w:lineRule="auto"/>
        <w:jc w:val="both"/>
        <w:rPr>
          <w:rFonts w:ascii="Times New Roman" w:hAnsi="Times New Roman" w:cs="Times New Roman"/>
          <w:bCs/>
          <w:sz w:val="28"/>
          <w:szCs w:val="28"/>
          <w:lang w:val="en-US"/>
        </w:rPr>
      </w:pPr>
      <w:r w:rsidRPr="001749EC">
        <w:rPr>
          <w:rFonts w:ascii="Times New Roman" w:hAnsi="Times New Roman" w:cs="Times New Roman"/>
          <w:bCs/>
          <w:sz w:val="28"/>
          <w:szCs w:val="28"/>
        </w:rPr>
        <w:t>Пәнді</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оқытудың</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мақсаты</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сынау</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мен</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бақылау</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жүргізу</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жоспарлау</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және</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үйымдастыру</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тәсілдерінің</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негізгі</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ережелері</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туралы</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түрлі</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салалар</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бұйымдарын</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зерттеу</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анықтамалық</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және</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бақылау</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сынаулар</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жүргізу</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кезінде</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ұйымдастырушылық</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әдістемелік</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және</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техникалық</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мәселелерді</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шешу</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кезінде</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білімді</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ары</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қарай</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пайдалану</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үшін</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сынаулар</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нәтижелерін</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өңдеу</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туралы</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білімді</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қалыптастыру</w:t>
      </w:r>
      <w:r w:rsidRPr="001749EC">
        <w:rPr>
          <w:rFonts w:ascii="Times New Roman" w:hAnsi="Times New Roman" w:cs="Times New Roman"/>
          <w:bCs/>
          <w:sz w:val="28"/>
          <w:szCs w:val="28"/>
          <w:lang w:val="en-US"/>
        </w:rPr>
        <w:t>.</w:t>
      </w:r>
    </w:p>
    <w:p w:rsidR="008009C3" w:rsidRPr="001749EC" w:rsidRDefault="008009C3" w:rsidP="008009C3">
      <w:pPr>
        <w:spacing w:after="0" w:line="240" w:lineRule="auto"/>
        <w:jc w:val="both"/>
        <w:rPr>
          <w:rFonts w:ascii="Times New Roman" w:hAnsi="Times New Roman" w:cs="Times New Roman"/>
          <w:bCs/>
          <w:sz w:val="28"/>
          <w:szCs w:val="28"/>
          <w:lang w:val="en-US"/>
        </w:rPr>
      </w:pPr>
      <w:r w:rsidRPr="001749EC">
        <w:rPr>
          <w:rFonts w:ascii="Times New Roman" w:hAnsi="Times New Roman" w:cs="Times New Roman"/>
          <w:bCs/>
          <w:sz w:val="28"/>
          <w:szCs w:val="28"/>
        </w:rPr>
        <w:t>Пәннің</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қысқаша</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мазмұны</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Пәннің</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бірінші</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міндеті</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студенттердің</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әртүрлі</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өнеркәсіп</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салаларында</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бұйымға</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арналған</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зерттеулік</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анықтамалық</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және</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бақылаулық</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сынаулардың</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әдістемесін</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білу</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Екінші</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міндеті</w:t>
      </w:r>
      <w:r w:rsidRPr="001749EC">
        <w:rPr>
          <w:rFonts w:ascii="Times New Roman" w:hAnsi="Times New Roman" w:cs="Times New Roman"/>
          <w:bCs/>
          <w:sz w:val="28"/>
          <w:szCs w:val="28"/>
          <w:lang w:val="en-US"/>
        </w:rPr>
        <w:t xml:space="preserve"> - </w:t>
      </w:r>
      <w:r w:rsidRPr="001749EC">
        <w:rPr>
          <w:rFonts w:ascii="Times New Roman" w:hAnsi="Times New Roman" w:cs="Times New Roman"/>
          <w:bCs/>
          <w:sz w:val="28"/>
          <w:szCs w:val="28"/>
        </w:rPr>
        <w:t>сынауларды</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ұйымдастыру</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мен</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өткізудің</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жалпы</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шарттарымен</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танысу</w:t>
      </w:r>
      <w:r w:rsidRPr="001749EC">
        <w:rPr>
          <w:rFonts w:ascii="Times New Roman" w:hAnsi="Times New Roman" w:cs="Times New Roman"/>
          <w:bCs/>
          <w:sz w:val="28"/>
          <w:szCs w:val="28"/>
          <w:lang w:val="en-US"/>
        </w:rPr>
        <w:t>.</w:t>
      </w:r>
    </w:p>
    <w:p w:rsidR="008009C3" w:rsidRPr="001749EC" w:rsidRDefault="008009C3" w:rsidP="008009C3">
      <w:pPr>
        <w:spacing w:after="0" w:line="240" w:lineRule="auto"/>
        <w:jc w:val="both"/>
        <w:rPr>
          <w:rFonts w:ascii="Times New Roman" w:hAnsi="Times New Roman" w:cs="Times New Roman"/>
          <w:bCs/>
          <w:sz w:val="28"/>
          <w:szCs w:val="28"/>
          <w:lang w:val="en-US"/>
        </w:rPr>
      </w:pPr>
      <w:r w:rsidRPr="001749EC">
        <w:rPr>
          <w:rFonts w:ascii="Times New Roman" w:hAnsi="Times New Roman" w:cs="Times New Roman"/>
          <w:bCs/>
          <w:sz w:val="28"/>
          <w:szCs w:val="28"/>
        </w:rPr>
        <w:t>Оқыту</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нәтижелері</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бакалавриат</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түлегі</w:t>
      </w:r>
      <w:r w:rsidRPr="001749EC">
        <w:rPr>
          <w:rFonts w:ascii="Times New Roman" w:hAnsi="Times New Roman" w:cs="Times New Roman"/>
          <w:bCs/>
          <w:sz w:val="28"/>
          <w:szCs w:val="28"/>
          <w:lang w:val="en-US"/>
        </w:rPr>
        <w:t>:</w:t>
      </w:r>
    </w:p>
    <w:p w:rsidR="008009C3" w:rsidRPr="001749EC" w:rsidRDefault="008009C3" w:rsidP="008009C3">
      <w:pPr>
        <w:spacing w:after="0" w:line="240" w:lineRule="auto"/>
        <w:jc w:val="both"/>
        <w:rPr>
          <w:rFonts w:ascii="Times New Roman" w:hAnsi="Times New Roman" w:cs="Times New Roman"/>
          <w:bCs/>
          <w:sz w:val="28"/>
          <w:szCs w:val="28"/>
          <w:lang w:val="en-US"/>
        </w:rPr>
      </w:pP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механикалық</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климаттық</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және</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биологиялық</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факторлардың</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эсеріне</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сынаулар</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жүргізу</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әдістемесі</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мен</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технологиясын</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білуі</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тиіс</w:t>
      </w:r>
      <w:r w:rsidRPr="001749EC">
        <w:rPr>
          <w:rFonts w:ascii="Times New Roman" w:hAnsi="Times New Roman" w:cs="Times New Roman"/>
          <w:bCs/>
          <w:sz w:val="28"/>
          <w:szCs w:val="28"/>
          <w:lang w:val="en-US"/>
        </w:rPr>
        <w:t>;</w:t>
      </w:r>
    </w:p>
    <w:p w:rsidR="008009C3" w:rsidRPr="001749EC" w:rsidRDefault="008009C3" w:rsidP="008009C3">
      <w:pPr>
        <w:spacing w:after="0" w:line="240" w:lineRule="auto"/>
        <w:jc w:val="both"/>
        <w:rPr>
          <w:rFonts w:ascii="Times New Roman" w:hAnsi="Times New Roman" w:cs="Times New Roman"/>
          <w:bCs/>
          <w:sz w:val="28"/>
          <w:szCs w:val="28"/>
          <w:lang w:val="en-US"/>
        </w:rPr>
      </w:pP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механикалық</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климаттық</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және</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биологиялық</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факторлардың</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эсеріне</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сынаулар</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жүргізу</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әдістемесі</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мен</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технологиясын</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пайдалануға</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ептілігі</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болуы</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тиіс</w:t>
      </w:r>
      <w:r w:rsidRPr="001749EC">
        <w:rPr>
          <w:rFonts w:ascii="Times New Roman" w:hAnsi="Times New Roman" w:cs="Times New Roman"/>
          <w:bCs/>
          <w:sz w:val="28"/>
          <w:szCs w:val="28"/>
          <w:lang w:val="en-US"/>
        </w:rPr>
        <w:t>;</w:t>
      </w:r>
    </w:p>
    <w:p w:rsidR="008009C3" w:rsidRPr="001749EC" w:rsidRDefault="008009C3" w:rsidP="008009C3">
      <w:pPr>
        <w:spacing w:after="0" w:line="240" w:lineRule="auto"/>
        <w:jc w:val="both"/>
        <w:rPr>
          <w:rFonts w:ascii="Times New Roman" w:hAnsi="Times New Roman" w:cs="Times New Roman"/>
          <w:bCs/>
          <w:sz w:val="28"/>
          <w:szCs w:val="28"/>
          <w:lang w:val="en-US"/>
        </w:rPr>
      </w:pP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сынаулар</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нәтижелерін</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жоспарлауға</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және</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сенімділікке</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өңдеуге</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механикалық</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климаттық</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және</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биологиялық</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факторлардың</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әсеріне</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жеке</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бөліктердің</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орындалуына</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сынаулар</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нәтижелері</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бойынша</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бүйымдар</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сапасы</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туралы</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шешімдер</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қабьшдауға</w:t>
      </w:r>
      <w:r w:rsidRPr="001749EC">
        <w:rPr>
          <w:rFonts w:ascii="Times New Roman" w:hAnsi="Times New Roman" w:cs="Times New Roman"/>
          <w:bCs/>
          <w:sz w:val="28"/>
          <w:szCs w:val="28"/>
          <w:lang w:val="en-US"/>
        </w:rPr>
        <w:t xml:space="preserve"> </w:t>
      </w:r>
    </w:p>
    <w:p w:rsidR="008009C3" w:rsidRPr="001749EC" w:rsidRDefault="008009C3" w:rsidP="008009C3">
      <w:pPr>
        <w:spacing w:after="0" w:line="240" w:lineRule="auto"/>
        <w:jc w:val="both"/>
        <w:rPr>
          <w:rFonts w:ascii="Times New Roman" w:hAnsi="Times New Roman" w:cs="Times New Roman"/>
          <w:bCs/>
          <w:sz w:val="28"/>
          <w:szCs w:val="28"/>
          <w:lang w:val="en-US"/>
        </w:rPr>
      </w:pPr>
      <w:r w:rsidRPr="001749EC">
        <w:rPr>
          <w:rFonts w:ascii="Times New Roman" w:hAnsi="Times New Roman" w:cs="Times New Roman"/>
          <w:bCs/>
          <w:sz w:val="28"/>
          <w:szCs w:val="28"/>
        </w:rPr>
        <w:t>дагдылары</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болуы</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тиіс</w:t>
      </w:r>
      <w:r w:rsidRPr="001749EC">
        <w:rPr>
          <w:rFonts w:ascii="Times New Roman" w:hAnsi="Times New Roman" w:cs="Times New Roman"/>
          <w:bCs/>
          <w:sz w:val="28"/>
          <w:szCs w:val="28"/>
          <w:lang w:val="en-US"/>
        </w:rPr>
        <w:t>;</w:t>
      </w:r>
    </w:p>
    <w:p w:rsidR="008009C3" w:rsidRPr="001749EC" w:rsidRDefault="008009C3" w:rsidP="008009C3">
      <w:pPr>
        <w:spacing w:after="0" w:line="240" w:lineRule="auto"/>
        <w:jc w:val="both"/>
        <w:rPr>
          <w:rFonts w:ascii="Times New Roman" w:hAnsi="Times New Roman" w:cs="Times New Roman"/>
          <w:bCs/>
          <w:sz w:val="28"/>
          <w:szCs w:val="28"/>
          <w:lang w:val="en-US"/>
        </w:rPr>
      </w:pP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сынаулар</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мен</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бақылау</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жүргізу</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үйымдастыру</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жэне</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жоспарлау</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тәсілдерінің</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негізгі</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ережелерінде</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сынақтарды</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технологиялық</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математикалық</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метрологиялық</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және</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ақпараттық</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қамтамасыз</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етудің</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заманауи</w:t>
      </w:r>
      <w:r w:rsidRPr="001749EC">
        <w:rPr>
          <w:rFonts w:ascii="Times New Roman" w:hAnsi="Times New Roman" w:cs="Times New Roman"/>
          <w:bCs/>
          <w:sz w:val="28"/>
          <w:szCs w:val="28"/>
          <w:lang w:val="en-US"/>
        </w:rPr>
        <w:t xml:space="preserve"> </w:t>
      </w:r>
      <w:r w:rsidRPr="001749EC">
        <w:rPr>
          <w:rFonts w:ascii="Times New Roman" w:hAnsi="Times New Roman" w:cs="Times New Roman"/>
          <w:bCs/>
          <w:sz w:val="28"/>
          <w:szCs w:val="28"/>
        </w:rPr>
        <w:t>деңгейінде</w:t>
      </w:r>
    </w:p>
    <w:p w:rsidR="008009C3" w:rsidRPr="001749EC" w:rsidRDefault="008009C3" w:rsidP="008009C3">
      <w:pPr>
        <w:spacing w:after="0" w:line="240" w:lineRule="auto"/>
        <w:jc w:val="both"/>
        <w:rPr>
          <w:rFonts w:ascii="Times New Roman" w:hAnsi="Times New Roman" w:cs="Times New Roman"/>
          <w:b/>
          <w:bCs/>
          <w:sz w:val="28"/>
          <w:szCs w:val="28"/>
          <w:lang w:val="en-US"/>
        </w:rPr>
      </w:pPr>
    </w:p>
    <w:p w:rsidR="008009C3" w:rsidRPr="001749EC" w:rsidRDefault="008009C3" w:rsidP="008009C3">
      <w:pPr>
        <w:spacing w:after="0" w:line="240" w:lineRule="auto"/>
        <w:jc w:val="both"/>
        <w:rPr>
          <w:rFonts w:ascii="Times New Roman" w:hAnsi="Times New Roman" w:cs="Times New Roman"/>
          <w:b/>
          <w:bCs/>
          <w:sz w:val="28"/>
          <w:szCs w:val="28"/>
          <w:lang w:val="en-US" w:eastAsia="ko-KR"/>
        </w:rPr>
      </w:pPr>
      <w:r w:rsidRPr="001749EC">
        <w:rPr>
          <w:rFonts w:ascii="Times New Roman" w:hAnsi="Times New Roman" w:cs="Times New Roman"/>
          <w:b/>
          <w:bCs/>
          <w:sz w:val="28"/>
          <w:szCs w:val="28"/>
          <w:lang w:val="en-US"/>
        </w:rPr>
        <w:t xml:space="preserve">5. </w:t>
      </w:r>
      <w:r w:rsidRPr="001749EC">
        <w:rPr>
          <w:rFonts w:ascii="Times New Roman" w:hAnsi="Times New Roman" w:cs="Times New Roman"/>
          <w:b/>
          <w:bCs/>
          <w:sz w:val="28"/>
          <w:szCs w:val="28"/>
        </w:rPr>
        <w:t>Тапсырмалар</w:t>
      </w:r>
      <w:r w:rsidRPr="001749EC">
        <w:rPr>
          <w:rFonts w:ascii="Times New Roman" w:hAnsi="Times New Roman" w:cs="Times New Roman"/>
          <w:b/>
          <w:bCs/>
          <w:sz w:val="28"/>
          <w:szCs w:val="28"/>
          <w:lang w:val="en-US"/>
        </w:rPr>
        <w:t xml:space="preserve"> </w:t>
      </w:r>
      <w:r w:rsidRPr="001749EC">
        <w:rPr>
          <w:rFonts w:ascii="Times New Roman" w:hAnsi="Times New Roman" w:cs="Times New Roman"/>
          <w:b/>
          <w:bCs/>
          <w:sz w:val="28"/>
          <w:szCs w:val="28"/>
        </w:rPr>
        <w:t>орындалуының</w:t>
      </w:r>
      <w:r w:rsidRPr="001749EC">
        <w:rPr>
          <w:rFonts w:ascii="Times New Roman" w:hAnsi="Times New Roman" w:cs="Times New Roman"/>
          <w:b/>
          <w:bCs/>
          <w:sz w:val="28"/>
          <w:szCs w:val="28"/>
          <w:lang w:val="en-US"/>
        </w:rPr>
        <w:t xml:space="preserve"> </w:t>
      </w:r>
      <w:r w:rsidRPr="001749EC">
        <w:rPr>
          <w:rFonts w:ascii="Times New Roman" w:hAnsi="Times New Roman" w:cs="Times New Roman"/>
          <w:b/>
          <w:bCs/>
          <w:sz w:val="28"/>
          <w:szCs w:val="28"/>
        </w:rPr>
        <w:t>орташа</w:t>
      </w:r>
      <w:r w:rsidRPr="001749EC">
        <w:rPr>
          <w:rFonts w:ascii="Times New Roman" w:hAnsi="Times New Roman" w:cs="Times New Roman"/>
          <w:b/>
          <w:bCs/>
          <w:sz w:val="28"/>
          <w:szCs w:val="28"/>
          <w:lang w:val="en-US"/>
        </w:rPr>
        <w:t xml:space="preserve"> </w:t>
      </w:r>
      <w:r w:rsidRPr="001749EC">
        <w:rPr>
          <w:rFonts w:ascii="Times New Roman" w:hAnsi="Times New Roman" w:cs="Times New Roman"/>
          <w:b/>
          <w:bCs/>
          <w:sz w:val="28"/>
          <w:szCs w:val="28"/>
        </w:rPr>
        <w:t>уақыты</w:t>
      </w:r>
      <w:r w:rsidRPr="001749EC">
        <w:rPr>
          <w:rFonts w:ascii="Times New Roman" w:hAnsi="Times New Roman" w:cs="Times New Roman"/>
          <w:b/>
          <w:bCs/>
          <w:sz w:val="28"/>
          <w:szCs w:val="28"/>
          <w:lang w:val="en-US"/>
        </w:rPr>
        <w:t xml:space="preserve">: </w:t>
      </w:r>
    </w:p>
    <w:p w:rsidR="008009C3" w:rsidRPr="001749EC" w:rsidRDefault="008009C3" w:rsidP="008009C3">
      <w:pPr>
        <w:spacing w:after="0" w:line="240" w:lineRule="auto"/>
        <w:jc w:val="both"/>
        <w:rPr>
          <w:rFonts w:ascii="Times New Roman" w:hAnsi="Times New Roman" w:cs="Times New Roman"/>
          <w:sz w:val="28"/>
          <w:szCs w:val="28"/>
          <w:lang w:val="en-US"/>
        </w:rPr>
      </w:pPr>
      <w:r w:rsidRPr="001749EC">
        <w:rPr>
          <w:rFonts w:ascii="Times New Roman" w:hAnsi="Times New Roman" w:cs="Times New Roman"/>
          <w:sz w:val="28"/>
          <w:szCs w:val="28"/>
        </w:rPr>
        <w:t>Бір</w:t>
      </w:r>
      <w:r w:rsidRPr="001749EC">
        <w:rPr>
          <w:rFonts w:ascii="Times New Roman" w:hAnsi="Times New Roman" w:cs="Times New Roman"/>
          <w:sz w:val="28"/>
          <w:szCs w:val="28"/>
          <w:lang w:val="en-US"/>
        </w:rPr>
        <w:t xml:space="preserve"> </w:t>
      </w:r>
      <w:r w:rsidRPr="001749EC">
        <w:rPr>
          <w:rFonts w:ascii="Times New Roman" w:hAnsi="Times New Roman" w:cs="Times New Roman"/>
          <w:sz w:val="28"/>
          <w:szCs w:val="28"/>
        </w:rPr>
        <w:t>тапсырманы</w:t>
      </w:r>
      <w:r w:rsidRPr="001749EC">
        <w:rPr>
          <w:rFonts w:ascii="Times New Roman" w:hAnsi="Times New Roman" w:cs="Times New Roman"/>
          <w:sz w:val="28"/>
          <w:szCs w:val="28"/>
          <w:lang w:val="en-US"/>
        </w:rPr>
        <w:t xml:space="preserve"> </w:t>
      </w:r>
      <w:r w:rsidRPr="001749EC">
        <w:rPr>
          <w:rFonts w:ascii="Times New Roman" w:hAnsi="Times New Roman" w:cs="Times New Roman"/>
          <w:sz w:val="28"/>
          <w:szCs w:val="28"/>
        </w:rPr>
        <w:t>орындау</w:t>
      </w:r>
      <w:r w:rsidRPr="001749EC">
        <w:rPr>
          <w:rFonts w:ascii="Times New Roman" w:hAnsi="Times New Roman" w:cs="Times New Roman"/>
          <w:sz w:val="28"/>
          <w:szCs w:val="28"/>
          <w:lang w:val="en-US"/>
        </w:rPr>
        <w:t xml:space="preserve"> </w:t>
      </w:r>
      <w:r w:rsidRPr="001749EC">
        <w:rPr>
          <w:rFonts w:ascii="Times New Roman" w:hAnsi="Times New Roman" w:cs="Times New Roman"/>
          <w:sz w:val="28"/>
          <w:szCs w:val="28"/>
        </w:rPr>
        <w:t>уақыты</w:t>
      </w:r>
      <w:r w:rsidRPr="001749EC">
        <w:rPr>
          <w:rFonts w:ascii="Times New Roman" w:hAnsi="Times New Roman" w:cs="Times New Roman"/>
          <w:sz w:val="28"/>
          <w:szCs w:val="28"/>
          <w:lang w:val="en-US"/>
        </w:rPr>
        <w:t xml:space="preserve"> – 2,5 </w:t>
      </w:r>
      <w:r w:rsidRPr="001749EC">
        <w:rPr>
          <w:rFonts w:ascii="Times New Roman" w:hAnsi="Times New Roman" w:cs="Times New Roman"/>
          <w:sz w:val="28"/>
          <w:szCs w:val="28"/>
        </w:rPr>
        <w:t>минут</w:t>
      </w:r>
      <w:r w:rsidRPr="001749EC">
        <w:rPr>
          <w:rFonts w:ascii="Times New Roman" w:hAnsi="Times New Roman" w:cs="Times New Roman"/>
          <w:sz w:val="28"/>
          <w:szCs w:val="28"/>
          <w:lang w:val="en-US"/>
        </w:rPr>
        <w:t>.</w:t>
      </w:r>
    </w:p>
    <w:p w:rsidR="008009C3" w:rsidRPr="001749EC" w:rsidRDefault="008009C3" w:rsidP="008009C3">
      <w:pPr>
        <w:spacing w:after="0" w:line="240" w:lineRule="auto"/>
        <w:jc w:val="both"/>
        <w:rPr>
          <w:rFonts w:ascii="Times New Roman" w:hAnsi="Times New Roman" w:cs="Times New Roman"/>
          <w:sz w:val="28"/>
          <w:szCs w:val="28"/>
        </w:rPr>
      </w:pPr>
      <w:r w:rsidRPr="001749EC">
        <w:rPr>
          <w:rFonts w:ascii="Times New Roman" w:hAnsi="Times New Roman" w:cs="Times New Roman"/>
          <w:sz w:val="28"/>
          <w:szCs w:val="28"/>
        </w:rPr>
        <w:t>Тест орындалуының жалпы уақыты – 50 минут.</w:t>
      </w:r>
    </w:p>
    <w:p w:rsidR="008009C3" w:rsidRPr="001749EC" w:rsidRDefault="008009C3" w:rsidP="008009C3">
      <w:pPr>
        <w:spacing w:after="0" w:line="240" w:lineRule="auto"/>
        <w:rPr>
          <w:rFonts w:ascii="Times New Roman" w:hAnsi="Times New Roman" w:cs="Times New Roman"/>
          <w:b/>
          <w:sz w:val="28"/>
          <w:szCs w:val="28"/>
        </w:rPr>
      </w:pPr>
    </w:p>
    <w:p w:rsidR="008009C3" w:rsidRPr="001749EC" w:rsidRDefault="008009C3" w:rsidP="008009C3">
      <w:pPr>
        <w:spacing w:after="0" w:line="240" w:lineRule="auto"/>
        <w:rPr>
          <w:rFonts w:ascii="Times New Roman" w:hAnsi="Times New Roman" w:cs="Times New Roman"/>
          <w:b/>
          <w:sz w:val="28"/>
          <w:szCs w:val="28"/>
        </w:rPr>
      </w:pPr>
      <w:r w:rsidRPr="001749EC">
        <w:rPr>
          <w:rFonts w:ascii="Times New Roman" w:hAnsi="Times New Roman" w:cs="Times New Roman"/>
          <w:b/>
          <w:sz w:val="28"/>
          <w:szCs w:val="28"/>
        </w:rPr>
        <w:t>6. Тестiнiң бiр нұсқасындағы тапсырмалар саны:</w:t>
      </w:r>
    </w:p>
    <w:p w:rsidR="008009C3" w:rsidRPr="001749EC" w:rsidRDefault="008009C3" w:rsidP="008009C3">
      <w:pPr>
        <w:spacing w:after="0" w:line="240" w:lineRule="auto"/>
        <w:jc w:val="both"/>
        <w:rPr>
          <w:rFonts w:ascii="Times New Roman" w:hAnsi="Times New Roman" w:cs="Times New Roman"/>
          <w:sz w:val="28"/>
          <w:szCs w:val="28"/>
        </w:rPr>
      </w:pPr>
      <w:r w:rsidRPr="001749EC">
        <w:rPr>
          <w:rFonts w:ascii="Times New Roman" w:hAnsi="Times New Roman" w:cs="Times New Roman"/>
          <w:sz w:val="28"/>
          <w:szCs w:val="28"/>
        </w:rPr>
        <w:t>Тестінің бір нұсқасында – 20 тапсырма.</w:t>
      </w:r>
    </w:p>
    <w:p w:rsidR="008009C3" w:rsidRPr="001749EC" w:rsidRDefault="008009C3" w:rsidP="008009C3">
      <w:pPr>
        <w:spacing w:after="0" w:line="240" w:lineRule="auto"/>
        <w:jc w:val="both"/>
        <w:rPr>
          <w:rFonts w:ascii="Times New Roman" w:hAnsi="Times New Roman" w:cs="Times New Roman"/>
          <w:sz w:val="28"/>
          <w:szCs w:val="28"/>
        </w:rPr>
      </w:pPr>
      <w:r w:rsidRPr="001749EC">
        <w:rPr>
          <w:rFonts w:ascii="Times New Roman" w:hAnsi="Times New Roman" w:cs="Times New Roman"/>
          <w:sz w:val="28"/>
          <w:szCs w:val="28"/>
        </w:rPr>
        <w:t>Қиындық деңгейі бойынша тест тапсырмаларының бөлінуі:</w:t>
      </w:r>
    </w:p>
    <w:p w:rsidR="008009C3" w:rsidRPr="001749EC" w:rsidRDefault="008009C3" w:rsidP="008009C3">
      <w:pPr>
        <w:numPr>
          <w:ilvl w:val="0"/>
          <w:numId w:val="1"/>
        </w:numPr>
        <w:spacing w:after="0" w:line="240" w:lineRule="auto"/>
        <w:ind w:firstLine="284"/>
        <w:rPr>
          <w:rFonts w:ascii="Times New Roman" w:hAnsi="Times New Roman" w:cs="Times New Roman"/>
          <w:sz w:val="28"/>
          <w:szCs w:val="28"/>
        </w:rPr>
      </w:pPr>
      <w:r w:rsidRPr="001749EC">
        <w:rPr>
          <w:rFonts w:ascii="Times New Roman" w:hAnsi="Times New Roman" w:cs="Times New Roman"/>
          <w:sz w:val="28"/>
          <w:szCs w:val="28"/>
        </w:rPr>
        <w:t>жеңіл (A) – 6 тапсырма (30%);</w:t>
      </w:r>
    </w:p>
    <w:p w:rsidR="008009C3" w:rsidRPr="001749EC" w:rsidRDefault="008009C3" w:rsidP="008009C3">
      <w:pPr>
        <w:numPr>
          <w:ilvl w:val="0"/>
          <w:numId w:val="1"/>
        </w:numPr>
        <w:spacing w:after="0" w:line="240" w:lineRule="auto"/>
        <w:ind w:firstLine="284"/>
        <w:rPr>
          <w:rFonts w:ascii="Times New Roman" w:hAnsi="Times New Roman" w:cs="Times New Roman"/>
          <w:sz w:val="28"/>
          <w:szCs w:val="28"/>
        </w:rPr>
      </w:pPr>
      <w:r w:rsidRPr="001749EC">
        <w:rPr>
          <w:rFonts w:ascii="Times New Roman" w:hAnsi="Times New Roman" w:cs="Times New Roman"/>
          <w:sz w:val="28"/>
          <w:szCs w:val="28"/>
        </w:rPr>
        <w:t>орташа (B) – 8 тапсырма (40%);</w:t>
      </w:r>
    </w:p>
    <w:p w:rsidR="008009C3" w:rsidRPr="001749EC" w:rsidRDefault="008009C3" w:rsidP="008009C3">
      <w:pPr>
        <w:numPr>
          <w:ilvl w:val="0"/>
          <w:numId w:val="1"/>
        </w:numPr>
        <w:spacing w:after="0" w:line="240" w:lineRule="auto"/>
        <w:ind w:firstLine="284"/>
        <w:rPr>
          <w:rFonts w:ascii="Times New Roman" w:hAnsi="Times New Roman" w:cs="Times New Roman"/>
          <w:sz w:val="28"/>
          <w:szCs w:val="28"/>
        </w:rPr>
      </w:pPr>
      <w:r w:rsidRPr="001749EC">
        <w:rPr>
          <w:rFonts w:ascii="Times New Roman" w:hAnsi="Times New Roman" w:cs="Times New Roman"/>
          <w:sz w:val="28"/>
          <w:szCs w:val="28"/>
        </w:rPr>
        <w:t>қиын (C) – 6 тапсырма (30%).</w:t>
      </w:r>
    </w:p>
    <w:p w:rsidR="008009C3" w:rsidRPr="001749EC" w:rsidRDefault="008009C3" w:rsidP="008009C3">
      <w:pPr>
        <w:spacing w:after="0" w:line="240" w:lineRule="auto"/>
        <w:rPr>
          <w:rFonts w:ascii="Times New Roman" w:hAnsi="Times New Roman" w:cs="Times New Roman"/>
          <w:b/>
          <w:sz w:val="28"/>
          <w:szCs w:val="28"/>
        </w:rPr>
      </w:pPr>
      <w:r w:rsidRPr="001749EC">
        <w:rPr>
          <w:rFonts w:ascii="Times New Roman" w:hAnsi="Times New Roman" w:cs="Times New Roman"/>
          <w:b/>
          <w:sz w:val="28"/>
          <w:szCs w:val="28"/>
        </w:rPr>
        <w:t>7. Тапсырма формасы:</w:t>
      </w:r>
    </w:p>
    <w:p w:rsidR="008009C3" w:rsidRPr="001749EC" w:rsidRDefault="008009C3" w:rsidP="008009C3">
      <w:pPr>
        <w:spacing w:after="0" w:line="240" w:lineRule="auto"/>
        <w:jc w:val="both"/>
        <w:rPr>
          <w:rFonts w:ascii="Times New Roman" w:hAnsi="Times New Roman" w:cs="Times New Roman"/>
          <w:sz w:val="28"/>
          <w:szCs w:val="28"/>
        </w:rPr>
      </w:pPr>
      <w:r w:rsidRPr="001749EC">
        <w:rPr>
          <w:rFonts w:ascii="Times New Roman" w:hAnsi="Times New Roman" w:cs="Times New Roman"/>
          <w:sz w:val="28"/>
          <w:szCs w:val="28"/>
        </w:rPr>
        <w:t>Тест тапсырмалары берілген жауаптар нұсқасының ішінен бір немесе бірнеше дұрыс жауапты таңдауды қажет ететін жабық формада ұсынылған.</w:t>
      </w:r>
    </w:p>
    <w:p w:rsidR="00DB689A" w:rsidRPr="001749EC" w:rsidRDefault="00DB689A" w:rsidP="008009C3">
      <w:pPr>
        <w:spacing w:after="0" w:line="240" w:lineRule="auto"/>
        <w:contextualSpacing/>
        <w:jc w:val="both"/>
        <w:rPr>
          <w:rFonts w:ascii="Times New Roman" w:eastAsia="Calibri" w:hAnsi="Times New Roman" w:cs="Times New Roman"/>
          <w:b/>
          <w:sz w:val="28"/>
          <w:szCs w:val="28"/>
        </w:rPr>
      </w:pPr>
    </w:p>
    <w:p w:rsidR="008009C3" w:rsidRPr="001749EC" w:rsidRDefault="008009C3" w:rsidP="008009C3">
      <w:pPr>
        <w:spacing w:after="0" w:line="240" w:lineRule="auto"/>
        <w:contextualSpacing/>
        <w:jc w:val="both"/>
        <w:rPr>
          <w:rFonts w:ascii="Times New Roman" w:eastAsia="Calibri" w:hAnsi="Times New Roman" w:cs="Times New Roman"/>
          <w:b/>
          <w:sz w:val="28"/>
          <w:szCs w:val="28"/>
        </w:rPr>
      </w:pPr>
      <w:r w:rsidRPr="001749EC">
        <w:rPr>
          <w:rFonts w:ascii="Times New Roman" w:eastAsia="Calibri" w:hAnsi="Times New Roman" w:cs="Times New Roman"/>
          <w:b/>
          <w:sz w:val="28"/>
          <w:szCs w:val="28"/>
        </w:rPr>
        <w:t>8. Тапсырманың орындалуын бағалау:</w:t>
      </w:r>
    </w:p>
    <w:p w:rsidR="008009C3" w:rsidRPr="001749EC" w:rsidRDefault="008009C3" w:rsidP="008009C3">
      <w:pPr>
        <w:widowControl w:val="0"/>
        <w:spacing w:after="0" w:line="240" w:lineRule="auto"/>
        <w:jc w:val="both"/>
        <w:rPr>
          <w:rFonts w:ascii="Times New Roman" w:eastAsia="Calibri" w:hAnsi="Times New Roman" w:cs="Times New Roman"/>
          <w:sz w:val="28"/>
          <w:szCs w:val="28"/>
        </w:rPr>
      </w:pPr>
      <w:r w:rsidRPr="001749EC">
        <w:rPr>
          <w:rFonts w:ascii="Times New Roman" w:eastAsia="Calibri" w:hAnsi="Times New Roman" w:cs="Times New Roman"/>
          <w:sz w:val="28"/>
          <w:szCs w:val="28"/>
        </w:rPr>
        <w:t>Үміткер тест тапсырмаларында берілген жауап ңұсқаларынан дұрыс жауаптың барлығын белгілеп, толық жауап беруі керек. Толық жауапты таңдаған жағдайда үміткер 2 балл жинайды. Жіберілген бір қате үшін 1 балл, екі немесе одан көп қате жауап үшін үміткерге 0 балл беріледі. Үміткер дұрыс емес жауапты таңдаса немесе дұрыс жауапты таңдамаса қате болып есептеледі.</w:t>
      </w:r>
    </w:p>
    <w:p w:rsidR="008009C3" w:rsidRPr="001749EC" w:rsidRDefault="008009C3" w:rsidP="008009C3">
      <w:pPr>
        <w:spacing w:after="0" w:line="240" w:lineRule="auto"/>
        <w:jc w:val="both"/>
        <w:rPr>
          <w:rFonts w:ascii="Times New Roman" w:hAnsi="Times New Roman" w:cs="Times New Roman"/>
          <w:b/>
          <w:sz w:val="28"/>
          <w:szCs w:val="28"/>
        </w:rPr>
      </w:pPr>
    </w:p>
    <w:p w:rsidR="008009C3" w:rsidRPr="001749EC" w:rsidRDefault="008009C3" w:rsidP="008009C3">
      <w:pPr>
        <w:spacing w:after="0" w:line="240" w:lineRule="auto"/>
        <w:jc w:val="both"/>
        <w:rPr>
          <w:rFonts w:ascii="Times New Roman" w:hAnsi="Times New Roman" w:cs="Times New Roman"/>
          <w:b/>
          <w:sz w:val="28"/>
          <w:szCs w:val="28"/>
        </w:rPr>
      </w:pPr>
      <w:r w:rsidRPr="001749EC">
        <w:rPr>
          <w:rFonts w:ascii="Times New Roman" w:hAnsi="Times New Roman" w:cs="Times New Roman"/>
          <w:b/>
          <w:sz w:val="28"/>
          <w:szCs w:val="28"/>
        </w:rPr>
        <w:t>9. Ұсынылатын әдебиеттер тізімі:</w:t>
      </w:r>
    </w:p>
    <w:p w:rsidR="008009C3" w:rsidRPr="001749EC" w:rsidRDefault="008009C3" w:rsidP="00F9389D">
      <w:pPr>
        <w:pStyle w:val="a5"/>
        <w:numPr>
          <w:ilvl w:val="0"/>
          <w:numId w:val="15"/>
        </w:numPr>
        <w:tabs>
          <w:tab w:val="left" w:pos="851"/>
        </w:tabs>
        <w:spacing w:after="0" w:line="240" w:lineRule="auto"/>
        <w:ind w:left="0" w:firstLine="567"/>
        <w:jc w:val="both"/>
        <w:rPr>
          <w:rFonts w:ascii="Times New Roman" w:hAnsi="Times New Roman" w:cs="Times New Roman"/>
          <w:bCs/>
          <w:sz w:val="28"/>
          <w:szCs w:val="28"/>
        </w:rPr>
      </w:pPr>
      <w:r w:rsidRPr="001749EC">
        <w:rPr>
          <w:rFonts w:ascii="Times New Roman" w:hAnsi="Times New Roman" w:cs="Times New Roman"/>
          <w:bCs/>
          <w:sz w:val="28"/>
          <w:szCs w:val="28"/>
        </w:rPr>
        <w:t>Горбунова Т.С. Измерения, испытания и контроль. Методы и средства. – Казань: Издательство КНИТУ, 2012. – 120 с.</w:t>
      </w:r>
    </w:p>
    <w:p w:rsidR="008009C3" w:rsidRPr="001749EC" w:rsidRDefault="008009C3" w:rsidP="00F9389D">
      <w:pPr>
        <w:pStyle w:val="a5"/>
        <w:numPr>
          <w:ilvl w:val="0"/>
          <w:numId w:val="15"/>
        </w:numPr>
        <w:tabs>
          <w:tab w:val="left" w:pos="851"/>
        </w:tabs>
        <w:spacing w:after="0" w:line="240" w:lineRule="auto"/>
        <w:ind w:left="0" w:firstLine="567"/>
        <w:jc w:val="both"/>
        <w:rPr>
          <w:rFonts w:ascii="Times New Roman" w:hAnsi="Times New Roman" w:cs="Times New Roman"/>
          <w:bCs/>
          <w:sz w:val="28"/>
          <w:szCs w:val="28"/>
        </w:rPr>
      </w:pPr>
      <w:r w:rsidRPr="001749EC">
        <w:rPr>
          <w:rFonts w:ascii="Times New Roman" w:hAnsi="Times New Roman" w:cs="Times New Roman"/>
          <w:bCs/>
          <w:sz w:val="28"/>
          <w:szCs w:val="28"/>
        </w:rPr>
        <w:t>Горюнова С., Петухова Л. Организация контроля и испытаний продукции. – Казань: Издательство КНИТУ, 2013. – 110 с.</w:t>
      </w:r>
    </w:p>
    <w:p w:rsidR="008009C3" w:rsidRPr="001749EC" w:rsidRDefault="008009C3" w:rsidP="00F9389D">
      <w:pPr>
        <w:pStyle w:val="a5"/>
        <w:numPr>
          <w:ilvl w:val="0"/>
          <w:numId w:val="15"/>
        </w:numPr>
        <w:tabs>
          <w:tab w:val="left" w:pos="851"/>
        </w:tabs>
        <w:spacing w:after="0" w:line="240" w:lineRule="auto"/>
        <w:ind w:left="0" w:firstLine="567"/>
        <w:jc w:val="both"/>
        <w:rPr>
          <w:rFonts w:ascii="Times New Roman" w:hAnsi="Times New Roman" w:cs="Times New Roman"/>
          <w:bCs/>
          <w:sz w:val="28"/>
          <w:szCs w:val="28"/>
        </w:rPr>
      </w:pPr>
      <w:r w:rsidRPr="001749EC">
        <w:rPr>
          <w:rFonts w:ascii="Times New Roman" w:hAnsi="Times New Roman" w:cs="Times New Roman"/>
          <w:bCs/>
          <w:sz w:val="28"/>
          <w:szCs w:val="28"/>
        </w:rPr>
        <w:t>Шишкин И.Ф., Сергушев Г.Ф. Испытания и испытательное оборудование: Учебное пособие. - СПб.: СЗТУ,2013. - 127 с.</w:t>
      </w:r>
    </w:p>
    <w:p w:rsidR="008009C3" w:rsidRPr="001749EC" w:rsidRDefault="008009C3" w:rsidP="00F9389D">
      <w:pPr>
        <w:pStyle w:val="a5"/>
        <w:numPr>
          <w:ilvl w:val="0"/>
          <w:numId w:val="15"/>
        </w:numPr>
        <w:tabs>
          <w:tab w:val="left" w:pos="851"/>
        </w:tabs>
        <w:spacing w:after="0" w:line="240" w:lineRule="auto"/>
        <w:ind w:left="0" w:firstLine="567"/>
        <w:jc w:val="both"/>
        <w:rPr>
          <w:rFonts w:ascii="Times New Roman" w:hAnsi="Times New Roman" w:cs="Times New Roman"/>
          <w:bCs/>
          <w:sz w:val="28"/>
          <w:szCs w:val="28"/>
        </w:rPr>
      </w:pPr>
      <w:r w:rsidRPr="001749EC">
        <w:rPr>
          <w:rFonts w:ascii="Times New Roman" w:hAnsi="Times New Roman" w:cs="Times New Roman"/>
          <w:bCs/>
          <w:sz w:val="28"/>
          <w:szCs w:val="28"/>
        </w:rPr>
        <w:t>Овчинников В.В., Гуреева М.А. Механические испытания: металлы, сварные соединения, покрытия: Учебник / Овчинников В.В., Гуреева М.А.. - Б. м. : Форум, 2018. - 272 с.</w:t>
      </w:r>
    </w:p>
    <w:p w:rsidR="008009C3" w:rsidRPr="001749EC" w:rsidRDefault="008009C3" w:rsidP="00F9389D">
      <w:pPr>
        <w:pStyle w:val="a5"/>
        <w:numPr>
          <w:ilvl w:val="0"/>
          <w:numId w:val="15"/>
        </w:numPr>
        <w:tabs>
          <w:tab w:val="left" w:pos="851"/>
        </w:tabs>
        <w:spacing w:after="0" w:line="240" w:lineRule="auto"/>
        <w:ind w:left="0" w:firstLine="567"/>
        <w:jc w:val="both"/>
        <w:rPr>
          <w:rFonts w:ascii="Times New Roman" w:hAnsi="Times New Roman" w:cs="Times New Roman"/>
          <w:bCs/>
          <w:sz w:val="28"/>
          <w:szCs w:val="28"/>
        </w:rPr>
      </w:pPr>
      <w:r w:rsidRPr="001749EC">
        <w:rPr>
          <w:rFonts w:ascii="Times New Roman" w:hAnsi="Times New Roman" w:cs="Times New Roman"/>
          <w:bCs/>
          <w:sz w:val="28"/>
          <w:szCs w:val="28"/>
        </w:rPr>
        <w:t>Феофанов, А.Н. Контроль соответствия качества деталей требованиям технической документации: Учебник / А.Н. Феофанов. - М.: Академия, 2017. - 192 c</w:t>
      </w:r>
    </w:p>
    <w:p w:rsidR="008009C3" w:rsidRPr="001749EC" w:rsidRDefault="008009C3" w:rsidP="00F9389D">
      <w:pPr>
        <w:pStyle w:val="a5"/>
        <w:numPr>
          <w:ilvl w:val="0"/>
          <w:numId w:val="15"/>
        </w:numPr>
        <w:tabs>
          <w:tab w:val="left" w:pos="851"/>
        </w:tabs>
        <w:spacing w:after="0" w:line="240" w:lineRule="auto"/>
        <w:ind w:left="0" w:firstLine="567"/>
        <w:jc w:val="both"/>
        <w:rPr>
          <w:rFonts w:ascii="Times New Roman" w:hAnsi="Times New Roman" w:cs="Times New Roman"/>
          <w:bCs/>
          <w:sz w:val="28"/>
          <w:szCs w:val="28"/>
        </w:rPr>
      </w:pPr>
      <w:r w:rsidRPr="001749EC">
        <w:rPr>
          <w:rFonts w:ascii="Times New Roman" w:hAnsi="Times New Roman" w:cs="Times New Roman"/>
          <w:bCs/>
          <w:sz w:val="28"/>
          <w:szCs w:val="28"/>
        </w:rPr>
        <w:t>Канаев А.Т., Сарсембаева Т.Е., Ибжанова А.А. Определение твердости металлических материалов. Учебное пособие – Астана: Изд-во КазАТУ, 2018. 20с.</w:t>
      </w:r>
    </w:p>
    <w:p w:rsidR="008009C3" w:rsidRPr="001749EC" w:rsidRDefault="008009C3" w:rsidP="00F9389D">
      <w:pPr>
        <w:pStyle w:val="a5"/>
        <w:numPr>
          <w:ilvl w:val="0"/>
          <w:numId w:val="15"/>
        </w:numPr>
        <w:tabs>
          <w:tab w:val="left" w:pos="851"/>
        </w:tabs>
        <w:spacing w:after="0" w:line="240" w:lineRule="auto"/>
        <w:ind w:left="0" w:firstLine="567"/>
        <w:jc w:val="both"/>
        <w:rPr>
          <w:rFonts w:ascii="Times New Roman" w:hAnsi="Times New Roman" w:cs="Times New Roman"/>
          <w:bCs/>
          <w:sz w:val="28"/>
          <w:szCs w:val="28"/>
        </w:rPr>
      </w:pPr>
      <w:r w:rsidRPr="001749EC">
        <w:rPr>
          <w:rFonts w:ascii="Times New Roman" w:hAnsi="Times New Roman" w:cs="Times New Roman"/>
          <w:bCs/>
          <w:sz w:val="28"/>
          <w:szCs w:val="28"/>
        </w:rPr>
        <w:t>Контроль качества, обследования и испытания в строительстве : учебное пособие для студентов / П.А. Кропачев ; М-во образования и науки РК; Карагандинский государственный технический университет. - Караганда: Изд-во Кар. гос. техн. ун-та, 2016. - 117 с.</w:t>
      </w:r>
    </w:p>
    <w:p w:rsidR="008009C3" w:rsidRPr="001749EC" w:rsidRDefault="008009C3" w:rsidP="00F9389D">
      <w:pPr>
        <w:pStyle w:val="a5"/>
        <w:numPr>
          <w:ilvl w:val="0"/>
          <w:numId w:val="15"/>
        </w:numPr>
        <w:tabs>
          <w:tab w:val="left" w:pos="851"/>
        </w:tabs>
        <w:spacing w:after="0" w:line="240" w:lineRule="auto"/>
        <w:ind w:left="0" w:firstLine="567"/>
        <w:jc w:val="both"/>
        <w:rPr>
          <w:rFonts w:ascii="Times New Roman" w:hAnsi="Times New Roman" w:cs="Times New Roman"/>
          <w:bCs/>
          <w:sz w:val="28"/>
          <w:szCs w:val="28"/>
        </w:rPr>
      </w:pPr>
      <w:r w:rsidRPr="001749EC">
        <w:rPr>
          <w:rFonts w:ascii="Times New Roman" w:hAnsi="Times New Roman" w:cs="Times New Roman"/>
          <w:bCs/>
          <w:sz w:val="28"/>
          <w:szCs w:val="28"/>
        </w:rPr>
        <w:t>Агамиров Л.В. Методы статистического анализа механических испытаний : спр. изд. / Л.В. Агамиров. – М. : Интермет Инжиниринг, 2004. – 128 с.</w:t>
      </w:r>
    </w:p>
    <w:p w:rsidR="008009C3" w:rsidRPr="001749EC" w:rsidRDefault="008009C3" w:rsidP="00F9389D">
      <w:pPr>
        <w:pStyle w:val="a5"/>
        <w:numPr>
          <w:ilvl w:val="0"/>
          <w:numId w:val="15"/>
        </w:numPr>
        <w:tabs>
          <w:tab w:val="left" w:pos="709"/>
          <w:tab w:val="left" w:pos="851"/>
        </w:tabs>
        <w:spacing w:after="0" w:line="240" w:lineRule="auto"/>
        <w:ind w:left="0" w:firstLine="567"/>
        <w:jc w:val="both"/>
        <w:rPr>
          <w:rFonts w:ascii="Times New Roman" w:hAnsi="Times New Roman" w:cs="Times New Roman"/>
          <w:bCs/>
          <w:sz w:val="28"/>
          <w:szCs w:val="28"/>
        </w:rPr>
      </w:pPr>
      <w:r w:rsidRPr="001749EC">
        <w:rPr>
          <w:rFonts w:ascii="Times New Roman" w:hAnsi="Times New Roman" w:cs="Times New Roman"/>
          <w:bCs/>
          <w:sz w:val="28"/>
          <w:szCs w:val="28"/>
        </w:rPr>
        <w:t xml:space="preserve">Раннев Г.Г. Методы и средства измерений: учебник / Г.Г. Раннев, А.П. Тарасенко. - 6-е изд., стер.- М.: Академия, 2010.- 331 с.- (Высш. проф. образование. Приборостроение). </w:t>
      </w:r>
    </w:p>
    <w:p w:rsidR="008009C3" w:rsidRPr="001749EC" w:rsidRDefault="008009C3" w:rsidP="00F9389D">
      <w:pPr>
        <w:pStyle w:val="a5"/>
        <w:numPr>
          <w:ilvl w:val="0"/>
          <w:numId w:val="15"/>
        </w:numPr>
        <w:tabs>
          <w:tab w:val="left" w:pos="709"/>
          <w:tab w:val="left" w:pos="993"/>
        </w:tabs>
        <w:spacing w:after="0" w:line="240" w:lineRule="auto"/>
        <w:ind w:left="0" w:firstLine="567"/>
        <w:jc w:val="both"/>
        <w:rPr>
          <w:rFonts w:ascii="Times New Roman" w:hAnsi="Times New Roman" w:cs="Times New Roman"/>
          <w:bCs/>
          <w:sz w:val="28"/>
          <w:szCs w:val="28"/>
        </w:rPr>
      </w:pPr>
      <w:r w:rsidRPr="001749EC">
        <w:rPr>
          <w:rFonts w:ascii="Times New Roman" w:hAnsi="Times New Roman" w:cs="Times New Roman"/>
          <w:bCs/>
          <w:sz w:val="28"/>
          <w:szCs w:val="28"/>
        </w:rPr>
        <w:t>Киреев А.Н. Техническая диагностика и неразрушающий контроль промышленной продукции: Учебное пособие. — Луганск: Изд-во ЛНУ им. В.Даля, 2017. — 120 с.</w:t>
      </w:r>
    </w:p>
    <w:p w:rsidR="008009C3" w:rsidRPr="001749EC" w:rsidRDefault="008009C3" w:rsidP="00F9389D">
      <w:pPr>
        <w:pStyle w:val="a5"/>
        <w:numPr>
          <w:ilvl w:val="0"/>
          <w:numId w:val="15"/>
        </w:numPr>
        <w:tabs>
          <w:tab w:val="left" w:pos="709"/>
          <w:tab w:val="left" w:pos="993"/>
        </w:tabs>
        <w:spacing w:after="0" w:line="240" w:lineRule="auto"/>
        <w:ind w:left="0" w:firstLine="567"/>
        <w:jc w:val="both"/>
        <w:rPr>
          <w:rFonts w:ascii="Times New Roman" w:hAnsi="Times New Roman" w:cs="Times New Roman"/>
          <w:bCs/>
          <w:sz w:val="28"/>
          <w:szCs w:val="28"/>
        </w:rPr>
      </w:pPr>
      <w:r w:rsidRPr="001749EC">
        <w:rPr>
          <w:rFonts w:ascii="Times New Roman" w:hAnsi="Times New Roman" w:cs="Times New Roman"/>
          <w:bCs/>
          <w:sz w:val="28"/>
          <w:szCs w:val="28"/>
        </w:rPr>
        <w:t>Сынаудан өткізу, өнім қауіпсіздігі мен бақылау [Электронный ресурс] : университеттің Ғылыми кенесі оқу құралы ретінде бекіткен / И. И. Ерахтина, Н. Ж. Карсакова ; Қарағанды техникалық университеті, "Технологиялық жабдықтар, машинажасау және стандарттау" кафедрасы. - Қарағанды : ҚарТУ баспасы, 2020. - 138 бет.</w:t>
      </w:r>
    </w:p>
    <w:p w:rsidR="008009C3" w:rsidRPr="001749EC" w:rsidRDefault="008009C3" w:rsidP="00F9389D">
      <w:pPr>
        <w:pStyle w:val="a5"/>
        <w:numPr>
          <w:ilvl w:val="0"/>
          <w:numId w:val="15"/>
        </w:numPr>
        <w:tabs>
          <w:tab w:val="left" w:pos="709"/>
          <w:tab w:val="left" w:pos="993"/>
        </w:tabs>
        <w:spacing w:after="0" w:line="240" w:lineRule="auto"/>
        <w:ind w:left="0" w:firstLine="567"/>
        <w:jc w:val="both"/>
        <w:rPr>
          <w:rFonts w:ascii="Times New Roman" w:hAnsi="Times New Roman" w:cs="Times New Roman"/>
          <w:bCs/>
          <w:sz w:val="28"/>
          <w:szCs w:val="28"/>
        </w:rPr>
      </w:pPr>
      <w:r w:rsidRPr="001749EC">
        <w:rPr>
          <w:rFonts w:ascii="Times New Roman" w:hAnsi="Times New Roman" w:cs="Times New Roman"/>
          <w:bCs/>
          <w:sz w:val="28"/>
          <w:szCs w:val="28"/>
        </w:rPr>
        <w:lastRenderedPageBreak/>
        <w:t>Мироновская Е.А. Проведение испытаний и приемка продукции машиностроения / Е.А. Мироновская, А.Г. Синотов. – М. : Изд-во стандартов. 2018. – 283 с.</w:t>
      </w:r>
    </w:p>
    <w:p w:rsidR="008009C3" w:rsidRPr="001749EC" w:rsidRDefault="008009C3" w:rsidP="00F9389D">
      <w:pPr>
        <w:pStyle w:val="a5"/>
        <w:numPr>
          <w:ilvl w:val="0"/>
          <w:numId w:val="15"/>
        </w:numPr>
        <w:tabs>
          <w:tab w:val="left" w:pos="709"/>
          <w:tab w:val="left" w:pos="993"/>
        </w:tabs>
        <w:spacing w:after="0" w:line="240" w:lineRule="auto"/>
        <w:ind w:left="0" w:firstLine="567"/>
        <w:jc w:val="both"/>
        <w:rPr>
          <w:rFonts w:ascii="Times New Roman" w:hAnsi="Times New Roman" w:cs="Times New Roman"/>
          <w:bCs/>
          <w:sz w:val="28"/>
          <w:szCs w:val="28"/>
        </w:rPr>
      </w:pPr>
      <w:r w:rsidRPr="001749EC">
        <w:rPr>
          <w:rFonts w:ascii="Times New Roman" w:hAnsi="Times New Roman" w:cs="Times New Roman"/>
          <w:bCs/>
          <w:sz w:val="28"/>
          <w:szCs w:val="28"/>
        </w:rPr>
        <w:t>Костылев Ю.С., Лосицкий О.Г. Испытания продукции. М.: Изд-во стандартов, 2019. – 248с.</w:t>
      </w:r>
    </w:p>
    <w:p w:rsidR="008009C3" w:rsidRPr="001749EC" w:rsidRDefault="008009C3" w:rsidP="008009C3">
      <w:pPr>
        <w:tabs>
          <w:tab w:val="left" w:pos="709"/>
          <w:tab w:val="left" w:pos="993"/>
        </w:tabs>
        <w:spacing w:after="0" w:line="240" w:lineRule="auto"/>
        <w:ind w:left="786"/>
        <w:jc w:val="both"/>
        <w:rPr>
          <w:rFonts w:ascii="Times New Roman" w:hAnsi="Times New Roman" w:cs="Times New Roman"/>
          <w:bCs/>
          <w:sz w:val="28"/>
          <w:szCs w:val="28"/>
        </w:rPr>
      </w:pPr>
    </w:p>
    <w:p w:rsidR="008009C3" w:rsidRPr="001749EC" w:rsidRDefault="008009C3" w:rsidP="008009C3">
      <w:pPr>
        <w:spacing w:after="0" w:line="240" w:lineRule="auto"/>
        <w:rPr>
          <w:rFonts w:ascii="Times New Roman" w:hAnsi="Times New Roman" w:cs="Times New Roman"/>
          <w:b/>
          <w:bCs/>
          <w:sz w:val="28"/>
          <w:szCs w:val="28"/>
        </w:rPr>
      </w:pPr>
    </w:p>
    <w:p w:rsidR="008009C3" w:rsidRPr="001749EC" w:rsidRDefault="008009C3" w:rsidP="008009C3">
      <w:pPr>
        <w:rPr>
          <w:rFonts w:ascii="Times New Roman" w:hAnsi="Times New Roman" w:cs="Times New Roman"/>
          <w:sz w:val="28"/>
          <w:szCs w:val="28"/>
          <w:lang w:val="kk-KZ"/>
        </w:rPr>
      </w:pPr>
    </w:p>
    <w:p w:rsidR="008009C3" w:rsidRPr="001749EC" w:rsidRDefault="008009C3" w:rsidP="008009C3">
      <w:pPr>
        <w:ind w:firstLine="567"/>
        <w:jc w:val="both"/>
        <w:rPr>
          <w:rFonts w:ascii="Times New Roman" w:hAnsi="Times New Roman" w:cs="Times New Roman"/>
          <w:color w:val="FF0000"/>
          <w:sz w:val="28"/>
          <w:szCs w:val="28"/>
          <w:lang w:val="kk-KZ"/>
        </w:rPr>
      </w:pPr>
    </w:p>
    <w:sectPr w:rsidR="008009C3" w:rsidRPr="00174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22A"/>
    <w:multiLevelType w:val="multilevel"/>
    <w:tmpl w:val="77AA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51A82"/>
    <w:multiLevelType w:val="hybridMultilevel"/>
    <w:tmpl w:val="330EF402"/>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A62A58"/>
    <w:multiLevelType w:val="hybridMultilevel"/>
    <w:tmpl w:val="7E2841B0"/>
    <w:lvl w:ilvl="0" w:tplc="A1329AB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BF02BD"/>
    <w:multiLevelType w:val="hybridMultilevel"/>
    <w:tmpl w:val="90C2FB4A"/>
    <w:lvl w:ilvl="0" w:tplc="FD4294D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A581F"/>
    <w:multiLevelType w:val="hybridMultilevel"/>
    <w:tmpl w:val="B520380C"/>
    <w:lvl w:ilvl="0" w:tplc="A1329AB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5A4E41"/>
    <w:multiLevelType w:val="hybridMultilevel"/>
    <w:tmpl w:val="C5A8633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F3C4451"/>
    <w:multiLevelType w:val="hybridMultilevel"/>
    <w:tmpl w:val="221A9A2E"/>
    <w:lvl w:ilvl="0" w:tplc="A1329ABE">
      <w:start w:val="1"/>
      <w:numFmt w:val="decimal"/>
      <w:lvlText w:val="%1."/>
      <w:lvlJc w:val="left"/>
      <w:pPr>
        <w:ind w:left="142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F8457B"/>
    <w:multiLevelType w:val="hybridMultilevel"/>
    <w:tmpl w:val="8556A956"/>
    <w:lvl w:ilvl="0" w:tplc="FD4294DA">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35DD1D51"/>
    <w:multiLevelType w:val="hybridMultilevel"/>
    <w:tmpl w:val="CAD4A8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D010106"/>
    <w:multiLevelType w:val="hybridMultilevel"/>
    <w:tmpl w:val="FFFC0DEA"/>
    <w:lvl w:ilvl="0" w:tplc="FD4294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A3F60D9"/>
    <w:multiLevelType w:val="hybridMultilevel"/>
    <w:tmpl w:val="216A57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E4837C3"/>
    <w:multiLevelType w:val="hybridMultilevel"/>
    <w:tmpl w:val="66A64434"/>
    <w:lvl w:ilvl="0" w:tplc="2B92C56C">
      <w:start w:val="1"/>
      <w:numFmt w:val="decimal"/>
      <w:lvlText w:val="%1."/>
      <w:lvlJc w:val="left"/>
      <w:pPr>
        <w:ind w:left="1069" w:hanging="360"/>
      </w:pPr>
      <w:rPr>
        <w:rFonts w:ascii="Times New Roman" w:hAnsi="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AE6104"/>
    <w:multiLevelType w:val="hybridMultilevel"/>
    <w:tmpl w:val="792033B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78B04B06"/>
    <w:multiLevelType w:val="hybridMultilevel"/>
    <w:tmpl w:val="CF78D29E"/>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10"/>
  </w:num>
  <w:num w:numId="4">
    <w:abstractNumId w:val="0"/>
  </w:num>
  <w:num w:numId="5">
    <w:abstractNumId w:val="11"/>
  </w:num>
  <w:num w:numId="6">
    <w:abstractNumId w:val="5"/>
  </w:num>
  <w:num w:numId="7">
    <w:abstractNumId w:val="12"/>
  </w:num>
  <w:num w:numId="8">
    <w:abstractNumId w:val="13"/>
  </w:num>
  <w:num w:numId="9">
    <w:abstractNumId w:val="8"/>
  </w:num>
  <w:num w:numId="10">
    <w:abstractNumId w:val="4"/>
  </w:num>
  <w:num w:numId="11">
    <w:abstractNumId w:val="2"/>
  </w:num>
  <w:num w:numId="12">
    <w:abstractNumId w:val="6"/>
  </w:num>
  <w:num w:numId="13">
    <w:abstractNumId w:val="9"/>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ru-RU" w:vendorID="64" w:dllVersion="131078" w:nlCheck="1" w:checkStyle="0"/>
  <w:activeWritingStyle w:appName="MSWord" w:lang="en-US" w:vendorID="64" w:dllVersion="131078" w:nlCheck="1" w:checkStyle="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C3"/>
    <w:rsid w:val="00030B92"/>
    <w:rsid w:val="0003123E"/>
    <w:rsid w:val="00036F7B"/>
    <w:rsid w:val="00037DFF"/>
    <w:rsid w:val="000F0687"/>
    <w:rsid w:val="001749EC"/>
    <w:rsid w:val="001A6AFB"/>
    <w:rsid w:val="002A681A"/>
    <w:rsid w:val="002B2C6F"/>
    <w:rsid w:val="002E1F62"/>
    <w:rsid w:val="00326820"/>
    <w:rsid w:val="0035630B"/>
    <w:rsid w:val="003B0C75"/>
    <w:rsid w:val="00427A5D"/>
    <w:rsid w:val="004A0FA6"/>
    <w:rsid w:val="00643770"/>
    <w:rsid w:val="007D4347"/>
    <w:rsid w:val="007D7444"/>
    <w:rsid w:val="008009C3"/>
    <w:rsid w:val="0084424B"/>
    <w:rsid w:val="008647A7"/>
    <w:rsid w:val="0087419E"/>
    <w:rsid w:val="00910B51"/>
    <w:rsid w:val="0092428D"/>
    <w:rsid w:val="00A27397"/>
    <w:rsid w:val="00A854B4"/>
    <w:rsid w:val="00A87DE6"/>
    <w:rsid w:val="00AE3B93"/>
    <w:rsid w:val="00B406E4"/>
    <w:rsid w:val="00B56FDF"/>
    <w:rsid w:val="00BC35AC"/>
    <w:rsid w:val="00CC3FA6"/>
    <w:rsid w:val="00D44918"/>
    <w:rsid w:val="00D46E28"/>
    <w:rsid w:val="00D82028"/>
    <w:rsid w:val="00DB689A"/>
    <w:rsid w:val="00DC483B"/>
    <w:rsid w:val="00DE73D5"/>
    <w:rsid w:val="00EA4522"/>
    <w:rsid w:val="00EB76C4"/>
    <w:rsid w:val="00F74E65"/>
    <w:rsid w:val="00F9389D"/>
    <w:rsid w:val="00FC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onsolas"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9C3"/>
    <w:pPr>
      <w:spacing w:after="200" w:line="276" w:lineRule="auto"/>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009C3"/>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8009C3"/>
    <w:rPr>
      <w:rFonts w:ascii="Times New Roman" w:eastAsia="Times New Roman" w:hAnsi="Times New Roman" w:cs="Times New Roman"/>
      <w:sz w:val="24"/>
      <w:szCs w:val="24"/>
      <w:lang w:val="x-none" w:eastAsia="x-none"/>
    </w:rPr>
  </w:style>
  <w:style w:type="paragraph" w:styleId="3">
    <w:name w:val="Body Text Indent 3"/>
    <w:basedOn w:val="a"/>
    <w:link w:val="30"/>
    <w:uiPriority w:val="99"/>
    <w:semiHidden/>
    <w:unhideWhenUsed/>
    <w:rsid w:val="008009C3"/>
    <w:pPr>
      <w:spacing w:after="120"/>
      <w:ind w:left="283"/>
    </w:pPr>
    <w:rPr>
      <w:sz w:val="16"/>
      <w:szCs w:val="16"/>
    </w:rPr>
  </w:style>
  <w:style w:type="character" w:customStyle="1" w:styleId="30">
    <w:name w:val="Основной текст с отступом 3 Знак"/>
    <w:basedOn w:val="a0"/>
    <w:link w:val="3"/>
    <w:uiPriority w:val="99"/>
    <w:semiHidden/>
    <w:rsid w:val="008009C3"/>
    <w:rPr>
      <w:rFonts w:eastAsiaTheme="minorHAnsi"/>
      <w:sz w:val="16"/>
      <w:szCs w:val="16"/>
    </w:rPr>
  </w:style>
  <w:style w:type="paragraph" w:styleId="a5">
    <w:name w:val="List Paragraph"/>
    <w:basedOn w:val="a"/>
    <w:uiPriority w:val="99"/>
    <w:qFormat/>
    <w:rsid w:val="008009C3"/>
    <w:pPr>
      <w:ind w:left="720"/>
      <w:contextualSpacing/>
    </w:pPr>
  </w:style>
  <w:style w:type="paragraph" w:styleId="a6">
    <w:name w:val="No Spacing"/>
    <w:uiPriority w:val="1"/>
    <w:qFormat/>
    <w:rsid w:val="008009C3"/>
    <w:pPr>
      <w:spacing w:after="0" w:line="240" w:lineRule="auto"/>
    </w:pPr>
    <w:rPr>
      <w:rFonts w:eastAsiaTheme="minorHAnsi"/>
    </w:rPr>
  </w:style>
  <w:style w:type="paragraph" w:styleId="2">
    <w:name w:val="Body Text Indent 2"/>
    <w:basedOn w:val="a"/>
    <w:link w:val="20"/>
    <w:uiPriority w:val="99"/>
    <w:semiHidden/>
    <w:unhideWhenUsed/>
    <w:rsid w:val="008009C3"/>
    <w:pPr>
      <w:spacing w:after="120" w:line="480" w:lineRule="auto"/>
      <w:ind w:left="283"/>
    </w:pPr>
  </w:style>
  <w:style w:type="character" w:customStyle="1" w:styleId="20">
    <w:name w:val="Основной текст с отступом 2 Знак"/>
    <w:basedOn w:val="a0"/>
    <w:link w:val="2"/>
    <w:uiPriority w:val="99"/>
    <w:semiHidden/>
    <w:rsid w:val="008009C3"/>
    <w:rPr>
      <w:rFonts w:eastAsiaTheme="minorHAnsi"/>
    </w:rPr>
  </w:style>
  <w:style w:type="paragraph" w:customStyle="1" w:styleId="1">
    <w:name w:val="Обычный1"/>
    <w:link w:val="Normal"/>
    <w:rsid w:val="008009C3"/>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8009C3"/>
    <w:rPr>
      <w:rFonts w:ascii="Times New Roman" w:eastAsia="Times New Roman" w:hAnsi="Times New Roman" w:cs="Times New Roman"/>
      <w:sz w:val="20"/>
      <w:szCs w:val="20"/>
      <w:lang w:eastAsia="ru-RU"/>
    </w:rPr>
  </w:style>
  <w:style w:type="table" w:styleId="a7">
    <w:name w:val="Table Grid"/>
    <w:basedOn w:val="a1"/>
    <w:uiPriority w:val="59"/>
    <w:rsid w:val="008009C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nhideWhenUsed/>
    <w:rsid w:val="008009C3"/>
    <w:pPr>
      <w:spacing w:after="120"/>
    </w:pPr>
    <w:rPr>
      <w:rFonts w:ascii="Calibri" w:eastAsia="Calibri" w:hAnsi="Calibri" w:cs="Times New Roman"/>
    </w:rPr>
  </w:style>
  <w:style w:type="character" w:customStyle="1" w:styleId="a9">
    <w:name w:val="Основной текст Знак"/>
    <w:basedOn w:val="a0"/>
    <w:link w:val="a8"/>
    <w:rsid w:val="008009C3"/>
    <w:rPr>
      <w:rFonts w:ascii="Calibri" w:eastAsia="Calibri" w:hAnsi="Calibri" w:cs="Times New Roman"/>
    </w:rPr>
  </w:style>
  <w:style w:type="table" w:customStyle="1" w:styleId="10">
    <w:name w:val="Сетка таблицы1"/>
    <w:basedOn w:val="a1"/>
    <w:uiPriority w:val="59"/>
    <w:rsid w:val="008009C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8009C3"/>
    <w:rPr>
      <w:color w:val="0563C1" w:themeColor="hyperlink"/>
      <w:u w:val="single"/>
    </w:rPr>
  </w:style>
  <w:style w:type="paragraph" w:customStyle="1" w:styleId="j11">
    <w:name w:val="j11"/>
    <w:basedOn w:val="a"/>
    <w:rsid w:val="00800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009C3"/>
  </w:style>
  <w:style w:type="paragraph" w:customStyle="1" w:styleId="ab">
    <w:basedOn w:val="a"/>
    <w:next w:val="ac"/>
    <w:uiPriority w:val="99"/>
    <w:unhideWhenUsed/>
    <w:rsid w:val="00800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nhideWhenUsed/>
    <w:rsid w:val="008009C3"/>
    <w:rPr>
      <w:rFonts w:ascii="Times New Roman" w:hAnsi="Times New Roman" w:cs="Times New Roman"/>
      <w:sz w:val="24"/>
      <w:szCs w:val="24"/>
    </w:rPr>
  </w:style>
  <w:style w:type="character" w:customStyle="1" w:styleId="11">
    <w:name w:val="Название Знак1"/>
    <w:link w:val="ad"/>
    <w:locked/>
    <w:rsid w:val="008009C3"/>
    <w:rPr>
      <w:b/>
      <w:bCs/>
      <w:sz w:val="28"/>
      <w:szCs w:val="28"/>
    </w:rPr>
  </w:style>
  <w:style w:type="paragraph" w:styleId="ad">
    <w:name w:val="Title"/>
    <w:basedOn w:val="a"/>
    <w:link w:val="11"/>
    <w:qFormat/>
    <w:rsid w:val="008009C3"/>
    <w:pPr>
      <w:widowControl w:val="0"/>
      <w:spacing w:after="0" w:line="240" w:lineRule="auto"/>
      <w:jc w:val="center"/>
    </w:pPr>
    <w:rPr>
      <w:rFonts w:eastAsia="Consolas"/>
      <w:b/>
      <w:bCs/>
      <w:sz w:val="28"/>
      <w:szCs w:val="28"/>
    </w:rPr>
  </w:style>
  <w:style w:type="character" w:customStyle="1" w:styleId="ae">
    <w:name w:val="Название Знак"/>
    <w:basedOn w:val="a0"/>
    <w:rsid w:val="008009C3"/>
    <w:rPr>
      <w:rFonts w:asciiTheme="majorHAnsi" w:eastAsiaTheme="majorEastAsia" w:hAnsiTheme="majorHAnsi" w:cstheme="majorBidi"/>
      <w:spacing w:val="-10"/>
      <w:kern w:val="28"/>
      <w:sz w:val="56"/>
      <w:szCs w:val="56"/>
    </w:rPr>
  </w:style>
  <w:style w:type="paragraph" w:styleId="21">
    <w:name w:val="Body Text 2"/>
    <w:basedOn w:val="a"/>
    <w:link w:val="22"/>
    <w:uiPriority w:val="99"/>
    <w:semiHidden/>
    <w:unhideWhenUsed/>
    <w:rsid w:val="008009C3"/>
    <w:pPr>
      <w:spacing w:after="120" w:line="480" w:lineRule="auto"/>
    </w:pPr>
  </w:style>
  <w:style w:type="character" w:customStyle="1" w:styleId="22">
    <w:name w:val="Основной текст 2 Знак"/>
    <w:basedOn w:val="a0"/>
    <w:link w:val="21"/>
    <w:uiPriority w:val="99"/>
    <w:semiHidden/>
    <w:rsid w:val="008009C3"/>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onsolas"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9C3"/>
    <w:pPr>
      <w:spacing w:after="200" w:line="276" w:lineRule="auto"/>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009C3"/>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8009C3"/>
    <w:rPr>
      <w:rFonts w:ascii="Times New Roman" w:eastAsia="Times New Roman" w:hAnsi="Times New Roman" w:cs="Times New Roman"/>
      <w:sz w:val="24"/>
      <w:szCs w:val="24"/>
      <w:lang w:val="x-none" w:eastAsia="x-none"/>
    </w:rPr>
  </w:style>
  <w:style w:type="paragraph" w:styleId="3">
    <w:name w:val="Body Text Indent 3"/>
    <w:basedOn w:val="a"/>
    <w:link w:val="30"/>
    <w:uiPriority w:val="99"/>
    <w:semiHidden/>
    <w:unhideWhenUsed/>
    <w:rsid w:val="008009C3"/>
    <w:pPr>
      <w:spacing w:after="120"/>
      <w:ind w:left="283"/>
    </w:pPr>
    <w:rPr>
      <w:sz w:val="16"/>
      <w:szCs w:val="16"/>
    </w:rPr>
  </w:style>
  <w:style w:type="character" w:customStyle="1" w:styleId="30">
    <w:name w:val="Основной текст с отступом 3 Знак"/>
    <w:basedOn w:val="a0"/>
    <w:link w:val="3"/>
    <w:uiPriority w:val="99"/>
    <w:semiHidden/>
    <w:rsid w:val="008009C3"/>
    <w:rPr>
      <w:rFonts w:eastAsiaTheme="minorHAnsi"/>
      <w:sz w:val="16"/>
      <w:szCs w:val="16"/>
    </w:rPr>
  </w:style>
  <w:style w:type="paragraph" w:styleId="a5">
    <w:name w:val="List Paragraph"/>
    <w:basedOn w:val="a"/>
    <w:uiPriority w:val="99"/>
    <w:qFormat/>
    <w:rsid w:val="008009C3"/>
    <w:pPr>
      <w:ind w:left="720"/>
      <w:contextualSpacing/>
    </w:pPr>
  </w:style>
  <w:style w:type="paragraph" w:styleId="a6">
    <w:name w:val="No Spacing"/>
    <w:uiPriority w:val="1"/>
    <w:qFormat/>
    <w:rsid w:val="008009C3"/>
    <w:pPr>
      <w:spacing w:after="0" w:line="240" w:lineRule="auto"/>
    </w:pPr>
    <w:rPr>
      <w:rFonts w:eastAsiaTheme="minorHAnsi"/>
    </w:rPr>
  </w:style>
  <w:style w:type="paragraph" w:styleId="2">
    <w:name w:val="Body Text Indent 2"/>
    <w:basedOn w:val="a"/>
    <w:link w:val="20"/>
    <w:uiPriority w:val="99"/>
    <w:semiHidden/>
    <w:unhideWhenUsed/>
    <w:rsid w:val="008009C3"/>
    <w:pPr>
      <w:spacing w:after="120" w:line="480" w:lineRule="auto"/>
      <w:ind w:left="283"/>
    </w:pPr>
  </w:style>
  <w:style w:type="character" w:customStyle="1" w:styleId="20">
    <w:name w:val="Основной текст с отступом 2 Знак"/>
    <w:basedOn w:val="a0"/>
    <w:link w:val="2"/>
    <w:uiPriority w:val="99"/>
    <w:semiHidden/>
    <w:rsid w:val="008009C3"/>
    <w:rPr>
      <w:rFonts w:eastAsiaTheme="minorHAnsi"/>
    </w:rPr>
  </w:style>
  <w:style w:type="paragraph" w:customStyle="1" w:styleId="1">
    <w:name w:val="Обычный1"/>
    <w:link w:val="Normal"/>
    <w:rsid w:val="008009C3"/>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8009C3"/>
    <w:rPr>
      <w:rFonts w:ascii="Times New Roman" w:eastAsia="Times New Roman" w:hAnsi="Times New Roman" w:cs="Times New Roman"/>
      <w:sz w:val="20"/>
      <w:szCs w:val="20"/>
      <w:lang w:eastAsia="ru-RU"/>
    </w:rPr>
  </w:style>
  <w:style w:type="table" w:styleId="a7">
    <w:name w:val="Table Grid"/>
    <w:basedOn w:val="a1"/>
    <w:uiPriority w:val="59"/>
    <w:rsid w:val="008009C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nhideWhenUsed/>
    <w:rsid w:val="008009C3"/>
    <w:pPr>
      <w:spacing w:after="120"/>
    </w:pPr>
    <w:rPr>
      <w:rFonts w:ascii="Calibri" w:eastAsia="Calibri" w:hAnsi="Calibri" w:cs="Times New Roman"/>
    </w:rPr>
  </w:style>
  <w:style w:type="character" w:customStyle="1" w:styleId="a9">
    <w:name w:val="Основной текст Знак"/>
    <w:basedOn w:val="a0"/>
    <w:link w:val="a8"/>
    <w:rsid w:val="008009C3"/>
    <w:rPr>
      <w:rFonts w:ascii="Calibri" w:eastAsia="Calibri" w:hAnsi="Calibri" w:cs="Times New Roman"/>
    </w:rPr>
  </w:style>
  <w:style w:type="table" w:customStyle="1" w:styleId="10">
    <w:name w:val="Сетка таблицы1"/>
    <w:basedOn w:val="a1"/>
    <w:uiPriority w:val="59"/>
    <w:rsid w:val="008009C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8009C3"/>
    <w:rPr>
      <w:color w:val="0563C1" w:themeColor="hyperlink"/>
      <w:u w:val="single"/>
    </w:rPr>
  </w:style>
  <w:style w:type="paragraph" w:customStyle="1" w:styleId="j11">
    <w:name w:val="j11"/>
    <w:basedOn w:val="a"/>
    <w:rsid w:val="00800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009C3"/>
  </w:style>
  <w:style w:type="paragraph" w:customStyle="1" w:styleId="ab">
    <w:basedOn w:val="a"/>
    <w:next w:val="ac"/>
    <w:uiPriority w:val="99"/>
    <w:unhideWhenUsed/>
    <w:rsid w:val="00800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nhideWhenUsed/>
    <w:rsid w:val="008009C3"/>
    <w:rPr>
      <w:rFonts w:ascii="Times New Roman" w:hAnsi="Times New Roman" w:cs="Times New Roman"/>
      <w:sz w:val="24"/>
      <w:szCs w:val="24"/>
    </w:rPr>
  </w:style>
  <w:style w:type="character" w:customStyle="1" w:styleId="11">
    <w:name w:val="Название Знак1"/>
    <w:link w:val="ad"/>
    <w:locked/>
    <w:rsid w:val="008009C3"/>
    <w:rPr>
      <w:b/>
      <w:bCs/>
      <w:sz w:val="28"/>
      <w:szCs w:val="28"/>
    </w:rPr>
  </w:style>
  <w:style w:type="paragraph" w:styleId="ad">
    <w:name w:val="Title"/>
    <w:basedOn w:val="a"/>
    <w:link w:val="11"/>
    <w:qFormat/>
    <w:rsid w:val="008009C3"/>
    <w:pPr>
      <w:widowControl w:val="0"/>
      <w:spacing w:after="0" w:line="240" w:lineRule="auto"/>
      <w:jc w:val="center"/>
    </w:pPr>
    <w:rPr>
      <w:rFonts w:eastAsia="Consolas"/>
      <w:b/>
      <w:bCs/>
      <w:sz w:val="28"/>
      <w:szCs w:val="28"/>
    </w:rPr>
  </w:style>
  <w:style w:type="character" w:customStyle="1" w:styleId="ae">
    <w:name w:val="Название Знак"/>
    <w:basedOn w:val="a0"/>
    <w:rsid w:val="008009C3"/>
    <w:rPr>
      <w:rFonts w:asciiTheme="majorHAnsi" w:eastAsiaTheme="majorEastAsia" w:hAnsiTheme="majorHAnsi" w:cstheme="majorBidi"/>
      <w:spacing w:val="-10"/>
      <w:kern w:val="28"/>
      <w:sz w:val="56"/>
      <w:szCs w:val="56"/>
    </w:rPr>
  </w:style>
  <w:style w:type="paragraph" w:styleId="21">
    <w:name w:val="Body Text 2"/>
    <w:basedOn w:val="a"/>
    <w:link w:val="22"/>
    <w:uiPriority w:val="99"/>
    <w:semiHidden/>
    <w:unhideWhenUsed/>
    <w:rsid w:val="008009C3"/>
    <w:pPr>
      <w:spacing w:after="120" w:line="480" w:lineRule="auto"/>
    </w:pPr>
  </w:style>
  <w:style w:type="character" w:customStyle="1" w:styleId="22">
    <w:name w:val="Основной текст 2 Знак"/>
    <w:basedOn w:val="a0"/>
    <w:link w:val="21"/>
    <w:uiPriority w:val="99"/>
    <w:semiHidden/>
    <w:rsid w:val="008009C3"/>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7060">
      <w:bodyDiv w:val="1"/>
      <w:marLeft w:val="0"/>
      <w:marRight w:val="0"/>
      <w:marTop w:val="0"/>
      <w:marBottom w:val="0"/>
      <w:divBdr>
        <w:top w:val="none" w:sz="0" w:space="0" w:color="auto"/>
        <w:left w:val="none" w:sz="0" w:space="0" w:color="auto"/>
        <w:bottom w:val="none" w:sz="0" w:space="0" w:color="auto"/>
        <w:right w:val="none" w:sz="0" w:space="0" w:color="auto"/>
      </w:divBdr>
    </w:div>
    <w:div w:id="126818914">
      <w:bodyDiv w:val="1"/>
      <w:marLeft w:val="0"/>
      <w:marRight w:val="0"/>
      <w:marTop w:val="0"/>
      <w:marBottom w:val="0"/>
      <w:divBdr>
        <w:top w:val="none" w:sz="0" w:space="0" w:color="auto"/>
        <w:left w:val="none" w:sz="0" w:space="0" w:color="auto"/>
        <w:bottom w:val="none" w:sz="0" w:space="0" w:color="auto"/>
        <w:right w:val="none" w:sz="0" w:space="0" w:color="auto"/>
      </w:divBdr>
    </w:div>
    <w:div w:id="192773217">
      <w:bodyDiv w:val="1"/>
      <w:marLeft w:val="0"/>
      <w:marRight w:val="0"/>
      <w:marTop w:val="0"/>
      <w:marBottom w:val="0"/>
      <w:divBdr>
        <w:top w:val="none" w:sz="0" w:space="0" w:color="auto"/>
        <w:left w:val="none" w:sz="0" w:space="0" w:color="auto"/>
        <w:bottom w:val="none" w:sz="0" w:space="0" w:color="auto"/>
        <w:right w:val="none" w:sz="0" w:space="0" w:color="auto"/>
      </w:divBdr>
    </w:div>
    <w:div w:id="205220564">
      <w:bodyDiv w:val="1"/>
      <w:marLeft w:val="0"/>
      <w:marRight w:val="0"/>
      <w:marTop w:val="0"/>
      <w:marBottom w:val="0"/>
      <w:divBdr>
        <w:top w:val="none" w:sz="0" w:space="0" w:color="auto"/>
        <w:left w:val="none" w:sz="0" w:space="0" w:color="auto"/>
        <w:bottom w:val="none" w:sz="0" w:space="0" w:color="auto"/>
        <w:right w:val="none" w:sz="0" w:space="0" w:color="auto"/>
      </w:divBdr>
    </w:div>
    <w:div w:id="213540563">
      <w:bodyDiv w:val="1"/>
      <w:marLeft w:val="0"/>
      <w:marRight w:val="0"/>
      <w:marTop w:val="0"/>
      <w:marBottom w:val="0"/>
      <w:divBdr>
        <w:top w:val="none" w:sz="0" w:space="0" w:color="auto"/>
        <w:left w:val="none" w:sz="0" w:space="0" w:color="auto"/>
        <w:bottom w:val="none" w:sz="0" w:space="0" w:color="auto"/>
        <w:right w:val="none" w:sz="0" w:space="0" w:color="auto"/>
      </w:divBdr>
    </w:div>
    <w:div w:id="408039606">
      <w:bodyDiv w:val="1"/>
      <w:marLeft w:val="0"/>
      <w:marRight w:val="0"/>
      <w:marTop w:val="0"/>
      <w:marBottom w:val="0"/>
      <w:divBdr>
        <w:top w:val="none" w:sz="0" w:space="0" w:color="auto"/>
        <w:left w:val="none" w:sz="0" w:space="0" w:color="auto"/>
        <w:bottom w:val="none" w:sz="0" w:space="0" w:color="auto"/>
        <w:right w:val="none" w:sz="0" w:space="0" w:color="auto"/>
      </w:divBdr>
    </w:div>
    <w:div w:id="444157113">
      <w:bodyDiv w:val="1"/>
      <w:marLeft w:val="0"/>
      <w:marRight w:val="0"/>
      <w:marTop w:val="0"/>
      <w:marBottom w:val="0"/>
      <w:divBdr>
        <w:top w:val="none" w:sz="0" w:space="0" w:color="auto"/>
        <w:left w:val="none" w:sz="0" w:space="0" w:color="auto"/>
        <w:bottom w:val="none" w:sz="0" w:space="0" w:color="auto"/>
        <w:right w:val="none" w:sz="0" w:space="0" w:color="auto"/>
      </w:divBdr>
    </w:div>
    <w:div w:id="463424892">
      <w:bodyDiv w:val="1"/>
      <w:marLeft w:val="0"/>
      <w:marRight w:val="0"/>
      <w:marTop w:val="0"/>
      <w:marBottom w:val="0"/>
      <w:divBdr>
        <w:top w:val="none" w:sz="0" w:space="0" w:color="auto"/>
        <w:left w:val="none" w:sz="0" w:space="0" w:color="auto"/>
        <w:bottom w:val="none" w:sz="0" w:space="0" w:color="auto"/>
        <w:right w:val="none" w:sz="0" w:space="0" w:color="auto"/>
      </w:divBdr>
    </w:div>
    <w:div w:id="507257230">
      <w:bodyDiv w:val="1"/>
      <w:marLeft w:val="0"/>
      <w:marRight w:val="0"/>
      <w:marTop w:val="0"/>
      <w:marBottom w:val="0"/>
      <w:divBdr>
        <w:top w:val="none" w:sz="0" w:space="0" w:color="auto"/>
        <w:left w:val="none" w:sz="0" w:space="0" w:color="auto"/>
        <w:bottom w:val="none" w:sz="0" w:space="0" w:color="auto"/>
        <w:right w:val="none" w:sz="0" w:space="0" w:color="auto"/>
      </w:divBdr>
    </w:div>
    <w:div w:id="577325837">
      <w:bodyDiv w:val="1"/>
      <w:marLeft w:val="0"/>
      <w:marRight w:val="0"/>
      <w:marTop w:val="0"/>
      <w:marBottom w:val="0"/>
      <w:divBdr>
        <w:top w:val="none" w:sz="0" w:space="0" w:color="auto"/>
        <w:left w:val="none" w:sz="0" w:space="0" w:color="auto"/>
        <w:bottom w:val="none" w:sz="0" w:space="0" w:color="auto"/>
        <w:right w:val="none" w:sz="0" w:space="0" w:color="auto"/>
      </w:divBdr>
    </w:div>
    <w:div w:id="623537074">
      <w:bodyDiv w:val="1"/>
      <w:marLeft w:val="0"/>
      <w:marRight w:val="0"/>
      <w:marTop w:val="0"/>
      <w:marBottom w:val="0"/>
      <w:divBdr>
        <w:top w:val="none" w:sz="0" w:space="0" w:color="auto"/>
        <w:left w:val="none" w:sz="0" w:space="0" w:color="auto"/>
        <w:bottom w:val="none" w:sz="0" w:space="0" w:color="auto"/>
        <w:right w:val="none" w:sz="0" w:space="0" w:color="auto"/>
      </w:divBdr>
    </w:div>
    <w:div w:id="663582020">
      <w:bodyDiv w:val="1"/>
      <w:marLeft w:val="0"/>
      <w:marRight w:val="0"/>
      <w:marTop w:val="0"/>
      <w:marBottom w:val="0"/>
      <w:divBdr>
        <w:top w:val="none" w:sz="0" w:space="0" w:color="auto"/>
        <w:left w:val="none" w:sz="0" w:space="0" w:color="auto"/>
        <w:bottom w:val="none" w:sz="0" w:space="0" w:color="auto"/>
        <w:right w:val="none" w:sz="0" w:space="0" w:color="auto"/>
      </w:divBdr>
    </w:div>
    <w:div w:id="782845701">
      <w:bodyDiv w:val="1"/>
      <w:marLeft w:val="0"/>
      <w:marRight w:val="0"/>
      <w:marTop w:val="0"/>
      <w:marBottom w:val="0"/>
      <w:divBdr>
        <w:top w:val="none" w:sz="0" w:space="0" w:color="auto"/>
        <w:left w:val="none" w:sz="0" w:space="0" w:color="auto"/>
        <w:bottom w:val="none" w:sz="0" w:space="0" w:color="auto"/>
        <w:right w:val="none" w:sz="0" w:space="0" w:color="auto"/>
      </w:divBdr>
    </w:div>
    <w:div w:id="794255586">
      <w:bodyDiv w:val="1"/>
      <w:marLeft w:val="0"/>
      <w:marRight w:val="0"/>
      <w:marTop w:val="0"/>
      <w:marBottom w:val="0"/>
      <w:divBdr>
        <w:top w:val="none" w:sz="0" w:space="0" w:color="auto"/>
        <w:left w:val="none" w:sz="0" w:space="0" w:color="auto"/>
        <w:bottom w:val="none" w:sz="0" w:space="0" w:color="auto"/>
        <w:right w:val="none" w:sz="0" w:space="0" w:color="auto"/>
      </w:divBdr>
    </w:div>
    <w:div w:id="846287472">
      <w:bodyDiv w:val="1"/>
      <w:marLeft w:val="0"/>
      <w:marRight w:val="0"/>
      <w:marTop w:val="0"/>
      <w:marBottom w:val="0"/>
      <w:divBdr>
        <w:top w:val="none" w:sz="0" w:space="0" w:color="auto"/>
        <w:left w:val="none" w:sz="0" w:space="0" w:color="auto"/>
        <w:bottom w:val="none" w:sz="0" w:space="0" w:color="auto"/>
        <w:right w:val="none" w:sz="0" w:space="0" w:color="auto"/>
      </w:divBdr>
    </w:div>
    <w:div w:id="878857888">
      <w:bodyDiv w:val="1"/>
      <w:marLeft w:val="0"/>
      <w:marRight w:val="0"/>
      <w:marTop w:val="0"/>
      <w:marBottom w:val="0"/>
      <w:divBdr>
        <w:top w:val="none" w:sz="0" w:space="0" w:color="auto"/>
        <w:left w:val="none" w:sz="0" w:space="0" w:color="auto"/>
        <w:bottom w:val="none" w:sz="0" w:space="0" w:color="auto"/>
        <w:right w:val="none" w:sz="0" w:space="0" w:color="auto"/>
      </w:divBdr>
    </w:div>
    <w:div w:id="1043561467">
      <w:bodyDiv w:val="1"/>
      <w:marLeft w:val="0"/>
      <w:marRight w:val="0"/>
      <w:marTop w:val="0"/>
      <w:marBottom w:val="0"/>
      <w:divBdr>
        <w:top w:val="none" w:sz="0" w:space="0" w:color="auto"/>
        <w:left w:val="none" w:sz="0" w:space="0" w:color="auto"/>
        <w:bottom w:val="none" w:sz="0" w:space="0" w:color="auto"/>
        <w:right w:val="none" w:sz="0" w:space="0" w:color="auto"/>
      </w:divBdr>
    </w:div>
    <w:div w:id="1076174443">
      <w:bodyDiv w:val="1"/>
      <w:marLeft w:val="0"/>
      <w:marRight w:val="0"/>
      <w:marTop w:val="0"/>
      <w:marBottom w:val="0"/>
      <w:divBdr>
        <w:top w:val="none" w:sz="0" w:space="0" w:color="auto"/>
        <w:left w:val="none" w:sz="0" w:space="0" w:color="auto"/>
        <w:bottom w:val="none" w:sz="0" w:space="0" w:color="auto"/>
        <w:right w:val="none" w:sz="0" w:space="0" w:color="auto"/>
      </w:divBdr>
    </w:div>
    <w:div w:id="1106193667">
      <w:bodyDiv w:val="1"/>
      <w:marLeft w:val="0"/>
      <w:marRight w:val="0"/>
      <w:marTop w:val="0"/>
      <w:marBottom w:val="0"/>
      <w:divBdr>
        <w:top w:val="none" w:sz="0" w:space="0" w:color="auto"/>
        <w:left w:val="none" w:sz="0" w:space="0" w:color="auto"/>
        <w:bottom w:val="none" w:sz="0" w:space="0" w:color="auto"/>
        <w:right w:val="none" w:sz="0" w:space="0" w:color="auto"/>
      </w:divBdr>
    </w:div>
    <w:div w:id="1224633731">
      <w:bodyDiv w:val="1"/>
      <w:marLeft w:val="0"/>
      <w:marRight w:val="0"/>
      <w:marTop w:val="0"/>
      <w:marBottom w:val="0"/>
      <w:divBdr>
        <w:top w:val="none" w:sz="0" w:space="0" w:color="auto"/>
        <w:left w:val="none" w:sz="0" w:space="0" w:color="auto"/>
        <w:bottom w:val="none" w:sz="0" w:space="0" w:color="auto"/>
        <w:right w:val="none" w:sz="0" w:space="0" w:color="auto"/>
      </w:divBdr>
    </w:div>
    <w:div w:id="1255482625">
      <w:bodyDiv w:val="1"/>
      <w:marLeft w:val="0"/>
      <w:marRight w:val="0"/>
      <w:marTop w:val="0"/>
      <w:marBottom w:val="0"/>
      <w:divBdr>
        <w:top w:val="none" w:sz="0" w:space="0" w:color="auto"/>
        <w:left w:val="none" w:sz="0" w:space="0" w:color="auto"/>
        <w:bottom w:val="none" w:sz="0" w:space="0" w:color="auto"/>
        <w:right w:val="none" w:sz="0" w:space="0" w:color="auto"/>
      </w:divBdr>
    </w:div>
    <w:div w:id="1281914598">
      <w:bodyDiv w:val="1"/>
      <w:marLeft w:val="0"/>
      <w:marRight w:val="0"/>
      <w:marTop w:val="0"/>
      <w:marBottom w:val="0"/>
      <w:divBdr>
        <w:top w:val="none" w:sz="0" w:space="0" w:color="auto"/>
        <w:left w:val="none" w:sz="0" w:space="0" w:color="auto"/>
        <w:bottom w:val="none" w:sz="0" w:space="0" w:color="auto"/>
        <w:right w:val="none" w:sz="0" w:space="0" w:color="auto"/>
      </w:divBdr>
    </w:div>
    <w:div w:id="1303266952">
      <w:bodyDiv w:val="1"/>
      <w:marLeft w:val="0"/>
      <w:marRight w:val="0"/>
      <w:marTop w:val="0"/>
      <w:marBottom w:val="0"/>
      <w:divBdr>
        <w:top w:val="none" w:sz="0" w:space="0" w:color="auto"/>
        <w:left w:val="none" w:sz="0" w:space="0" w:color="auto"/>
        <w:bottom w:val="none" w:sz="0" w:space="0" w:color="auto"/>
        <w:right w:val="none" w:sz="0" w:space="0" w:color="auto"/>
      </w:divBdr>
    </w:div>
    <w:div w:id="1309241947">
      <w:bodyDiv w:val="1"/>
      <w:marLeft w:val="0"/>
      <w:marRight w:val="0"/>
      <w:marTop w:val="0"/>
      <w:marBottom w:val="0"/>
      <w:divBdr>
        <w:top w:val="none" w:sz="0" w:space="0" w:color="auto"/>
        <w:left w:val="none" w:sz="0" w:space="0" w:color="auto"/>
        <w:bottom w:val="none" w:sz="0" w:space="0" w:color="auto"/>
        <w:right w:val="none" w:sz="0" w:space="0" w:color="auto"/>
      </w:divBdr>
    </w:div>
    <w:div w:id="1412851616">
      <w:bodyDiv w:val="1"/>
      <w:marLeft w:val="0"/>
      <w:marRight w:val="0"/>
      <w:marTop w:val="0"/>
      <w:marBottom w:val="0"/>
      <w:divBdr>
        <w:top w:val="none" w:sz="0" w:space="0" w:color="auto"/>
        <w:left w:val="none" w:sz="0" w:space="0" w:color="auto"/>
        <w:bottom w:val="none" w:sz="0" w:space="0" w:color="auto"/>
        <w:right w:val="none" w:sz="0" w:space="0" w:color="auto"/>
      </w:divBdr>
    </w:div>
    <w:div w:id="1479150067">
      <w:bodyDiv w:val="1"/>
      <w:marLeft w:val="0"/>
      <w:marRight w:val="0"/>
      <w:marTop w:val="0"/>
      <w:marBottom w:val="0"/>
      <w:divBdr>
        <w:top w:val="none" w:sz="0" w:space="0" w:color="auto"/>
        <w:left w:val="none" w:sz="0" w:space="0" w:color="auto"/>
        <w:bottom w:val="none" w:sz="0" w:space="0" w:color="auto"/>
        <w:right w:val="none" w:sz="0" w:space="0" w:color="auto"/>
      </w:divBdr>
    </w:div>
    <w:div w:id="1511408523">
      <w:bodyDiv w:val="1"/>
      <w:marLeft w:val="0"/>
      <w:marRight w:val="0"/>
      <w:marTop w:val="0"/>
      <w:marBottom w:val="0"/>
      <w:divBdr>
        <w:top w:val="none" w:sz="0" w:space="0" w:color="auto"/>
        <w:left w:val="none" w:sz="0" w:space="0" w:color="auto"/>
        <w:bottom w:val="none" w:sz="0" w:space="0" w:color="auto"/>
        <w:right w:val="none" w:sz="0" w:space="0" w:color="auto"/>
      </w:divBdr>
    </w:div>
    <w:div w:id="1596552672">
      <w:bodyDiv w:val="1"/>
      <w:marLeft w:val="0"/>
      <w:marRight w:val="0"/>
      <w:marTop w:val="0"/>
      <w:marBottom w:val="0"/>
      <w:divBdr>
        <w:top w:val="none" w:sz="0" w:space="0" w:color="auto"/>
        <w:left w:val="none" w:sz="0" w:space="0" w:color="auto"/>
        <w:bottom w:val="none" w:sz="0" w:space="0" w:color="auto"/>
        <w:right w:val="none" w:sz="0" w:space="0" w:color="auto"/>
      </w:divBdr>
    </w:div>
    <w:div w:id="1661420582">
      <w:bodyDiv w:val="1"/>
      <w:marLeft w:val="0"/>
      <w:marRight w:val="0"/>
      <w:marTop w:val="0"/>
      <w:marBottom w:val="0"/>
      <w:divBdr>
        <w:top w:val="none" w:sz="0" w:space="0" w:color="auto"/>
        <w:left w:val="none" w:sz="0" w:space="0" w:color="auto"/>
        <w:bottom w:val="none" w:sz="0" w:space="0" w:color="auto"/>
        <w:right w:val="none" w:sz="0" w:space="0" w:color="auto"/>
      </w:divBdr>
    </w:div>
    <w:div w:id="1707481896">
      <w:bodyDiv w:val="1"/>
      <w:marLeft w:val="0"/>
      <w:marRight w:val="0"/>
      <w:marTop w:val="0"/>
      <w:marBottom w:val="0"/>
      <w:divBdr>
        <w:top w:val="none" w:sz="0" w:space="0" w:color="auto"/>
        <w:left w:val="none" w:sz="0" w:space="0" w:color="auto"/>
        <w:bottom w:val="none" w:sz="0" w:space="0" w:color="auto"/>
        <w:right w:val="none" w:sz="0" w:space="0" w:color="auto"/>
      </w:divBdr>
    </w:div>
    <w:div w:id="1880318504">
      <w:bodyDiv w:val="1"/>
      <w:marLeft w:val="0"/>
      <w:marRight w:val="0"/>
      <w:marTop w:val="0"/>
      <w:marBottom w:val="0"/>
      <w:divBdr>
        <w:top w:val="none" w:sz="0" w:space="0" w:color="auto"/>
        <w:left w:val="none" w:sz="0" w:space="0" w:color="auto"/>
        <w:bottom w:val="none" w:sz="0" w:space="0" w:color="auto"/>
        <w:right w:val="none" w:sz="0" w:space="0" w:color="auto"/>
      </w:divBdr>
    </w:div>
    <w:div w:id="1952929743">
      <w:bodyDiv w:val="1"/>
      <w:marLeft w:val="0"/>
      <w:marRight w:val="0"/>
      <w:marTop w:val="0"/>
      <w:marBottom w:val="0"/>
      <w:divBdr>
        <w:top w:val="none" w:sz="0" w:space="0" w:color="auto"/>
        <w:left w:val="none" w:sz="0" w:space="0" w:color="auto"/>
        <w:bottom w:val="none" w:sz="0" w:space="0" w:color="auto"/>
        <w:right w:val="none" w:sz="0" w:space="0" w:color="auto"/>
      </w:divBdr>
    </w:div>
    <w:div w:id="1982029169">
      <w:bodyDiv w:val="1"/>
      <w:marLeft w:val="0"/>
      <w:marRight w:val="0"/>
      <w:marTop w:val="0"/>
      <w:marBottom w:val="0"/>
      <w:divBdr>
        <w:top w:val="none" w:sz="0" w:space="0" w:color="auto"/>
        <w:left w:val="none" w:sz="0" w:space="0" w:color="auto"/>
        <w:bottom w:val="none" w:sz="0" w:space="0" w:color="auto"/>
        <w:right w:val="none" w:sz="0" w:space="0" w:color="auto"/>
      </w:divBdr>
    </w:div>
    <w:div w:id="2012026009">
      <w:bodyDiv w:val="1"/>
      <w:marLeft w:val="0"/>
      <w:marRight w:val="0"/>
      <w:marTop w:val="0"/>
      <w:marBottom w:val="0"/>
      <w:divBdr>
        <w:top w:val="none" w:sz="0" w:space="0" w:color="auto"/>
        <w:left w:val="none" w:sz="0" w:space="0" w:color="auto"/>
        <w:bottom w:val="none" w:sz="0" w:space="0" w:color="auto"/>
        <w:right w:val="none" w:sz="0" w:space="0" w:color="auto"/>
      </w:divBdr>
    </w:div>
    <w:div w:id="2038844463">
      <w:bodyDiv w:val="1"/>
      <w:marLeft w:val="0"/>
      <w:marRight w:val="0"/>
      <w:marTop w:val="0"/>
      <w:marBottom w:val="0"/>
      <w:divBdr>
        <w:top w:val="none" w:sz="0" w:space="0" w:color="auto"/>
        <w:left w:val="none" w:sz="0" w:space="0" w:color="auto"/>
        <w:bottom w:val="none" w:sz="0" w:space="0" w:color="auto"/>
        <w:right w:val="none" w:sz="0" w:space="0" w:color="auto"/>
      </w:divBdr>
    </w:div>
    <w:div w:id="2071228316">
      <w:bodyDiv w:val="1"/>
      <w:marLeft w:val="0"/>
      <w:marRight w:val="0"/>
      <w:marTop w:val="0"/>
      <w:marBottom w:val="0"/>
      <w:divBdr>
        <w:top w:val="none" w:sz="0" w:space="0" w:color="auto"/>
        <w:left w:val="none" w:sz="0" w:space="0" w:color="auto"/>
        <w:bottom w:val="none" w:sz="0" w:space="0" w:color="auto"/>
        <w:right w:val="none" w:sz="0" w:space="0" w:color="auto"/>
      </w:divBdr>
    </w:div>
    <w:div w:id="2087217678">
      <w:bodyDiv w:val="1"/>
      <w:marLeft w:val="0"/>
      <w:marRight w:val="0"/>
      <w:marTop w:val="0"/>
      <w:marBottom w:val="0"/>
      <w:divBdr>
        <w:top w:val="none" w:sz="0" w:space="0" w:color="auto"/>
        <w:left w:val="none" w:sz="0" w:space="0" w:color="auto"/>
        <w:bottom w:val="none" w:sz="0" w:space="0" w:color="auto"/>
        <w:right w:val="none" w:sz="0" w:space="0" w:color="auto"/>
      </w:divBdr>
    </w:div>
    <w:div w:id="21314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1188</Words>
  <Characters>6774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Канаш Тайшыкова</cp:lastModifiedBy>
  <cp:revision>8</cp:revision>
  <dcterms:created xsi:type="dcterms:W3CDTF">2024-01-16T11:02:00Z</dcterms:created>
  <dcterms:modified xsi:type="dcterms:W3CDTF">2024-03-20T06:35:00Z</dcterms:modified>
</cp:coreProperties>
</file>