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C5" w:rsidRPr="00B660C5" w:rsidRDefault="00B660C5" w:rsidP="002311F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6F5" w:rsidRPr="00B660C5" w:rsidRDefault="00B83371" w:rsidP="002311F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>«Дәлелді медицина»</w:t>
      </w:r>
    </w:p>
    <w:p w:rsidR="00BA76F5" w:rsidRPr="00B660C5" w:rsidRDefault="00BA76F5" w:rsidP="002311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BA76F5" w:rsidRPr="00B660C5" w:rsidRDefault="00BA76F5" w:rsidP="00231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:rsidR="00BA76F5" w:rsidRPr="00B660C5" w:rsidRDefault="004E41C6" w:rsidP="00231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sz w:val="28"/>
          <w:szCs w:val="28"/>
          <w:lang w:val="kk-KZ"/>
        </w:rPr>
        <w:t>(202</w:t>
      </w:r>
      <w:r w:rsidR="00B4034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A76F5" w:rsidRPr="00B660C5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BA76F5" w:rsidRPr="00B660C5" w:rsidRDefault="00BA76F5" w:rsidP="0023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6F5" w:rsidRPr="00B660C5" w:rsidRDefault="00BA76F5" w:rsidP="002311F5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Style w:val="Bodytext2Bold"/>
          <w:rFonts w:eastAsia="SimSun"/>
          <w:lang w:val="kk-KZ"/>
        </w:rPr>
      </w:pPr>
      <w:r w:rsidRPr="00B660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B660C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BA76F5" w:rsidRPr="00B660C5" w:rsidRDefault="00BA76F5" w:rsidP="002311F5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Style w:val="Bodytext2Bold"/>
          <w:rFonts w:eastAsia="SimSun"/>
          <w:lang w:val="kk-KZ"/>
        </w:rPr>
        <w:t xml:space="preserve">Міндеті: </w:t>
      </w:r>
      <w:r w:rsidRPr="00B660C5">
        <w:rPr>
          <w:rFonts w:ascii="Times New Roman" w:hAnsi="Times New Roman" w:cs="Times New Roman"/>
          <w:sz w:val="28"/>
          <w:szCs w:val="28"/>
          <w:lang w:val="kk-KZ"/>
        </w:rPr>
        <w:t>7М101 «Денсаулық сақтау» «Биомедицина», «Қоғамдық денсаулық сақтау», «Медицина» бағыттыдардың білім беру бағдарламалары тобы үшін түсушінің деңгейін бағалау.</w:t>
      </w:r>
    </w:p>
    <w:p w:rsidR="00025696" w:rsidRPr="00B660C5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>М143 – Биомедицина</w:t>
      </w:r>
    </w:p>
    <w:p w:rsidR="00025696" w:rsidRPr="00B660C5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>М144 – Медицина</w:t>
      </w:r>
    </w:p>
    <w:p w:rsidR="00025696" w:rsidRPr="00B660C5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sz w:val="28"/>
          <w:szCs w:val="28"/>
          <w:lang w:val="kk-KZ"/>
        </w:rPr>
        <w:t>Шифр        білім беру бағдармалар тобы</w:t>
      </w:r>
    </w:p>
    <w:p w:rsidR="00025696" w:rsidRPr="00B660C5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6F5" w:rsidRPr="00B660C5" w:rsidRDefault="00BA76F5" w:rsidP="002311F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>3. Тесттің мазмұны:</w:t>
      </w:r>
    </w:p>
    <w:p w:rsidR="00BA76F5" w:rsidRPr="00B660C5" w:rsidRDefault="00BA76F5" w:rsidP="002311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499"/>
        <w:gridCol w:w="6662"/>
        <w:gridCol w:w="1416"/>
        <w:gridCol w:w="1278"/>
      </w:tblGrid>
      <w:tr w:rsidR="00BA76F5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B660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pStyle w:val="Bodytext2"/>
              <w:widowControl w:val="0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rFonts w:eastAsia="Arial Unicode MS"/>
                <w:b/>
                <w:lang w:val="kk-KZ" w:eastAsia="ru-RU" w:bidi="ru-RU"/>
              </w:rPr>
            </w:pPr>
            <w:r w:rsidRPr="00B660C5">
              <w:rPr>
                <w:rFonts w:eastAsia="Arial Unicode MS"/>
                <w:b/>
                <w:lang w:val="kk-KZ" w:eastAsia="ru-RU" w:bidi="ru-RU"/>
              </w:rPr>
              <w:t>Тақырыптың мазмұны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pStyle w:val="Bodytext2"/>
              <w:widowControl w:val="0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rFonts w:eastAsia="Arial Unicode MS"/>
                <w:b/>
                <w:lang w:val="kk-KZ" w:eastAsia="ru-RU" w:bidi="ru-RU"/>
              </w:rPr>
            </w:pPr>
            <w:r w:rsidRPr="00B660C5">
              <w:rPr>
                <w:rFonts w:eastAsia="Arial Unicode MS"/>
                <w:b/>
                <w:lang w:val="kk-KZ" w:eastAsia="ru-RU" w:bidi="ru-RU"/>
              </w:rPr>
              <w:t>Қиындық деңгейі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pStyle w:val="Bodytext2"/>
              <w:widowControl w:val="0"/>
              <w:tabs>
                <w:tab w:val="left" w:pos="397"/>
              </w:tabs>
              <w:spacing w:before="0" w:line="240" w:lineRule="auto"/>
              <w:ind w:firstLine="0"/>
              <w:jc w:val="center"/>
            </w:pPr>
            <w:r w:rsidRPr="00B660C5">
              <w:rPr>
                <w:rFonts w:eastAsia="Arial Unicode MS"/>
                <w:b/>
                <w:lang w:val="kk-KZ" w:eastAsia="ru-RU" w:bidi="ru-RU"/>
              </w:rPr>
              <w:t>Тапсырмалар саны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Клиникалық эпидемиологияға және дәлелді медицинаға кіріспе.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2DCE" w:rsidRPr="00B660C5" w:rsidTr="002311F5">
        <w:trPr>
          <w:trHeight w:val="6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Клиникалық эпидемиологиядағы дәлелдердің дәстүрлі иерархиясы.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зерттеулері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rPr>
          <w:trHeight w:val="5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Клиникалық эпидемиологиядағы дәлелдердің дәстүрлі иерархиясы.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Аналитикалық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Клиникалық эпидемиологиядағы дәлелдердің дәстүрлі иерархиясы.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Тәжірибелік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rPr>
          <w:trHeight w:val="2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Дәлелді медицинаның кезеңдері. Клиникалық сұрақты қалыптастыру.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Дәлелді медицинаның кезеңдері.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іздеу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сыни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базасы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Қайталама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клиникалық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. Мета-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жүйелі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шолу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Клиникалық зерттеулер этикасының даму тарихы.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Клиникалық зерттеулер жүргізудің этикалық аспектілері.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мақала: тараулар, мақаланың әдіснамалық сапасын бағалау.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Клиникалық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басшылық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, диагностика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емдеу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стандарттары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A76F5" w:rsidRPr="00B660C5" w:rsidTr="00612C95"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pStyle w:val="Bodytext2"/>
              <w:widowControl w:val="0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lang w:val="kk-KZ"/>
              </w:rPr>
            </w:pPr>
            <w:r w:rsidRPr="00B660C5">
              <w:rPr>
                <w:rFonts w:eastAsia="Arial Unicode MS"/>
                <w:b/>
                <w:lang w:val="kk-KZ" w:eastAsia="ru-RU" w:bidi="ru-RU"/>
              </w:rPr>
              <w:t>Тестінің бір нұсқасындағы тапсырмалар саны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BA76F5" w:rsidRPr="00B660C5" w:rsidRDefault="00BA76F5" w:rsidP="002311F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A76F5" w:rsidRPr="00B660C5" w:rsidRDefault="00BA76F5" w:rsidP="00E54A5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Тапсырма мазмұнының сипаттамасы:</w:t>
      </w:r>
    </w:p>
    <w:p w:rsidR="00BA76F5" w:rsidRPr="00B660C5" w:rsidRDefault="00BA76F5" w:rsidP="00231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sz w:val="28"/>
          <w:szCs w:val="28"/>
          <w:lang w:val="kk-KZ"/>
        </w:rPr>
        <w:t>Дәлелді медицина қағидаларының клиникалық медицина тәжірбиесіне енгізілуінің негізгі мақсаты – медициналық көмек көрсету сапасын, қауіпсіздік, әсер ету, бағасы және тағы да басқа маңызды факторлар бойынша жақсарту.</w:t>
      </w:r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lang w:val="kk-KZ" w:eastAsia="en-US" w:bidi="en-US"/>
        </w:rPr>
      </w:pPr>
      <w:r w:rsidRPr="00B660C5">
        <w:rPr>
          <w:b/>
          <w:lang w:val="kk-KZ"/>
        </w:rPr>
        <w:t>5. Тапсырмалар орындалуының орташа уақыты:</w:t>
      </w:r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lang w:val="kk-KZ"/>
        </w:rPr>
      </w:pPr>
      <w:r w:rsidRPr="00B660C5">
        <w:rPr>
          <w:lang w:val="kk-KZ" w:eastAsia="en-US" w:bidi="en-US"/>
        </w:rPr>
        <w:t xml:space="preserve">Бip </w:t>
      </w:r>
      <w:r w:rsidRPr="00B660C5">
        <w:rPr>
          <w:lang w:val="kk-KZ"/>
        </w:rPr>
        <w:t>тапсырманы орындау уақыты – 2,5 минут.</w:t>
      </w:r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b/>
          <w:lang w:val="kk-KZ"/>
        </w:rPr>
      </w:pPr>
      <w:r w:rsidRPr="00B660C5">
        <w:t xml:space="preserve">Тест </w:t>
      </w:r>
      <w:proofErr w:type="spellStart"/>
      <w:r w:rsidRPr="00B660C5">
        <w:t>орындалуыны</w:t>
      </w:r>
      <w:proofErr w:type="spellEnd"/>
      <w:r w:rsidRPr="00B660C5">
        <w:rPr>
          <w:lang w:val="kk-KZ"/>
        </w:rPr>
        <w:t>ң</w:t>
      </w:r>
      <w:r w:rsidRPr="00B660C5">
        <w:t xml:space="preserve"> </w:t>
      </w:r>
      <w:proofErr w:type="spellStart"/>
      <w:r w:rsidRPr="00B660C5">
        <w:t>жалпы</w:t>
      </w:r>
      <w:proofErr w:type="spellEnd"/>
      <w:r w:rsidRPr="00B660C5">
        <w:t xml:space="preserve"> </w:t>
      </w:r>
      <w:proofErr w:type="spellStart"/>
      <w:r w:rsidRPr="00B660C5">
        <w:t>уақыты</w:t>
      </w:r>
      <w:proofErr w:type="spellEnd"/>
      <w:r w:rsidRPr="00B660C5">
        <w:t xml:space="preserve"> - </w:t>
      </w:r>
      <w:r w:rsidRPr="00B660C5">
        <w:rPr>
          <w:lang w:val="kk-KZ"/>
        </w:rPr>
        <w:t>5</w:t>
      </w:r>
      <w:r w:rsidRPr="00B660C5">
        <w:t>0 минут.</w:t>
      </w:r>
      <w:bookmarkStart w:id="0" w:name="bookmark5"/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lang w:val="kk-KZ"/>
        </w:rPr>
      </w:pPr>
      <w:r w:rsidRPr="00B660C5">
        <w:rPr>
          <w:b/>
          <w:lang w:val="kk-KZ"/>
        </w:rPr>
        <w:t>6. Тестінің б</w:t>
      </w:r>
      <w:r w:rsidRPr="00B660C5">
        <w:rPr>
          <w:b/>
          <w:lang w:val="kk-KZ" w:eastAsia="en-US" w:bidi="en-US"/>
        </w:rPr>
        <w:t xml:space="preserve">ip </w:t>
      </w:r>
      <w:r w:rsidRPr="00B660C5">
        <w:rPr>
          <w:b/>
          <w:lang w:val="kk-KZ"/>
        </w:rPr>
        <w:t>нұсқасындағы тапсырмалар саны:</w:t>
      </w:r>
      <w:bookmarkEnd w:id="0"/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lang w:val="kk-KZ"/>
        </w:rPr>
      </w:pPr>
      <w:r w:rsidRPr="00B660C5">
        <w:rPr>
          <w:lang w:val="kk-KZ"/>
        </w:rPr>
        <w:t xml:space="preserve">Тестінің </w:t>
      </w:r>
      <w:r w:rsidRPr="00B660C5">
        <w:rPr>
          <w:lang w:val="kk-KZ" w:eastAsia="en-US" w:bidi="en-US"/>
        </w:rPr>
        <w:t xml:space="preserve">бip </w:t>
      </w:r>
      <w:r w:rsidRPr="00B660C5">
        <w:rPr>
          <w:lang w:val="kk-KZ"/>
        </w:rPr>
        <w:t>нұсқасында- 20 тапсырма.</w:t>
      </w:r>
    </w:p>
    <w:p w:rsidR="00BA76F5" w:rsidRPr="00B660C5" w:rsidRDefault="00BA76F5" w:rsidP="002311F5">
      <w:pPr>
        <w:pStyle w:val="Bodytext2"/>
        <w:spacing w:before="0" w:line="240" w:lineRule="auto"/>
        <w:ind w:right="-1" w:firstLine="0"/>
        <w:jc w:val="left"/>
        <w:rPr>
          <w:lang w:val="kk-KZ"/>
        </w:rPr>
      </w:pPr>
      <w:r w:rsidRPr="00B660C5">
        <w:rPr>
          <w:lang w:val="kk-KZ"/>
        </w:rPr>
        <w:t>Қиындық деңгейі бойынша тест тапсырмаларының бөлінуі:</w:t>
      </w:r>
    </w:p>
    <w:p w:rsidR="00BA76F5" w:rsidRPr="00B660C5" w:rsidRDefault="00BA76F5" w:rsidP="002311F5">
      <w:pPr>
        <w:pStyle w:val="Bodytext2"/>
        <w:spacing w:before="0" w:line="240" w:lineRule="auto"/>
        <w:ind w:left="800" w:right="2300"/>
        <w:jc w:val="left"/>
        <w:rPr>
          <w:lang w:val="kk-KZ"/>
        </w:rPr>
      </w:pPr>
      <w:r w:rsidRPr="00B660C5">
        <w:rPr>
          <w:lang w:val="kk-KZ"/>
        </w:rPr>
        <w:t xml:space="preserve">- </w:t>
      </w:r>
      <w:r w:rsidRPr="00B660C5">
        <w:t>же</w:t>
      </w:r>
      <w:r w:rsidRPr="00B660C5">
        <w:rPr>
          <w:lang w:val="kk-KZ"/>
        </w:rPr>
        <w:t>ні</w:t>
      </w:r>
      <w:r w:rsidRPr="00B660C5">
        <w:t xml:space="preserve">л (А) - </w:t>
      </w:r>
      <w:r w:rsidRPr="00B660C5">
        <w:rPr>
          <w:lang w:val="kk-KZ"/>
        </w:rPr>
        <w:t>6</w:t>
      </w:r>
      <w:r w:rsidRPr="00B660C5">
        <w:t xml:space="preserve"> </w:t>
      </w:r>
      <w:proofErr w:type="spellStart"/>
      <w:r w:rsidRPr="00B660C5">
        <w:t>тапсырма</w:t>
      </w:r>
      <w:proofErr w:type="spellEnd"/>
      <w:r w:rsidRPr="00B660C5">
        <w:t xml:space="preserve"> (30%);</w:t>
      </w:r>
    </w:p>
    <w:p w:rsidR="00BA76F5" w:rsidRPr="00B660C5" w:rsidRDefault="00BA76F5" w:rsidP="002311F5">
      <w:pPr>
        <w:pStyle w:val="Bodytext2"/>
        <w:spacing w:before="0" w:line="240" w:lineRule="auto"/>
        <w:ind w:left="800" w:right="2300"/>
        <w:jc w:val="left"/>
        <w:rPr>
          <w:lang w:val="kk-KZ"/>
        </w:rPr>
      </w:pPr>
      <w:r w:rsidRPr="00B660C5">
        <w:rPr>
          <w:lang w:val="kk-KZ"/>
        </w:rPr>
        <w:t>-</w:t>
      </w:r>
      <w:r w:rsidRPr="00B660C5">
        <w:t xml:space="preserve"> </w:t>
      </w:r>
      <w:proofErr w:type="spellStart"/>
      <w:r w:rsidRPr="00B660C5">
        <w:t>орташа</w:t>
      </w:r>
      <w:proofErr w:type="spellEnd"/>
      <w:r w:rsidRPr="00B660C5">
        <w:t xml:space="preserve"> (В) - </w:t>
      </w:r>
      <w:r w:rsidRPr="00B660C5">
        <w:rPr>
          <w:lang w:val="kk-KZ"/>
        </w:rPr>
        <w:t xml:space="preserve">8 </w:t>
      </w:r>
      <w:proofErr w:type="spellStart"/>
      <w:r w:rsidRPr="00B660C5">
        <w:t>тапсырма</w:t>
      </w:r>
      <w:proofErr w:type="spellEnd"/>
      <w:r w:rsidRPr="00B660C5">
        <w:t xml:space="preserve"> (40%);</w:t>
      </w:r>
    </w:p>
    <w:p w:rsidR="00BA76F5" w:rsidRPr="00B660C5" w:rsidRDefault="00BA76F5" w:rsidP="002311F5">
      <w:pPr>
        <w:pStyle w:val="Bodytext2"/>
        <w:spacing w:before="0" w:line="240" w:lineRule="auto"/>
        <w:ind w:left="800" w:right="2300"/>
        <w:jc w:val="left"/>
        <w:rPr>
          <w:b/>
          <w:lang w:val="kk-KZ"/>
        </w:rPr>
      </w:pPr>
      <w:r w:rsidRPr="00B660C5">
        <w:rPr>
          <w:lang w:val="kk-KZ"/>
        </w:rPr>
        <w:t>- киын (С) - 6 тапсырма (30%).</w:t>
      </w:r>
      <w:bookmarkStart w:id="1" w:name="bookmark6"/>
    </w:p>
    <w:p w:rsidR="00BA76F5" w:rsidRPr="00B660C5" w:rsidRDefault="00BA76F5" w:rsidP="002311F5">
      <w:pPr>
        <w:pStyle w:val="Bodytext2"/>
        <w:spacing w:before="0" w:line="240" w:lineRule="auto"/>
        <w:ind w:left="800" w:right="2300"/>
        <w:jc w:val="left"/>
        <w:rPr>
          <w:b/>
          <w:lang w:val="kk-KZ"/>
        </w:rPr>
      </w:pPr>
      <w:r w:rsidRPr="00B660C5">
        <w:rPr>
          <w:b/>
          <w:lang w:val="kk-KZ"/>
        </w:rPr>
        <w:t>7. Тапсырма формасы:</w:t>
      </w:r>
      <w:bookmarkEnd w:id="1"/>
    </w:p>
    <w:p w:rsidR="00136780" w:rsidRPr="00B660C5" w:rsidRDefault="00136780" w:rsidP="0023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BA76F5" w:rsidRPr="00B660C5" w:rsidRDefault="00BA76F5" w:rsidP="0023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="00E54A5E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B660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Тапсырманың орындалуын бағалау:</w:t>
      </w:r>
    </w:p>
    <w:p w:rsidR="00136780" w:rsidRPr="00B660C5" w:rsidRDefault="00136780" w:rsidP="002311F5">
      <w:pPr>
        <w:pStyle w:val="Bodytext2"/>
        <w:shd w:val="clear" w:color="auto" w:fill="auto"/>
        <w:spacing w:before="0" w:line="240" w:lineRule="auto"/>
        <w:ind w:firstLine="0"/>
        <w:rPr>
          <w:lang w:val="kk-KZ"/>
        </w:rPr>
      </w:pPr>
      <w:r w:rsidRPr="00B660C5">
        <w:rPr>
          <w:lang w:val="kk-KZ" w:bidi="en-US"/>
        </w:rPr>
        <w:t xml:space="preserve">Үмiткep </w:t>
      </w:r>
      <w:r w:rsidRPr="00B660C5">
        <w:rPr>
          <w:lang w:val="kk-KZ"/>
        </w:rPr>
        <w:t xml:space="preserve">тест тапсырмаларында берілген жауап нұсқаларынан дұрыс жауаптың барлығын белгілеп, толык жауап </w:t>
      </w:r>
      <w:r w:rsidRPr="00B660C5">
        <w:rPr>
          <w:lang w:val="kk-KZ" w:bidi="en-US"/>
        </w:rPr>
        <w:t xml:space="preserve">бepyi </w:t>
      </w:r>
      <w:r w:rsidRPr="00B660C5">
        <w:rPr>
          <w:lang w:val="kk-KZ"/>
        </w:rPr>
        <w:t xml:space="preserve">керек. Толық жауапты таңдаған жағдайда үміткер 2 балл жинайды. Жіберілген </w:t>
      </w:r>
      <w:r w:rsidRPr="00B660C5">
        <w:rPr>
          <w:lang w:val="kk-KZ" w:bidi="en-US"/>
        </w:rPr>
        <w:t>бip қ</w:t>
      </w:r>
      <w:r w:rsidRPr="00B660C5">
        <w:rPr>
          <w:lang w:val="kk-KZ"/>
        </w:rPr>
        <w:t xml:space="preserve">ате үшін 1 балл, </w:t>
      </w:r>
      <w:r w:rsidRPr="00B660C5">
        <w:rPr>
          <w:lang w:val="kk-KZ" w:bidi="en-US"/>
        </w:rPr>
        <w:t xml:space="preserve">eкi </w:t>
      </w:r>
      <w:r w:rsidRPr="00B660C5">
        <w:rPr>
          <w:lang w:val="kk-KZ"/>
        </w:rPr>
        <w:t xml:space="preserve">немесе одан көп қате жауап үшін үміткерге 0 балл беріледі. </w:t>
      </w:r>
      <w:r w:rsidRPr="00B660C5">
        <w:rPr>
          <w:lang w:val="kk-KZ" w:bidi="en-US"/>
        </w:rPr>
        <w:t xml:space="preserve">Yмiткep </w:t>
      </w:r>
      <w:r w:rsidRPr="00B660C5">
        <w:rPr>
          <w:lang w:val="kk-KZ"/>
        </w:rPr>
        <w:t>дұрыс емес жауапты таңдаса немесе дұрыс жауапты таңдамаса қате болып есептеледі.</w:t>
      </w:r>
    </w:p>
    <w:p w:rsidR="00BA76F5" w:rsidRPr="00B660C5" w:rsidRDefault="00BA76F5" w:rsidP="002311F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bCs/>
          <w:sz w:val="28"/>
          <w:szCs w:val="28"/>
          <w:lang w:val="kk-KZ"/>
        </w:rPr>
        <w:t>9. Ұсынылатын әдебиеттер тізімі</w:t>
      </w:r>
      <w:r w:rsidRPr="00B660C5">
        <w:rPr>
          <w:rFonts w:ascii="Times New Roman" w:hAnsi="Times New Roman" w:cs="Times New Roman"/>
          <w:b/>
          <w:bCs/>
          <w:sz w:val="28"/>
          <w:szCs w:val="28"/>
          <w:lang w:val="kk-KZ" w:eastAsia="en-US" w:bidi="en-US"/>
        </w:rPr>
        <w:t>:</w:t>
      </w:r>
    </w:p>
    <w:p w:rsidR="00BA76F5" w:rsidRPr="00B660C5" w:rsidRDefault="00BA76F5" w:rsidP="00E54A5E">
      <w:pPr>
        <w:pStyle w:val="1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Медицина, основанная на доказательствах. Как практиковать ДМ. Как обучать ДМ: практикум: пер. с англ. / под ред. В.В. Власова, К. И. Сайткулова. - М. :</w:t>
      </w:r>
      <w:r w:rsidR="00AA64B4"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ГЕОТАР – Медиа, 2010. </w:t>
      </w:r>
    </w:p>
    <w:p w:rsidR="00BA76F5" w:rsidRPr="00B660C5" w:rsidRDefault="00BA76F5" w:rsidP="00E54A5E">
      <w:pPr>
        <w:pStyle w:val="1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Основы доказательной медицины. Триша Гринхальх. пер. с англ. / под ред. акад. РАМН И.Н. Денисова, К. И. Сайткулова. - М. : ГЕОТАР – Медиа, 2008. </w:t>
      </w:r>
    </w:p>
    <w:p w:rsidR="004E41C6" w:rsidRPr="00B660C5" w:rsidRDefault="004E41C6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Основы доказательной медицины / Т. Гринхальх; пер. С англ. под ред. И.Н. Денисова, К.И. Саайткулова, В.П. Леонова. – 4-е изд., перераб. И доп. – М.: ГОЭТАР-Медиа, 2018</w:t>
      </w:r>
      <w:r w:rsidR="00935AD1"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AA64B4" w:rsidRPr="00B660C5" w:rsidRDefault="00F91976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Дәлелді медицина негіздері. Триша Гринхальх. ауд.ағылш.тіл. / жау. ред. Г.С. Кемелова, Т.К.Сагадатова</w:t>
      </w:r>
      <w:r w:rsidR="00935AD1" w:rsidRPr="00B660C5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4B4"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ГОЭТАР-Мед</w:t>
      </w:r>
      <w:r w:rsidR="00935AD1"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иа, 2018. </w:t>
      </w:r>
    </w:p>
    <w:p w:rsidR="004E41C6" w:rsidRPr="00B660C5" w:rsidRDefault="00AA64B4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Доказательная медицинская практика. Зурдинов А., Власов В.В. / при участии регионального бюро ВОЗ, Бишкек</w:t>
      </w:r>
      <w:r w:rsidR="00935AD1" w:rsidRPr="00B660C5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2008 г.</w:t>
      </w:r>
    </w:p>
    <w:p w:rsidR="00AA64B4" w:rsidRPr="00B660C5" w:rsidRDefault="00935AD1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Эпидемиология и методы исследования. М.К.Сапарбеков, Алматы, 2016.</w:t>
      </w:r>
    </w:p>
    <w:p w:rsidR="00935AD1" w:rsidRPr="00B660C5" w:rsidRDefault="00935AD1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Стратегия поиска медицинской информации. Термины и ресурсы интернет. Кожабекова С.Н., Ошибаева А.Е. и др., Алматы, 2008</w:t>
      </w:r>
    </w:p>
    <w:p w:rsidR="005A3A5D" w:rsidRPr="00B660C5" w:rsidRDefault="00935AD1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Медицина,</w:t>
      </w:r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основанная на доказательствах</w:t>
      </w:r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Петров В.И., </w:t>
      </w:r>
      <w:proofErr w:type="spellStart"/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Недогода</w:t>
      </w:r>
      <w:proofErr w:type="spellEnd"/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</w:t>
      </w:r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., </w:t>
      </w:r>
      <w:r w:rsidR="005A3A5D"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ГОЭТАР-Медиа, 2009. </w:t>
      </w:r>
    </w:p>
    <w:p w:rsidR="00677060" w:rsidRPr="00B660C5" w:rsidRDefault="00677060" w:rsidP="00E54A5E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Основы доказательной медицины. Триша Гринхальх. пер. с англ. / под ред.      акад. РАМН К. И. Сайткулова. - М. : ГЕОТАР – Медиа, 2006-240c.</w:t>
      </w:r>
    </w:p>
    <w:p w:rsidR="00677060" w:rsidRPr="00B660C5" w:rsidRDefault="00677060" w:rsidP="00E54A5E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Калиева Ш.С., Минакова Н.А. Информационно-дидактический блок по основам доказательной медицины. учеб.-методическое пособие.- Караганды: ИП «Издательство Ақнұр»,2019. -190с. 500 экз.</w:t>
      </w:r>
    </w:p>
    <w:p w:rsidR="00677060" w:rsidRPr="00B660C5" w:rsidRDefault="00677060" w:rsidP="00E54A5E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Ошибаева А.Е. Основы доказательной медицины: учеб.-методическое пособие.- Алматы: «Қазақ Университеті», 2018. 50 экз.</w:t>
      </w:r>
    </w:p>
    <w:p w:rsidR="00677060" w:rsidRDefault="00677060" w:rsidP="00E54A5E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Раушанова А.М. Основы доказательной медицины: учеб.-методическое пособие.- Алматы: «Қазақ Университеті», 2019. 100 экз.</w:t>
      </w:r>
    </w:p>
    <w:p w:rsidR="00B40348" w:rsidRPr="00B40348" w:rsidRDefault="00B40348" w:rsidP="00E54A5E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0348">
        <w:rPr>
          <w:rFonts w:ascii="Times New Roman" w:hAnsi="Times New Roman" w:cs="Times New Roman"/>
          <w:bCs/>
          <w:sz w:val="28"/>
          <w:szCs w:val="28"/>
          <w:lang w:val="kk-KZ"/>
        </w:rPr>
        <w:t>Жалпы эпидемиология дәлелді медицина негіздерімен. Оқу құралы. Редакциясын басқарғандар: PFA акад В.И. Покровский, Н.И.Брик</w:t>
      </w:r>
      <w:r w:rsidR="00E54A5E">
        <w:rPr>
          <w:rFonts w:ascii="Times New Roman" w:hAnsi="Times New Roman" w:cs="Times New Roman"/>
          <w:bCs/>
          <w:sz w:val="28"/>
          <w:szCs w:val="28"/>
          <w:lang w:val="kk-KZ"/>
        </w:rPr>
        <w:t>о, Аударған: Н. Жайықбаев. ЖШҚ «ГЭОТАР-Медиа»</w:t>
      </w:r>
      <w:r w:rsidRPr="00B403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баспа тобы., 2015 ж.</w:t>
      </w:r>
    </w:p>
    <w:p w:rsidR="00B40348" w:rsidRDefault="00B40348" w:rsidP="00E54A5E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0348">
        <w:rPr>
          <w:rFonts w:ascii="Times New Roman" w:hAnsi="Times New Roman" w:cs="Times New Roman"/>
          <w:bCs/>
          <w:sz w:val="28"/>
          <w:szCs w:val="28"/>
          <w:lang w:val="kk-KZ"/>
        </w:rPr>
        <w:t>Дәлелді медицина негіздері. Г.Ә</w:t>
      </w:r>
      <w:r w:rsidR="007843B2">
        <w:rPr>
          <w:rFonts w:ascii="Times New Roman" w:hAnsi="Times New Roman" w:cs="Times New Roman"/>
          <w:bCs/>
          <w:sz w:val="28"/>
          <w:szCs w:val="28"/>
          <w:lang w:val="kk-KZ"/>
        </w:rPr>
        <w:t>. Дербісалина.,  Қарағанды, ЖК «Ақнұр»</w:t>
      </w:r>
      <w:r w:rsidRPr="00B403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баспасы, 2013.- 138 бет.</w:t>
      </w:r>
    </w:p>
    <w:p w:rsidR="00B969FD" w:rsidRPr="007843B2" w:rsidRDefault="00B969FD" w:rsidP="00E54A5E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843B2">
        <w:rPr>
          <w:rFonts w:ascii="Times New Roman" w:hAnsi="Times New Roman" w:cs="Times New Roman"/>
          <w:bCs/>
          <w:sz w:val="28"/>
          <w:szCs w:val="28"/>
          <w:lang w:val="kk-KZ"/>
        </w:rPr>
        <w:t>Дәлелді медицина негіздері. Г.</w:t>
      </w:r>
      <w:r w:rsidR="007843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Ж. Сарсенбаева.,  Қарағанды ЖК «Ақнұр» </w:t>
      </w:r>
      <w:r w:rsidRPr="007843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баспасы, 2016.- 190 бет.</w:t>
      </w:r>
    </w:p>
    <w:p w:rsidR="00B969FD" w:rsidRDefault="00B969FD" w:rsidP="00B969FD">
      <w:pPr>
        <w:pStyle w:val="ab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969C2" w:rsidRDefault="006969C2" w:rsidP="006969C2">
      <w:pPr>
        <w:pStyle w:val="ab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2" w:name="_GoBack"/>
      <w:bookmarkEnd w:id="2"/>
    </w:p>
    <w:p w:rsidR="007843B2" w:rsidRPr="00B066C8" w:rsidRDefault="007843B2" w:rsidP="00B066C8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7843B2" w:rsidRPr="00B066C8" w:rsidSect="0085271C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D5E8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E96A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AB4950"/>
    <w:multiLevelType w:val="hybridMultilevel"/>
    <w:tmpl w:val="B554F9FE"/>
    <w:lvl w:ilvl="0" w:tplc="EBDC0F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F5"/>
    <w:rsid w:val="00024FFC"/>
    <w:rsid w:val="00025696"/>
    <w:rsid w:val="00136780"/>
    <w:rsid w:val="001B64D0"/>
    <w:rsid w:val="00207351"/>
    <w:rsid w:val="002311F5"/>
    <w:rsid w:val="00247D57"/>
    <w:rsid w:val="002E3DFD"/>
    <w:rsid w:val="00322DCE"/>
    <w:rsid w:val="00356200"/>
    <w:rsid w:val="00390A81"/>
    <w:rsid w:val="00464881"/>
    <w:rsid w:val="00477861"/>
    <w:rsid w:val="00493DAA"/>
    <w:rsid w:val="004E41C6"/>
    <w:rsid w:val="00503AA3"/>
    <w:rsid w:val="005834AF"/>
    <w:rsid w:val="005A3A5D"/>
    <w:rsid w:val="00633356"/>
    <w:rsid w:val="00635C6E"/>
    <w:rsid w:val="00677060"/>
    <w:rsid w:val="006969C2"/>
    <w:rsid w:val="006A6A7C"/>
    <w:rsid w:val="007843B2"/>
    <w:rsid w:val="0085271C"/>
    <w:rsid w:val="008C315C"/>
    <w:rsid w:val="008C346E"/>
    <w:rsid w:val="00914C60"/>
    <w:rsid w:val="00935AD1"/>
    <w:rsid w:val="00AA64B4"/>
    <w:rsid w:val="00B066C8"/>
    <w:rsid w:val="00B27403"/>
    <w:rsid w:val="00B40348"/>
    <w:rsid w:val="00B660C5"/>
    <w:rsid w:val="00B83371"/>
    <w:rsid w:val="00B969FD"/>
    <w:rsid w:val="00BA76F5"/>
    <w:rsid w:val="00C55D9A"/>
    <w:rsid w:val="00C839EC"/>
    <w:rsid w:val="00C90D82"/>
    <w:rsid w:val="00D51A3C"/>
    <w:rsid w:val="00E54A5E"/>
    <w:rsid w:val="00F9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5"/>
    <w:pPr>
      <w:suppressAutoHyphens/>
    </w:pPr>
    <w:rPr>
      <w:rFonts w:ascii="Calibri" w:eastAsia="SimSun" w:hAnsi="Calibri" w:cs="Tahoma"/>
      <w:lang w:eastAsia="ar-SA"/>
    </w:rPr>
  </w:style>
  <w:style w:type="paragraph" w:styleId="1">
    <w:name w:val="heading 1"/>
    <w:basedOn w:val="a"/>
    <w:link w:val="10"/>
    <w:uiPriority w:val="9"/>
    <w:qFormat/>
    <w:rsid w:val="00935AD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Bodytext3">
    <w:name w:val="Body text (3)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customStyle="1" w:styleId="21">
    <w:name w:val="Основной текст с отступом 21"/>
    <w:basedOn w:val="a"/>
    <w:rsid w:val="00BA76F5"/>
    <w:pPr>
      <w:spacing w:after="120" w:line="480" w:lineRule="auto"/>
      <w:ind w:left="283"/>
    </w:pPr>
  </w:style>
  <w:style w:type="paragraph" w:customStyle="1" w:styleId="11">
    <w:name w:val="Абзац списка1"/>
    <w:basedOn w:val="a"/>
    <w:rsid w:val="00BA76F5"/>
    <w:pPr>
      <w:ind w:left="720"/>
    </w:pPr>
  </w:style>
  <w:style w:type="paragraph" w:customStyle="1" w:styleId="12">
    <w:name w:val="Без интервала1"/>
    <w:rsid w:val="00BA76F5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Bodytext2">
    <w:name w:val="Body text (2)"/>
    <w:basedOn w:val="a"/>
    <w:rsid w:val="00BA76F5"/>
    <w:pPr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Picturecaption">
    <w:name w:val="Picture caption"/>
    <w:basedOn w:val="a"/>
    <w:rsid w:val="00BA76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39"/>
    <w:rsid w:val="00C55D9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4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03"/>
    <w:rPr>
      <w:rFonts w:ascii="Tahoma" w:eastAsia="SimSun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rsid w:val="004E41C6"/>
    <w:pPr>
      <w:ind w:left="720"/>
    </w:pPr>
  </w:style>
  <w:style w:type="character" w:styleId="a6">
    <w:name w:val="annotation reference"/>
    <w:uiPriority w:val="99"/>
    <w:semiHidden/>
    <w:unhideWhenUsed/>
    <w:rsid w:val="004E4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41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41C6"/>
    <w:rPr>
      <w:rFonts w:ascii="Calibri" w:eastAsia="SimSun" w:hAnsi="Calibri" w:cs="Tahoma"/>
      <w:sz w:val="20"/>
      <w:szCs w:val="20"/>
      <w:lang w:eastAsia="ar-SA"/>
    </w:rPr>
  </w:style>
  <w:style w:type="character" w:customStyle="1" w:styleId="a9">
    <w:name w:val="Без интервала Знак"/>
    <w:aliases w:val="АЛЬБОМНАЯ Знак"/>
    <w:link w:val="aa"/>
    <w:uiPriority w:val="1"/>
    <w:locked/>
    <w:rsid w:val="008C346E"/>
    <w:rPr>
      <w:sz w:val="24"/>
      <w:szCs w:val="24"/>
    </w:rPr>
  </w:style>
  <w:style w:type="paragraph" w:styleId="aa">
    <w:name w:val="No Spacing"/>
    <w:aliases w:val="АЛЬБОМНАЯ"/>
    <w:link w:val="a9"/>
    <w:uiPriority w:val="1"/>
    <w:qFormat/>
    <w:rsid w:val="008C346E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5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935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5"/>
    <w:pPr>
      <w:suppressAutoHyphens/>
    </w:pPr>
    <w:rPr>
      <w:rFonts w:ascii="Calibri" w:eastAsia="SimSun" w:hAnsi="Calibri" w:cs="Tahoma"/>
      <w:lang w:eastAsia="ar-SA"/>
    </w:rPr>
  </w:style>
  <w:style w:type="paragraph" w:styleId="1">
    <w:name w:val="heading 1"/>
    <w:basedOn w:val="a"/>
    <w:link w:val="10"/>
    <w:uiPriority w:val="9"/>
    <w:qFormat/>
    <w:rsid w:val="00935AD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Bodytext3">
    <w:name w:val="Body text (3)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customStyle="1" w:styleId="21">
    <w:name w:val="Основной текст с отступом 21"/>
    <w:basedOn w:val="a"/>
    <w:rsid w:val="00BA76F5"/>
    <w:pPr>
      <w:spacing w:after="120" w:line="480" w:lineRule="auto"/>
      <w:ind w:left="283"/>
    </w:pPr>
  </w:style>
  <w:style w:type="paragraph" w:customStyle="1" w:styleId="11">
    <w:name w:val="Абзац списка1"/>
    <w:basedOn w:val="a"/>
    <w:rsid w:val="00BA76F5"/>
    <w:pPr>
      <w:ind w:left="720"/>
    </w:pPr>
  </w:style>
  <w:style w:type="paragraph" w:customStyle="1" w:styleId="12">
    <w:name w:val="Без интервала1"/>
    <w:rsid w:val="00BA76F5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Bodytext2">
    <w:name w:val="Body text (2)"/>
    <w:basedOn w:val="a"/>
    <w:rsid w:val="00BA76F5"/>
    <w:pPr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Picturecaption">
    <w:name w:val="Picture caption"/>
    <w:basedOn w:val="a"/>
    <w:rsid w:val="00BA76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39"/>
    <w:rsid w:val="00C55D9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4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03"/>
    <w:rPr>
      <w:rFonts w:ascii="Tahoma" w:eastAsia="SimSun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rsid w:val="004E41C6"/>
    <w:pPr>
      <w:ind w:left="720"/>
    </w:pPr>
  </w:style>
  <w:style w:type="character" w:styleId="a6">
    <w:name w:val="annotation reference"/>
    <w:uiPriority w:val="99"/>
    <w:semiHidden/>
    <w:unhideWhenUsed/>
    <w:rsid w:val="004E4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41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41C6"/>
    <w:rPr>
      <w:rFonts w:ascii="Calibri" w:eastAsia="SimSun" w:hAnsi="Calibri" w:cs="Tahoma"/>
      <w:sz w:val="20"/>
      <w:szCs w:val="20"/>
      <w:lang w:eastAsia="ar-SA"/>
    </w:rPr>
  </w:style>
  <w:style w:type="character" w:customStyle="1" w:styleId="a9">
    <w:name w:val="Без интервала Знак"/>
    <w:aliases w:val="АЛЬБОМНАЯ Знак"/>
    <w:link w:val="aa"/>
    <w:uiPriority w:val="1"/>
    <w:locked/>
    <w:rsid w:val="008C346E"/>
    <w:rPr>
      <w:sz w:val="24"/>
      <w:szCs w:val="24"/>
    </w:rPr>
  </w:style>
  <w:style w:type="paragraph" w:styleId="aa">
    <w:name w:val="No Spacing"/>
    <w:aliases w:val="АЛЬБОМНАЯ"/>
    <w:link w:val="a9"/>
    <w:uiPriority w:val="1"/>
    <w:qFormat/>
    <w:rsid w:val="008C346E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5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93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Жибек Касенова</cp:lastModifiedBy>
  <cp:revision>8</cp:revision>
  <cp:lastPrinted>2019-04-14T09:24:00Z</cp:lastPrinted>
  <dcterms:created xsi:type="dcterms:W3CDTF">2024-04-23T07:25:00Z</dcterms:created>
  <dcterms:modified xsi:type="dcterms:W3CDTF">2024-06-04T10:42:00Z</dcterms:modified>
</cp:coreProperties>
</file>