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6" w:rsidRPr="00B61F5B" w:rsidRDefault="001B4796" w:rsidP="001B479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5B31E9" w:rsidRDefault="001B4796" w:rsidP="001B479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</w:t>
      </w:r>
      <w:r w:rsidR="005B31E9">
        <w:rPr>
          <w:rFonts w:ascii="Times New Roman" w:hAnsi="Times New Roman"/>
          <w:b/>
          <w:sz w:val="28"/>
          <w:szCs w:val="28"/>
          <w:lang w:val="kk-KZ"/>
        </w:rPr>
        <w:t>по дисциплине «Неорг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5B31E9">
        <w:rPr>
          <w:rFonts w:ascii="Times New Roman" w:hAnsi="Times New Roman"/>
          <w:b/>
          <w:sz w:val="28"/>
          <w:szCs w:val="28"/>
          <w:lang w:val="kk-KZ"/>
        </w:rPr>
        <w:t>ническая  химия»</w:t>
      </w:r>
    </w:p>
    <w:p w:rsidR="001B4796" w:rsidRPr="00761CE9" w:rsidRDefault="001B4796" w:rsidP="001B4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B4796" w:rsidRPr="00A61380" w:rsidRDefault="00D44635" w:rsidP="001B47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Pr="00D44635">
        <w:rPr>
          <w:rFonts w:ascii="Times New Roman" w:hAnsi="Times New Roman"/>
          <w:sz w:val="24"/>
          <w:szCs w:val="24"/>
        </w:rPr>
        <w:t xml:space="preserve">24 </w:t>
      </w:r>
      <w:r w:rsidR="001B4796" w:rsidRPr="00A61380">
        <w:rPr>
          <w:rFonts w:ascii="Times New Roman" w:hAnsi="Times New Roman"/>
          <w:sz w:val="24"/>
          <w:szCs w:val="24"/>
          <w:lang w:val="kk-KZ"/>
        </w:rPr>
        <w:t>года)</w:t>
      </w:r>
    </w:p>
    <w:p w:rsidR="001B4796" w:rsidRPr="00B61F5B" w:rsidRDefault="001B4796" w:rsidP="001B4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1B4796" w:rsidRPr="00C264C2" w:rsidRDefault="001B4796" w:rsidP="001B4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 по направлениям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8188" w:type="dxa"/>
        <w:tblLayout w:type="fixed"/>
        <w:tblLook w:val="04A0" w:firstRow="1" w:lastRow="0" w:firstColumn="1" w:lastColumn="0" w:noHBand="0" w:noVBand="1"/>
      </w:tblPr>
      <w:tblGrid>
        <w:gridCol w:w="1383"/>
        <w:gridCol w:w="6805"/>
      </w:tblGrid>
      <w:tr w:rsidR="00C5728A" w:rsidRPr="00542507" w:rsidTr="00FE5940">
        <w:trPr>
          <w:cantSplit/>
          <w:trHeight w:val="170"/>
        </w:trPr>
        <w:tc>
          <w:tcPr>
            <w:tcW w:w="1383" w:type="dxa"/>
            <w:noWrap/>
            <w:vAlign w:val="center"/>
            <w:hideMark/>
          </w:tcPr>
          <w:p w:rsidR="00C5728A" w:rsidRPr="00F7222C" w:rsidRDefault="00C5728A" w:rsidP="0016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bookmarkStart w:id="0" w:name="_Hlk481532787"/>
            <w:r w:rsidRPr="00F72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Шифр</w:t>
            </w:r>
            <w:r w:rsidRPr="00F72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F72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М097</w:t>
            </w:r>
          </w:p>
        </w:tc>
        <w:tc>
          <w:tcPr>
            <w:tcW w:w="6805" w:type="dxa"/>
          </w:tcPr>
          <w:p w:rsidR="00C5728A" w:rsidRPr="00F7222C" w:rsidRDefault="00C5728A" w:rsidP="00164D03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F72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  <w:r w:rsidRPr="00F72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– Химическая инженерия и процессы</w:t>
            </w:r>
          </w:p>
        </w:tc>
      </w:tr>
    </w:tbl>
    <w:bookmarkEnd w:id="0"/>
    <w:p w:rsidR="006366F4" w:rsidRPr="00B61F5B" w:rsidRDefault="005B31E9" w:rsidP="006366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="006366F4">
        <w:rPr>
          <w:rFonts w:ascii="Times New Roman" w:hAnsi="Times New Roman"/>
          <w:b/>
          <w:sz w:val="28"/>
          <w:szCs w:val="28"/>
          <w:lang w:val="kk-KZ"/>
        </w:rPr>
        <w:t>Содержание теста: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9"/>
        <w:gridCol w:w="1276"/>
        <w:gridCol w:w="1276"/>
      </w:tblGrid>
      <w:tr w:rsidR="006366F4" w:rsidRPr="00542507" w:rsidTr="00855A99">
        <w:trPr>
          <w:cantSplit/>
          <w:trHeight w:val="5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F4" w:rsidRPr="00B61F5B" w:rsidRDefault="006366F4" w:rsidP="006366F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F4" w:rsidRPr="00B61F5B" w:rsidRDefault="006366F4" w:rsidP="00636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F4" w:rsidRDefault="006366F4" w:rsidP="006366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Уровень трудно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  <w:p w:rsidR="006366F4" w:rsidRPr="00B61F5B" w:rsidRDefault="006366F4" w:rsidP="006366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F4" w:rsidRPr="00B61F5B" w:rsidRDefault="006366F4" w:rsidP="006366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A5592D" w:rsidRPr="00542507" w:rsidTr="00855A99">
        <w:trPr>
          <w:cantSplit/>
          <w:trHeight w:val="5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</w:tr>
      <w:tr w:rsidR="00A5592D" w:rsidRPr="00555AB1" w:rsidTr="00855A99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6366F4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36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6366F4" w:rsidRDefault="00A5592D" w:rsidP="008C07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Химическая  кинетика</w:t>
            </w:r>
          </w:p>
          <w:p w:rsidR="00555AB1" w:rsidRPr="006366F4" w:rsidRDefault="00555AB1" w:rsidP="00D20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химических реакций. Влияние  концентрации реагирующих веществ на скорость химических реакций. Константа скорости реакции. </w:t>
            </w:r>
            <w:r w:rsidR="00D20428" w:rsidRPr="006366F4">
              <w:rPr>
                <w:rFonts w:ascii="Times New Roman" w:hAnsi="Times New Roman" w:cs="Times New Roman"/>
                <w:sz w:val="24"/>
                <w:szCs w:val="24"/>
              </w:rPr>
              <w:t>Влияние температуры на скорость химических реакций (закон Вант-Гоффа, уравнение Аррениуса). Температурный коэффициент скорости реакции. Влияние катализаторов на скорость реакции.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6366F4" w:rsidRDefault="006366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6366F4" w:rsidRDefault="006366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5592D" w:rsidRPr="00555AB1" w:rsidTr="00855A99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6366F4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36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6366F4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Водные растворы  электролитов</w:t>
            </w:r>
          </w:p>
          <w:p w:rsidR="00555AB1" w:rsidRPr="006366F4" w:rsidRDefault="00555AB1" w:rsidP="0055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растворов и способы ее выражения (массовая доля, молярная и нормальная и моляльная концентрации, титр). Теория  электролитической диссоциации Аррениуса. Сильные и слабые электролиты. </w:t>
            </w:r>
            <w:r w:rsidR="00D20428" w:rsidRPr="006366F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электролитической диссоциации. 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Ионные реакции</w:t>
            </w:r>
            <w:r w:rsidR="00D20428" w:rsidRPr="006366F4">
              <w:rPr>
                <w:rFonts w:ascii="Times New Roman" w:hAnsi="Times New Roman" w:cs="Times New Roman"/>
                <w:sz w:val="24"/>
                <w:szCs w:val="24"/>
              </w:rPr>
              <w:t xml:space="preserve"> в растворе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. Произведение растворимости.</w:t>
            </w:r>
            <w:r w:rsidR="00400EE5" w:rsidRPr="006366F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Электролитическая диссоциация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6366F4" w:rsidRDefault="006366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6366F4" w:rsidRDefault="006366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592D" w:rsidRPr="00FC36FF" w:rsidTr="00855A9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6366F4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 водорода, углерода и кремния</w:t>
            </w:r>
          </w:p>
          <w:p w:rsidR="00400EE5" w:rsidRPr="006366F4" w:rsidRDefault="00400EE5" w:rsidP="00400EE5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Лабораторные и промышленные способы получения водорода, его физические и химические свойства. Соединения водорода с металлами и неметаллами. Применение водорода в практике. Химические свойства углерода. Кислородные соединения углерода: оксид углерода (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). Карбонаты, гидрокарбонаты.Кремний.Нахождение в природе. Лабораторные и промышленные способы получения кремния, его физические и химические свойства. Оксиды кремния (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). Кремниевые кислоты и их соли.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6366F4" w:rsidRDefault="006366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6366F4" w:rsidRDefault="006366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366F4" w:rsidRPr="00B31B92" w:rsidTr="00855A9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F4" w:rsidRPr="00542507" w:rsidRDefault="006366F4" w:rsidP="0063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4" w:rsidRPr="006366F4" w:rsidRDefault="006366F4" w:rsidP="006366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Элементы главной подгруппы VI группы. Кислород. Сера.</w:t>
            </w:r>
          </w:p>
          <w:p w:rsidR="006366F4" w:rsidRPr="006366F4" w:rsidRDefault="006366F4" w:rsidP="00636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Химическая связь в молекуле кислорода с позиций МВС и ММО. Физические и х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имические свойства кислорода. Оксиды: классификация, способы получения и свойства. Аллотропия кислорода. Озон, его свойства, образование в природе. Вода и пероксид водорода. Сера. Аллотропия серы. Водородные соединения серы: сероводород, получение, физические и химические свойства, сульфиды. Кислородные соединения серы: оксиды серы (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),  физические и химические свойства. Серная кислота, свойства концентрированной и разбавленной серной кислоты, соли серной кислоты.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4" w:rsidRPr="006366F4" w:rsidRDefault="006366F4" w:rsidP="006366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4" w:rsidRPr="006366F4" w:rsidRDefault="006366F4" w:rsidP="006366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366F4" w:rsidRPr="00B31B92" w:rsidTr="00855A9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F4" w:rsidRPr="00542507" w:rsidRDefault="006366F4" w:rsidP="0063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4" w:rsidRPr="006366F4" w:rsidRDefault="006366F4" w:rsidP="006366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Химия азота и фосфора </w:t>
            </w:r>
          </w:p>
          <w:p w:rsidR="006366F4" w:rsidRPr="006366F4" w:rsidRDefault="006366F4" w:rsidP="006366F4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Химическая связь в молекуле азота с позиции МВС и ММО, объяснение его особой устойчивости. Соединения азота с водородом: аммиак, лабораторные и промышленные способы получения, физические и химические свойства, соли аммония, оксиды азота (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), азотная кислота, химические свойства, взаимодействие с металлами и неметаллами. Фосфор. Аллотропные видоизменения фосфора, их свойства. Получение и химические свойства фосфора. Фосфиды металлов, фосфины. Кислородные соединения фосфора: оксиды фосфора, ортофосфорная кислота.  Соли ортофосфорной кислоты, их практическое применение. Фосфорные удобрения.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4" w:rsidRPr="006366F4" w:rsidRDefault="006366F4" w:rsidP="006366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4" w:rsidRPr="006366F4" w:rsidRDefault="006366F4" w:rsidP="006366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5592D" w:rsidRPr="00FC36FF" w:rsidTr="00855A9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542507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2" w:rsidRPr="006366F4" w:rsidRDefault="00F619A2" w:rsidP="000F6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F4">
              <w:rPr>
                <w:rFonts w:ascii="Times New Roman" w:hAnsi="Times New Roman" w:cs="Times New Roman"/>
                <w:b/>
                <w:sz w:val="24"/>
                <w:szCs w:val="24"/>
              </w:rPr>
              <w:t>Металлы: натрий, калий, магний кальций, железо, алюминий</w:t>
            </w:r>
          </w:p>
          <w:p w:rsidR="00F619A2" w:rsidRPr="006366F4" w:rsidRDefault="00F619A2" w:rsidP="00F619A2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Натрий. Калий. Получение, физические и химические свойства. Соединения натрия и калия: гидриды, оксиды, гидроксиды, пероксиды, соли. Применение калия, натрия и их соединений. Калийные удобрения. Магний. Кальций. Получение, физические и химические свойства. Соединения магния: гидриды, оксиды, гидроксиды, пероксиды, соли. Негашеная и гашеная известь. Жесткость воды и способы ее устранения. Применение магния, кальция и их соединений. Алюминий. Физические и химические свойства алюминия.  Применение алюминия и его сплавов. Получение и свойства важнейших соединений алюминия. Железо.  Физические и химические свойства. Соединения железа: о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ксиды и гидроксиды железа (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ферриты и ферраты. Сплавы железа и их применение.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6366F4" w:rsidRDefault="006366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6366F4" w:rsidRDefault="006366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92D" w:rsidRPr="007C7FAB" w:rsidTr="00855A9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BB106F" w:rsidRDefault="00A5592D" w:rsidP="008C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6366F4" w:rsidRDefault="00A5592D" w:rsidP="008C0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F4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галогенов с металлами и неметаллами</w:t>
            </w:r>
          </w:p>
          <w:p w:rsidR="00F619A2" w:rsidRPr="006366F4" w:rsidRDefault="00F619A2" w:rsidP="004B3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Фтороводород</w:t>
            </w:r>
            <w:r w:rsidR="004B3A43" w:rsidRPr="006366F4">
              <w:rPr>
                <w:rFonts w:ascii="Times New Roman" w:hAnsi="Times New Roman" w:cs="Times New Roman"/>
                <w:sz w:val="24"/>
                <w:szCs w:val="24"/>
              </w:rPr>
              <w:t>, хлороводород, соляная кислота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3A43" w:rsidRPr="006366F4">
              <w:rPr>
                <w:rFonts w:ascii="Times New Roman" w:hAnsi="Times New Roman" w:cs="Times New Roman"/>
                <w:sz w:val="24"/>
                <w:szCs w:val="24"/>
              </w:rPr>
              <w:t>лабораторные и промышленные способы получения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и химические свойства. Применение </w:t>
            </w:r>
            <w:r w:rsidR="004B3A43" w:rsidRPr="006366F4">
              <w:rPr>
                <w:rFonts w:ascii="Times New Roman" w:hAnsi="Times New Roman" w:cs="Times New Roman"/>
                <w:sz w:val="24"/>
                <w:szCs w:val="24"/>
              </w:rPr>
              <w:t xml:space="preserve">хлора, 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фтора и его соединений. Хлориды и фториды металлов.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6366F4" w:rsidRDefault="006366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D" w:rsidRPr="006366F4" w:rsidRDefault="006366F4" w:rsidP="008C07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5592D" w:rsidRPr="00542507" w:rsidTr="00855A99">
        <w:trPr>
          <w:cantSplit/>
          <w:trHeight w:val="309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2D" w:rsidRPr="006366F4" w:rsidRDefault="006366F4" w:rsidP="008C0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6366F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2D" w:rsidRPr="00542507" w:rsidRDefault="00A5592D" w:rsidP="008C076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  <w:r w:rsidRPr="00542507">
              <w:rPr>
                <w:rFonts w:ascii="Times New Roman" w:eastAsia="Times New Roman" w:hAnsi="Times New Roman" w:cs="Times New Roman"/>
                <w:szCs w:val="24"/>
                <w:lang w:val="kk-KZ"/>
              </w:rPr>
              <w:t>0</w:t>
            </w:r>
          </w:p>
        </w:tc>
      </w:tr>
    </w:tbl>
    <w:p w:rsidR="00855A99" w:rsidRDefault="00855A99" w:rsidP="00B5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53C13" w:rsidRPr="00855A99" w:rsidRDefault="007774A8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9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53C13" w:rsidRPr="00855A99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733ABF" w:rsidRPr="00855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C13" w:rsidRPr="00855A99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="00733ABF" w:rsidRPr="00855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C13" w:rsidRPr="00855A99">
        <w:rPr>
          <w:rFonts w:ascii="Times New Roman" w:hAnsi="Times New Roman" w:cs="Times New Roman"/>
          <w:b/>
          <w:sz w:val="24"/>
          <w:szCs w:val="24"/>
        </w:rPr>
        <w:t>заданий:</w:t>
      </w:r>
    </w:p>
    <w:p w:rsidR="002D0ADC" w:rsidRPr="00855A99" w:rsidRDefault="002D0ADC" w:rsidP="002D0A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В содержании тестовых заданий раскрыты основные понятия химии и законы химии; современные представления о строении атомов; общую</w:t>
      </w:r>
      <w:r w:rsidRPr="00B81695">
        <w:rPr>
          <w:rFonts w:ascii="Times New Roman" w:hAnsi="Times New Roman" w:cs="Times New Roman"/>
          <w:sz w:val="28"/>
          <w:szCs w:val="28"/>
        </w:rPr>
        <w:t xml:space="preserve"> </w:t>
      </w:r>
      <w:r w:rsidRPr="00855A99">
        <w:rPr>
          <w:rFonts w:ascii="Times New Roman" w:hAnsi="Times New Roman" w:cs="Times New Roman"/>
          <w:sz w:val="24"/>
          <w:szCs w:val="24"/>
        </w:rPr>
        <w:t xml:space="preserve">характеристику химических </w:t>
      </w:r>
      <w:r w:rsidRPr="00855A99">
        <w:rPr>
          <w:rFonts w:ascii="Times New Roman" w:hAnsi="Times New Roman" w:cs="Times New Roman"/>
          <w:sz w:val="24"/>
          <w:szCs w:val="24"/>
        </w:rPr>
        <w:lastRenderedPageBreak/>
        <w:t>элементов в связи с их положением в периодической системе химических элементов Д.И. Менделеева; закономерности изменения химических свойств элементов и их соединений по периодам и группам; типы и свойства химических связей; тепловой эффект химических реакций, термохимические уравнения; обратимые и необратимые химические реакции, химическое равновесие, растворы электролитов и гидролиз солей, окислительно-восстановительные процессы.</w:t>
      </w:r>
    </w:p>
    <w:p w:rsidR="006C0EF6" w:rsidRPr="00855A99" w:rsidRDefault="006C0EF6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3C13" w:rsidRPr="00855A99" w:rsidRDefault="00F97E64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 xml:space="preserve">5. </w:t>
      </w:r>
      <w:r w:rsidR="00B53C13" w:rsidRPr="00855A99">
        <w:rPr>
          <w:rFonts w:ascii="Times New Roman" w:hAnsi="Times New Roman" w:cs="Times New Roman"/>
          <w:sz w:val="24"/>
          <w:szCs w:val="24"/>
        </w:rPr>
        <w:t>Среднее время выполнение задания:</w:t>
      </w:r>
    </w:p>
    <w:p w:rsidR="00B53C13" w:rsidRPr="00855A99" w:rsidRDefault="00B53C13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Продолжительность выполнения одного задания - 2 минуты.</w:t>
      </w:r>
    </w:p>
    <w:p w:rsidR="00B53C13" w:rsidRPr="00855A99" w:rsidRDefault="00B53C13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Общее время теста составляет 60 минут</w:t>
      </w:r>
    </w:p>
    <w:p w:rsidR="00B53C13" w:rsidRPr="00855A99" w:rsidRDefault="00B53C13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3C13" w:rsidRPr="00855A99" w:rsidRDefault="00F97E64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 xml:space="preserve">6. </w:t>
      </w:r>
      <w:r w:rsidR="00B53C13" w:rsidRPr="00855A99">
        <w:rPr>
          <w:rFonts w:ascii="Times New Roman" w:hAnsi="Times New Roman" w:cs="Times New Roman"/>
          <w:sz w:val="24"/>
          <w:szCs w:val="24"/>
        </w:rPr>
        <w:t>Количество заданий в одной версии теста:</w:t>
      </w:r>
    </w:p>
    <w:p w:rsidR="00B53C13" w:rsidRPr="00855A99" w:rsidRDefault="00B53C13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В одном варианте теста - 30 заданий.</w:t>
      </w:r>
    </w:p>
    <w:p w:rsidR="00B53C13" w:rsidRPr="00855A99" w:rsidRDefault="00B53C13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Распределение тестовых заданий по уровню сложности:</w:t>
      </w:r>
    </w:p>
    <w:p w:rsidR="00B53C13" w:rsidRPr="00855A99" w:rsidRDefault="00B53C13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- легкий (A) - 9 заданий (30%);</w:t>
      </w:r>
    </w:p>
    <w:p w:rsidR="00B53C13" w:rsidRPr="00855A99" w:rsidRDefault="00B53C13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- средний (B) - 12 заданий (40%);</w:t>
      </w:r>
    </w:p>
    <w:p w:rsidR="00B53C13" w:rsidRPr="00855A99" w:rsidRDefault="00B53C13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- сложный (C) - 9 заданий (30%).</w:t>
      </w:r>
    </w:p>
    <w:p w:rsidR="00B53C13" w:rsidRPr="00855A99" w:rsidRDefault="00B53C13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3C13" w:rsidRPr="00855A99" w:rsidRDefault="00F97E64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 xml:space="preserve">7. </w:t>
      </w:r>
      <w:r w:rsidR="00B53C13" w:rsidRPr="00855A99">
        <w:rPr>
          <w:rFonts w:ascii="Times New Roman" w:hAnsi="Times New Roman" w:cs="Times New Roman"/>
          <w:sz w:val="24"/>
          <w:szCs w:val="24"/>
        </w:rPr>
        <w:t>Форма задания:</w:t>
      </w:r>
    </w:p>
    <w:p w:rsidR="00B53C13" w:rsidRPr="00855A99" w:rsidRDefault="00B53C13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B53C13" w:rsidRPr="00855A99" w:rsidRDefault="00B53C13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3C13" w:rsidRPr="00855A99" w:rsidRDefault="00F97E64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 xml:space="preserve">8. </w:t>
      </w:r>
      <w:r w:rsidR="00B53C13" w:rsidRPr="00855A99">
        <w:rPr>
          <w:rFonts w:ascii="Times New Roman" w:hAnsi="Times New Roman" w:cs="Times New Roman"/>
          <w:sz w:val="24"/>
          <w:szCs w:val="24"/>
        </w:rPr>
        <w:t>Оценка выполнения задания:</w:t>
      </w:r>
    </w:p>
    <w:p w:rsidR="00B53C13" w:rsidRPr="00855A99" w:rsidRDefault="00B53C13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При выборе правильного ответа претенденту присуждается 1 (один) балл, в остальных случаях – 0 (ноль) баллов.</w:t>
      </w:r>
    </w:p>
    <w:p w:rsidR="00B53C13" w:rsidRPr="00855A99" w:rsidRDefault="00B53C13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3C13" w:rsidRPr="00855A99" w:rsidRDefault="00B53C13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9. Список рекомендуемой литературы:</w:t>
      </w:r>
    </w:p>
    <w:p w:rsidR="00733ABF" w:rsidRPr="00855A99" w:rsidRDefault="00733ABF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1. Ахметов Н.С. Общая и неорганическая химия: Учебник для студ.химико- технологических спец. вузов. -7-е изд., стереотип. - М.: Высшая школа, 2006. -743 с.</w:t>
      </w:r>
    </w:p>
    <w:p w:rsidR="00733ABF" w:rsidRPr="00450E85" w:rsidRDefault="00733ABF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E85">
        <w:rPr>
          <w:rFonts w:ascii="Times New Roman" w:hAnsi="Times New Roman" w:cs="Times New Roman"/>
          <w:sz w:val="24"/>
          <w:szCs w:val="24"/>
          <w:lang w:val="en-US"/>
        </w:rPr>
        <w:t>2. Nazarbekova S., Tukibayeva A., Nazarbek U. Chemistry/Text book. – Almaty: Assosiation of higher educational institutions of Kazakhstan, 2016. -268p.</w:t>
      </w:r>
    </w:p>
    <w:p w:rsidR="00733ABF" w:rsidRPr="00855A99" w:rsidRDefault="00733ABF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E85">
        <w:rPr>
          <w:rFonts w:ascii="Times New Roman" w:hAnsi="Times New Roman" w:cs="Times New Roman"/>
          <w:sz w:val="24"/>
          <w:szCs w:val="24"/>
          <w:lang w:val="en-US"/>
        </w:rPr>
        <w:t xml:space="preserve">3. Nazarbekova, A. Tukibayeva, K. Kurbanbekov, U. Nazarbek. Inorganic Chemistry. Chemistry of elements / Text book. – Almaty: Assosiation of higher educational institutions of Kazakhstan, 2016.-  </w:t>
      </w:r>
      <w:r w:rsidRPr="00855A99">
        <w:rPr>
          <w:rFonts w:ascii="Times New Roman" w:hAnsi="Times New Roman" w:cs="Times New Roman"/>
          <w:sz w:val="24"/>
          <w:szCs w:val="24"/>
        </w:rPr>
        <w:t>304 p.</w:t>
      </w:r>
    </w:p>
    <w:p w:rsidR="00733ABF" w:rsidRPr="00855A99" w:rsidRDefault="00733ABF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Зайцев О.С. Химия. –М.: Академия, 2008. -544 с.</w:t>
      </w:r>
    </w:p>
    <w:p w:rsidR="00733ABF" w:rsidRPr="00855A99" w:rsidRDefault="00733ABF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Глинка Н.Л. Общая химия. М.: Интеграл-пресс, 2004. -727 с.</w:t>
      </w:r>
    </w:p>
    <w:p w:rsidR="00733ABF" w:rsidRPr="00855A99" w:rsidRDefault="00733ABF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Джолдасова Ш.А., Высоцкая Н.А. Практикум по химии. – Шымкент: ЮКГУ им. М. Ауэзова, 2010. -210 с.</w:t>
      </w:r>
    </w:p>
    <w:p w:rsidR="00EE486E" w:rsidRPr="00855A99" w:rsidRDefault="00EE486E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Пралиев С.Ж., Бутин Б.Ж., Байназаров Г.М., Жайлау С.Ж., Общая химия Алматы-2003 ж. І, ІІ том.-483 б.</w:t>
      </w:r>
    </w:p>
    <w:p w:rsidR="00EE486E" w:rsidRPr="00855A99" w:rsidRDefault="00EE486E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Шрайвер Д., Эткинс П.-Неорганическая химия, Алматы. 2009 ж. І, ІІтом.-679 с.</w:t>
      </w:r>
    </w:p>
    <w:p w:rsidR="00EE486E" w:rsidRPr="00855A99" w:rsidRDefault="00EE486E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Зубович И.А. Неорганическая химия. Москва. Высшая школа, 2009г.-480 с.</w:t>
      </w:r>
    </w:p>
    <w:p w:rsidR="00EE486E" w:rsidRPr="00855A99" w:rsidRDefault="00EE486E" w:rsidP="00855A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5A99">
        <w:rPr>
          <w:rFonts w:ascii="Times New Roman" w:hAnsi="Times New Roman" w:cs="Times New Roman"/>
          <w:sz w:val="24"/>
          <w:szCs w:val="24"/>
        </w:rPr>
        <w:t>Хаускр</w:t>
      </w:r>
      <w:bookmarkStart w:id="1" w:name="_GoBack"/>
      <w:bookmarkEnd w:id="1"/>
      <w:r w:rsidRPr="00855A99">
        <w:rPr>
          <w:rFonts w:ascii="Times New Roman" w:hAnsi="Times New Roman" w:cs="Times New Roman"/>
          <w:sz w:val="24"/>
          <w:szCs w:val="24"/>
        </w:rPr>
        <w:t>офт К., Констебл Э., Современный курс общей химии.  І, ІІтом, Москва «Мир» 2002г.-1067 с.</w:t>
      </w:r>
    </w:p>
    <w:p w:rsidR="00733ABF" w:rsidRPr="00322462" w:rsidRDefault="00733ABF" w:rsidP="00B53C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484D" w:rsidRDefault="00450E85" w:rsidP="00450E85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Calibri" w:eastAsia="Times New Roman" w:hAnsi="Calibri" w:cs="Times New Roman"/>
          <w:noProof/>
        </w:rPr>
        <w:pict>
          <v:rect id="Rectangle 4" o:spid="_x0000_s1026" style="position:absolute;margin-left:206.35pt;margin-top:-28.1pt;width:54.35pt;height:2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/E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" stroked="f"/>
        </w:pict>
      </w:r>
    </w:p>
    <w:sectPr w:rsidR="0006484D" w:rsidSect="00855A9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EC"/>
    <w:multiLevelType w:val="hybridMultilevel"/>
    <w:tmpl w:val="DD04786E"/>
    <w:lvl w:ilvl="0" w:tplc="68CA7D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640C"/>
    <w:multiLevelType w:val="hybridMultilevel"/>
    <w:tmpl w:val="C8F8604E"/>
    <w:lvl w:ilvl="0" w:tplc="F1C0D41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A87FD9"/>
    <w:multiLevelType w:val="hybridMultilevel"/>
    <w:tmpl w:val="DD04786E"/>
    <w:lvl w:ilvl="0" w:tplc="68CA7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685DF8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30E66"/>
    <w:rsid w:val="00053740"/>
    <w:rsid w:val="0006484D"/>
    <w:rsid w:val="00070E89"/>
    <w:rsid w:val="00092A85"/>
    <w:rsid w:val="000C20A3"/>
    <w:rsid w:val="000D527A"/>
    <w:rsid w:val="000D54F9"/>
    <w:rsid w:val="000F6408"/>
    <w:rsid w:val="00120366"/>
    <w:rsid w:val="00123EE5"/>
    <w:rsid w:val="001412B1"/>
    <w:rsid w:val="00142621"/>
    <w:rsid w:val="001433B3"/>
    <w:rsid w:val="00147F80"/>
    <w:rsid w:val="00172824"/>
    <w:rsid w:val="00174799"/>
    <w:rsid w:val="001A0075"/>
    <w:rsid w:val="001B368C"/>
    <w:rsid w:val="001B4796"/>
    <w:rsid w:val="001B7BDD"/>
    <w:rsid w:val="001C09AE"/>
    <w:rsid w:val="001C72AB"/>
    <w:rsid w:val="001E2A19"/>
    <w:rsid w:val="001F3216"/>
    <w:rsid w:val="00236594"/>
    <w:rsid w:val="00243D06"/>
    <w:rsid w:val="002565D6"/>
    <w:rsid w:val="002652EA"/>
    <w:rsid w:val="002A4D5F"/>
    <w:rsid w:val="002B234B"/>
    <w:rsid w:val="002D0ADC"/>
    <w:rsid w:val="002D0AE1"/>
    <w:rsid w:val="002D1A6D"/>
    <w:rsid w:val="002F7C21"/>
    <w:rsid w:val="00306E99"/>
    <w:rsid w:val="0031671D"/>
    <w:rsid w:val="00322462"/>
    <w:rsid w:val="00333AE4"/>
    <w:rsid w:val="00342297"/>
    <w:rsid w:val="003515DB"/>
    <w:rsid w:val="003555A1"/>
    <w:rsid w:val="00362792"/>
    <w:rsid w:val="00364DFF"/>
    <w:rsid w:val="003662A6"/>
    <w:rsid w:val="00376EEB"/>
    <w:rsid w:val="0038652D"/>
    <w:rsid w:val="003B4E83"/>
    <w:rsid w:val="003D7528"/>
    <w:rsid w:val="003E1933"/>
    <w:rsid w:val="003F08D1"/>
    <w:rsid w:val="003F112E"/>
    <w:rsid w:val="003F3155"/>
    <w:rsid w:val="00400EE5"/>
    <w:rsid w:val="0045060B"/>
    <w:rsid w:val="00450E85"/>
    <w:rsid w:val="00451BE8"/>
    <w:rsid w:val="00460087"/>
    <w:rsid w:val="00471073"/>
    <w:rsid w:val="004718EB"/>
    <w:rsid w:val="00481D8A"/>
    <w:rsid w:val="004A2F4C"/>
    <w:rsid w:val="004B3A43"/>
    <w:rsid w:val="004B7336"/>
    <w:rsid w:val="004C7BC0"/>
    <w:rsid w:val="004F2FAE"/>
    <w:rsid w:val="004F72D4"/>
    <w:rsid w:val="004F7458"/>
    <w:rsid w:val="005362BB"/>
    <w:rsid w:val="00542507"/>
    <w:rsid w:val="00555AB1"/>
    <w:rsid w:val="0055715C"/>
    <w:rsid w:val="00560A0D"/>
    <w:rsid w:val="00577001"/>
    <w:rsid w:val="005827D8"/>
    <w:rsid w:val="005A2CE2"/>
    <w:rsid w:val="005A5B83"/>
    <w:rsid w:val="005B31E9"/>
    <w:rsid w:val="005C1B1E"/>
    <w:rsid w:val="005C68A6"/>
    <w:rsid w:val="005D68BA"/>
    <w:rsid w:val="005E54C7"/>
    <w:rsid w:val="005F1020"/>
    <w:rsid w:val="006141DC"/>
    <w:rsid w:val="00616558"/>
    <w:rsid w:val="00622559"/>
    <w:rsid w:val="00622A7C"/>
    <w:rsid w:val="00633549"/>
    <w:rsid w:val="00635C0F"/>
    <w:rsid w:val="006366F4"/>
    <w:rsid w:val="00637D7C"/>
    <w:rsid w:val="006615B9"/>
    <w:rsid w:val="00672AEF"/>
    <w:rsid w:val="006734B7"/>
    <w:rsid w:val="00676F5E"/>
    <w:rsid w:val="0068740A"/>
    <w:rsid w:val="006A5CDB"/>
    <w:rsid w:val="006B2612"/>
    <w:rsid w:val="006B3A4B"/>
    <w:rsid w:val="006C0EF6"/>
    <w:rsid w:val="006E2A37"/>
    <w:rsid w:val="006E6627"/>
    <w:rsid w:val="006F5EBA"/>
    <w:rsid w:val="007023F0"/>
    <w:rsid w:val="00725070"/>
    <w:rsid w:val="00733ABF"/>
    <w:rsid w:val="00753E53"/>
    <w:rsid w:val="00757C42"/>
    <w:rsid w:val="007774A8"/>
    <w:rsid w:val="00792BA4"/>
    <w:rsid w:val="007C7FAB"/>
    <w:rsid w:val="007D3666"/>
    <w:rsid w:val="007E32A1"/>
    <w:rsid w:val="00810B4C"/>
    <w:rsid w:val="00811CC8"/>
    <w:rsid w:val="008275DB"/>
    <w:rsid w:val="00855087"/>
    <w:rsid w:val="00855A99"/>
    <w:rsid w:val="0087743B"/>
    <w:rsid w:val="00877EF1"/>
    <w:rsid w:val="00880549"/>
    <w:rsid w:val="008C1AC0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77A9"/>
    <w:rsid w:val="00A02D23"/>
    <w:rsid w:val="00A049CA"/>
    <w:rsid w:val="00A05560"/>
    <w:rsid w:val="00A07016"/>
    <w:rsid w:val="00A11D38"/>
    <w:rsid w:val="00A201DA"/>
    <w:rsid w:val="00A2145E"/>
    <w:rsid w:val="00A42415"/>
    <w:rsid w:val="00A4327A"/>
    <w:rsid w:val="00A436BF"/>
    <w:rsid w:val="00A5592D"/>
    <w:rsid w:val="00A862D2"/>
    <w:rsid w:val="00AA0F1A"/>
    <w:rsid w:val="00AA3307"/>
    <w:rsid w:val="00B10FF7"/>
    <w:rsid w:val="00B26054"/>
    <w:rsid w:val="00B31B92"/>
    <w:rsid w:val="00B479F5"/>
    <w:rsid w:val="00B53720"/>
    <w:rsid w:val="00B53C13"/>
    <w:rsid w:val="00B61AE0"/>
    <w:rsid w:val="00B64C70"/>
    <w:rsid w:val="00B739EE"/>
    <w:rsid w:val="00B75BE7"/>
    <w:rsid w:val="00B8630D"/>
    <w:rsid w:val="00BA3B6C"/>
    <w:rsid w:val="00BB106F"/>
    <w:rsid w:val="00BD7905"/>
    <w:rsid w:val="00BE60CC"/>
    <w:rsid w:val="00C012B5"/>
    <w:rsid w:val="00C15C48"/>
    <w:rsid w:val="00C22013"/>
    <w:rsid w:val="00C22A47"/>
    <w:rsid w:val="00C22AE1"/>
    <w:rsid w:val="00C3159A"/>
    <w:rsid w:val="00C348C1"/>
    <w:rsid w:val="00C570C6"/>
    <w:rsid w:val="00C5728A"/>
    <w:rsid w:val="00C6128A"/>
    <w:rsid w:val="00C77B3E"/>
    <w:rsid w:val="00C90681"/>
    <w:rsid w:val="00C94F84"/>
    <w:rsid w:val="00CA6762"/>
    <w:rsid w:val="00D117BC"/>
    <w:rsid w:val="00D15B53"/>
    <w:rsid w:val="00D20428"/>
    <w:rsid w:val="00D27C40"/>
    <w:rsid w:val="00D44635"/>
    <w:rsid w:val="00D4694B"/>
    <w:rsid w:val="00D60B10"/>
    <w:rsid w:val="00D66025"/>
    <w:rsid w:val="00D7312B"/>
    <w:rsid w:val="00D757F0"/>
    <w:rsid w:val="00D82D61"/>
    <w:rsid w:val="00DB6DC7"/>
    <w:rsid w:val="00DC2E2F"/>
    <w:rsid w:val="00DE5AAB"/>
    <w:rsid w:val="00E00496"/>
    <w:rsid w:val="00E064BD"/>
    <w:rsid w:val="00E17364"/>
    <w:rsid w:val="00E346F6"/>
    <w:rsid w:val="00E36C0C"/>
    <w:rsid w:val="00E439F1"/>
    <w:rsid w:val="00E60BC4"/>
    <w:rsid w:val="00E75A48"/>
    <w:rsid w:val="00E75ADB"/>
    <w:rsid w:val="00EA3306"/>
    <w:rsid w:val="00ED57D9"/>
    <w:rsid w:val="00EE486E"/>
    <w:rsid w:val="00EF073E"/>
    <w:rsid w:val="00EF0ADE"/>
    <w:rsid w:val="00EF7E79"/>
    <w:rsid w:val="00F13AAE"/>
    <w:rsid w:val="00F228E4"/>
    <w:rsid w:val="00F512D1"/>
    <w:rsid w:val="00F57BE3"/>
    <w:rsid w:val="00F619A2"/>
    <w:rsid w:val="00F61B39"/>
    <w:rsid w:val="00F669B3"/>
    <w:rsid w:val="00F97E64"/>
    <w:rsid w:val="00FA23C3"/>
    <w:rsid w:val="00FB074A"/>
    <w:rsid w:val="00FC36FF"/>
    <w:rsid w:val="00FD0082"/>
    <w:rsid w:val="00FD4215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C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06484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6484D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D0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ADC"/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F228E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28E4"/>
  </w:style>
  <w:style w:type="character" w:styleId="af1">
    <w:name w:val="Strong"/>
    <w:basedOn w:val="a0"/>
    <w:uiPriority w:val="22"/>
    <w:qFormat/>
    <w:rsid w:val="00143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FB0D-D89C-41CC-ABBA-436FBCA3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Гульдана Жабаева</cp:lastModifiedBy>
  <cp:revision>11</cp:revision>
  <cp:lastPrinted>2018-11-07T08:28:00Z</cp:lastPrinted>
  <dcterms:created xsi:type="dcterms:W3CDTF">2024-01-03T10:54:00Z</dcterms:created>
  <dcterms:modified xsi:type="dcterms:W3CDTF">2024-05-29T14:44:00Z</dcterms:modified>
</cp:coreProperties>
</file>