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4" w:rsidRPr="003D57BE" w:rsidRDefault="00CE2A34" w:rsidP="00CE2A34">
      <w:pPr>
        <w:pStyle w:val="a4"/>
      </w:pPr>
      <w:r w:rsidRPr="003D57BE">
        <w:t>СПЕЦИФИКАЦИЯ ТЕСТА</w:t>
      </w:r>
    </w:p>
    <w:p w:rsidR="00776E69" w:rsidRDefault="00776E69" w:rsidP="00776E69">
      <w:pPr>
        <w:pStyle w:val="a4"/>
        <w:rPr>
          <w:lang w:val="kk-KZ"/>
        </w:rPr>
      </w:pPr>
      <w:r w:rsidRPr="003D57BE">
        <w:t>по дисциплине «</w:t>
      </w:r>
      <w:r w:rsidRPr="003D57BE">
        <w:rPr>
          <w:lang w:val="kk-KZ"/>
        </w:rPr>
        <w:t>Основы теории изучаемого языка</w:t>
      </w:r>
      <w:r w:rsidRPr="003D57BE">
        <w:t>»</w:t>
      </w:r>
      <w:r w:rsidR="008750EC">
        <w:rPr>
          <w:lang w:val="kk-KZ"/>
        </w:rPr>
        <w:t xml:space="preserve"> (к</w:t>
      </w:r>
      <w:r w:rsidR="0085331E">
        <w:rPr>
          <w:lang w:val="kk-KZ"/>
        </w:rPr>
        <w:t>итайск</w:t>
      </w:r>
      <w:r w:rsidR="008750EC">
        <w:rPr>
          <w:lang w:val="kk-KZ"/>
        </w:rPr>
        <w:t>ий язык)</w:t>
      </w:r>
    </w:p>
    <w:p w:rsidR="00776E69" w:rsidRPr="003D57BE" w:rsidRDefault="00776E69" w:rsidP="00776E69">
      <w:pPr>
        <w:pStyle w:val="a4"/>
      </w:pPr>
      <w:r w:rsidRPr="003D57BE">
        <w:rPr>
          <w:lang w:val="kk-KZ"/>
        </w:rPr>
        <w:t>комплексного тестирования в магистратуру</w:t>
      </w:r>
    </w:p>
    <w:p w:rsidR="00FA2A2B" w:rsidRDefault="00FA2A2B" w:rsidP="0096698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  <w:r w:rsidRPr="00FA2A2B">
        <w:rPr>
          <w:rFonts w:ascii="Times New Roman" w:eastAsia="Calibri" w:hAnsi="Times New Roman"/>
          <w:sz w:val="20"/>
          <w:szCs w:val="20"/>
          <w:lang w:val="kk-KZ"/>
        </w:rPr>
        <w:t xml:space="preserve">(вступает в силу с </w:t>
      </w:r>
      <w:r w:rsidR="002D4DB9">
        <w:rPr>
          <w:rFonts w:ascii="Times New Roman" w:eastAsia="Calibri" w:hAnsi="Times New Roman"/>
          <w:sz w:val="20"/>
          <w:szCs w:val="20"/>
          <w:lang w:val="kk-KZ"/>
        </w:rPr>
        <w:t>2024</w:t>
      </w:r>
      <w:r w:rsidRPr="00FA2A2B">
        <w:rPr>
          <w:rFonts w:ascii="Times New Roman" w:eastAsia="Calibri" w:hAnsi="Times New Roman"/>
          <w:sz w:val="20"/>
          <w:szCs w:val="20"/>
          <w:lang w:val="kk-KZ"/>
        </w:rPr>
        <w:t xml:space="preserve"> года)</w:t>
      </w:r>
    </w:p>
    <w:p w:rsidR="00AA7588" w:rsidRPr="0096698F" w:rsidRDefault="00AA7588" w:rsidP="0096698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3D57BE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E1815" w:rsidRPr="00EC61C6" w:rsidRDefault="00D005FE" w:rsidP="000679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A46FA">
        <w:rPr>
          <w:rFonts w:ascii="Times New Roman" w:hAnsi="Times New Roman" w:cs="Times New Roman"/>
          <w:b/>
          <w:sz w:val="28"/>
          <w:szCs w:val="28"/>
        </w:rPr>
        <w:t>M</w:t>
      </w:r>
      <w:r w:rsidR="00EC61C6" w:rsidRPr="00BA46FA">
        <w:rPr>
          <w:rFonts w:ascii="Times New Roman" w:hAnsi="Times New Roman" w:cs="Times New Roman"/>
          <w:b/>
          <w:sz w:val="28"/>
          <w:szCs w:val="28"/>
        </w:rPr>
        <w:t>059 Иностранная филология</w:t>
      </w:r>
    </w:p>
    <w:p w:rsidR="00943DC8" w:rsidRPr="003D57BE" w:rsidRDefault="00943DC8" w:rsidP="00943DC8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3D57BE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Шифр            наименование группы образовательных программ</w:t>
      </w:r>
    </w:p>
    <w:p w:rsidR="00CE2A34" w:rsidRDefault="00CE2A34" w:rsidP="00943D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 xml:space="preserve"> Тест содержит учебный материал по дисциплине «</w:t>
      </w:r>
      <w:r w:rsidR="00943DC8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»</w:t>
      </w:r>
      <w:r w:rsidR="002D4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p w:rsidR="00AA7588" w:rsidRPr="00AA7588" w:rsidRDefault="00AA7588" w:rsidP="00943D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833"/>
        <w:gridCol w:w="1560"/>
        <w:gridCol w:w="1559"/>
      </w:tblGrid>
      <w:tr w:rsidR="00797DEE" w:rsidRPr="00FA2A2B" w:rsidTr="00773B36">
        <w:tc>
          <w:tcPr>
            <w:tcW w:w="512" w:type="dxa"/>
          </w:tcPr>
          <w:p w:rsidR="00797DEE" w:rsidRPr="00FA2A2B" w:rsidRDefault="00797DEE" w:rsidP="0077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3" w:type="dxa"/>
          </w:tcPr>
          <w:p w:rsidR="00797DEE" w:rsidRPr="00FA2A2B" w:rsidRDefault="00797DEE" w:rsidP="0077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60" w:type="dxa"/>
          </w:tcPr>
          <w:p w:rsidR="00797DEE" w:rsidRPr="00FA2A2B" w:rsidRDefault="00797DEE" w:rsidP="0077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</w:tcPr>
          <w:p w:rsidR="00797DEE" w:rsidRPr="00FA2A2B" w:rsidRDefault="00797DEE" w:rsidP="0077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9043A9" w:rsidRPr="00FA2A2B" w:rsidTr="00773B36">
        <w:tc>
          <w:tcPr>
            <w:tcW w:w="512" w:type="dxa"/>
          </w:tcPr>
          <w:p w:rsidR="009043A9" w:rsidRPr="00FA2A2B" w:rsidRDefault="009043A9" w:rsidP="00773B3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33" w:type="dxa"/>
          </w:tcPr>
          <w:p w:rsidR="009043A9" w:rsidRPr="00C84E21" w:rsidRDefault="009043A9" w:rsidP="00773B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Основные функции языковых единиц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9043A9" w:rsidRPr="00DE7422" w:rsidRDefault="009043A9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043A9" w:rsidRPr="00FA2A2B" w:rsidTr="00773B36">
        <w:tc>
          <w:tcPr>
            <w:tcW w:w="512" w:type="dxa"/>
          </w:tcPr>
          <w:p w:rsidR="009043A9" w:rsidRPr="00FA2A2B" w:rsidRDefault="009043A9" w:rsidP="00773B3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33" w:type="dxa"/>
          </w:tcPr>
          <w:p w:rsidR="009043A9" w:rsidRPr="00C84E21" w:rsidRDefault="009043A9" w:rsidP="00773B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Типы лексических значений слова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43A9" w:rsidRPr="00DE7422" w:rsidRDefault="009043A9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43A9" w:rsidRPr="00FA2A2B" w:rsidTr="00773B36">
        <w:tc>
          <w:tcPr>
            <w:tcW w:w="512" w:type="dxa"/>
          </w:tcPr>
          <w:p w:rsidR="009043A9" w:rsidRPr="00FA2A2B" w:rsidRDefault="009043A9" w:rsidP="00773B3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33" w:type="dxa"/>
          </w:tcPr>
          <w:p w:rsidR="009043A9" w:rsidRPr="00C84E21" w:rsidRDefault="009043A9" w:rsidP="00773B36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онетические особенности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языка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43A9" w:rsidRPr="00DE7422" w:rsidRDefault="009043A9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43A9" w:rsidRPr="00FA2A2B" w:rsidTr="00773B36">
        <w:tc>
          <w:tcPr>
            <w:tcW w:w="512" w:type="dxa"/>
          </w:tcPr>
          <w:p w:rsidR="009043A9" w:rsidRPr="00FA2A2B" w:rsidRDefault="009043A9" w:rsidP="00773B3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33" w:type="dxa"/>
          </w:tcPr>
          <w:p w:rsidR="009043A9" w:rsidRPr="00C84E21" w:rsidRDefault="009043A9" w:rsidP="00773B3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азеологическая система 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языка</w:t>
            </w:r>
          </w:p>
        </w:tc>
        <w:tc>
          <w:tcPr>
            <w:tcW w:w="1560" w:type="dxa"/>
          </w:tcPr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43A9" w:rsidRPr="00DE7422" w:rsidRDefault="009043A9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043A9" w:rsidRPr="00FA2A2B" w:rsidTr="00773B36">
        <w:tc>
          <w:tcPr>
            <w:tcW w:w="512" w:type="dxa"/>
          </w:tcPr>
          <w:p w:rsidR="009043A9" w:rsidRPr="00FA2A2B" w:rsidRDefault="009043A9" w:rsidP="00773B3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33" w:type="dxa"/>
          </w:tcPr>
          <w:p w:rsidR="009043A9" w:rsidRDefault="009043A9" w:rsidP="00731AE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Морфология и 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интаксис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языка</w:t>
            </w:r>
          </w:p>
        </w:tc>
        <w:tc>
          <w:tcPr>
            <w:tcW w:w="1560" w:type="dxa"/>
          </w:tcPr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9043A9" w:rsidRPr="00DE7422" w:rsidRDefault="009043A9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9043A9" w:rsidRPr="00FA2A2B" w:rsidTr="00773B36">
        <w:tc>
          <w:tcPr>
            <w:tcW w:w="512" w:type="dxa"/>
          </w:tcPr>
          <w:p w:rsidR="009043A9" w:rsidRPr="00FA2A2B" w:rsidRDefault="009043A9" w:rsidP="00773B3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33" w:type="dxa"/>
          </w:tcPr>
          <w:p w:rsidR="009043A9" w:rsidRDefault="009043A9" w:rsidP="00773B36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Соотношение языка и культуры: соотношение текста и дискурса</w:t>
            </w:r>
          </w:p>
        </w:tc>
        <w:tc>
          <w:tcPr>
            <w:tcW w:w="1560" w:type="dxa"/>
          </w:tcPr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9043A9" w:rsidRPr="00DE7422" w:rsidRDefault="009043A9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559" w:type="dxa"/>
          </w:tcPr>
          <w:p w:rsidR="009043A9" w:rsidRPr="00DE7422" w:rsidRDefault="009043A9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797DEE" w:rsidRPr="002D4DB9" w:rsidTr="00773B36">
        <w:tc>
          <w:tcPr>
            <w:tcW w:w="6345" w:type="dxa"/>
            <w:gridSpan w:val="2"/>
          </w:tcPr>
          <w:p w:rsidR="00797DEE" w:rsidRPr="002D4DB9" w:rsidRDefault="00797DEE" w:rsidP="00773B3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D4DB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</w:tcPr>
          <w:p w:rsidR="00797DEE" w:rsidRPr="002D4DB9" w:rsidRDefault="00797DEE" w:rsidP="00773B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</w:tbl>
    <w:p w:rsidR="00375FB0" w:rsidRPr="003D57BE" w:rsidRDefault="0006794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D57BE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7C2D" w:rsidRPr="003D57BE" w:rsidRDefault="00101055" w:rsidP="00704DC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Cs/>
          <w:sz w:val="28"/>
          <w:szCs w:val="28"/>
        </w:rPr>
        <w:t xml:space="preserve">Каждый вариант теста, разработанный для поступления в магистратуру, состоит из </w:t>
      </w:r>
      <w:r w:rsidR="00B55743" w:rsidRPr="003D57BE">
        <w:rPr>
          <w:rFonts w:ascii="Times New Roman" w:hAnsi="Times New Roman" w:cs="Times New Roman"/>
          <w:bCs/>
          <w:sz w:val="28"/>
          <w:szCs w:val="28"/>
        </w:rPr>
        <w:t>30</w:t>
      </w:r>
      <w:r w:rsidRPr="003D57BE">
        <w:rPr>
          <w:rFonts w:ascii="Times New Roman" w:hAnsi="Times New Roman" w:cs="Times New Roman"/>
          <w:bCs/>
          <w:sz w:val="28"/>
          <w:szCs w:val="28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</w:t>
      </w:r>
      <w:proofErr w:type="spellStart"/>
      <w:r w:rsidRPr="003D57BE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3D57BE">
        <w:rPr>
          <w:rFonts w:ascii="Times New Roman" w:hAnsi="Times New Roman" w:cs="Times New Roman"/>
          <w:bCs/>
          <w:sz w:val="28"/>
          <w:szCs w:val="28"/>
        </w:rPr>
        <w:t xml:space="preserve"> у студентов научного представления об основных факторах и закономерностях развития </w:t>
      </w:r>
      <w:r w:rsidR="00704DC6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5C63A0" w:rsidRPr="003D5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B55743" w:rsidRPr="003D57BE" w:rsidRDefault="00B55743" w:rsidP="00B5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67946" w:rsidRDefault="00067946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b/>
          <w:szCs w:val="20"/>
          <w:lang w:val="kk-KZ" w:eastAsia="ko-KR"/>
        </w:rPr>
      </w:pP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1. Қалибекұлы Т. Қазіргі қытай тілінің грамматикасы (Синтаксис): Оқу құралы- Алматы: «Мерей» баспасы, 2018.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 xml:space="preserve">2.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屈承熹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汉语篇章语法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北京语言大学出版社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2006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3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孙德金著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汉语语法教程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北京语言大学出版社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2005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4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刘宝顺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徐秀珍编写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贺德尔汗翻译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现代汉语语法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新疆教育出版社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1987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年第一版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5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罗安源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简明现代汉语语法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中央民族大学出版社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1999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br/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6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邵敬敏主编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现代汉语通论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上海教育出版社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2001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年第一版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7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卢福波著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对外汉语教学实用语法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北京语言文化大学出版社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1996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8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李嘉耀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李熙宗著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实用语法修辞教程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复旦大学出版社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2000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1987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年第一版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9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范晓主编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汉语的句子类型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书海出版社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1998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10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中国语文杂志社编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语法研究与探索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》（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——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8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），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北京大学出版社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1989-1997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1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黄伯荣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廖序东主编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现代汉语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》，（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下册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），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甘肃人民出版社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1995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br/>
        <w:t>1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2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刘英魁主编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语言运用总复习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远方出版社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2001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年第一版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 xml:space="preserve"> 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3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王国安主编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标准汉语教程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》（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入门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、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初级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）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,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上海教育出版社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1998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4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张斌著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汉语语法学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上海教育出版社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1998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bookmarkStart w:id="0" w:name="_GoBack"/>
      <w:bookmarkEnd w:id="0"/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5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 xml:space="preserve">. 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李大魁主编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现代汉语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中国人事出版社</w:t>
      </w: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2000</w:t>
      </w:r>
      <w:r w:rsidRPr="0085331E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85331E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16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陈燕燕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 xml:space="preserve">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编著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汉哈对比语法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,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新疆教育出版社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1990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BA46FA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BA46FA">
        <w:rPr>
          <w:rFonts w:ascii="Times New Roman" w:eastAsia="Gulim" w:hAnsi="Times New Roman" w:cs="Times New Roman"/>
          <w:szCs w:val="20"/>
          <w:lang w:val="kk-KZ" w:eastAsia="ko-KR"/>
        </w:rPr>
        <w:t xml:space="preserve">7.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付玉萍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、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程文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、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金纪文编著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语法讲练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》（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初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中等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），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北京语言大学出版社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2003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1</w:t>
      </w:r>
      <w:r w:rsidRPr="00BA46FA">
        <w:rPr>
          <w:rFonts w:ascii="Times New Roman" w:eastAsia="Gulim" w:hAnsi="Times New Roman" w:cs="Times New Roman"/>
          <w:szCs w:val="20"/>
          <w:lang w:val="kk-KZ" w:eastAsia="ko-KR"/>
        </w:rPr>
        <w:t xml:space="preserve">8.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李玉敬主编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王晓澎副主编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对外汉语教学中高级课程习题集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》，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北京大学出版社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1994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年版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。</w:t>
      </w:r>
    </w:p>
    <w:p w:rsidR="0085331E" w:rsidRPr="00BA46FA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BA46FA">
        <w:rPr>
          <w:rFonts w:ascii="Times New Roman" w:eastAsia="Gulim" w:hAnsi="Times New Roman" w:cs="Times New Roman"/>
          <w:szCs w:val="20"/>
          <w:lang w:val="kk-KZ" w:eastAsia="ko-KR"/>
        </w:rPr>
        <w:t>1</w:t>
      </w:r>
      <w:r w:rsidRPr="0085331E">
        <w:rPr>
          <w:rFonts w:ascii="Times New Roman" w:eastAsia="Gulim" w:hAnsi="Times New Roman" w:cs="Times New Roman"/>
          <w:szCs w:val="20"/>
          <w:lang w:val="kk-KZ" w:eastAsia="ko-KR"/>
        </w:rPr>
        <w:t>9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赵国栋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、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李建宏主编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习题精编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》（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初等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），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新疆教育出版社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2000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  <w:r w:rsidRPr="0085331E">
        <w:rPr>
          <w:rFonts w:ascii="Times New Roman" w:eastAsia="Gulim" w:hAnsi="Times New Roman" w:cs="Times New Roman" w:hint="eastAsia"/>
          <w:szCs w:val="20"/>
          <w:lang w:val="kk-KZ" w:eastAsia="ko-KR"/>
        </w:rPr>
        <w:t>20</w:t>
      </w:r>
      <w:r>
        <w:rPr>
          <w:rFonts w:ascii="Times New Roman" w:eastAsia="Gulim" w:hAnsi="Times New Roman" w:cs="Times New Roman"/>
          <w:szCs w:val="20"/>
          <w:lang w:val="kk-KZ" w:eastAsia="ko-KR"/>
        </w:rPr>
        <w:t xml:space="preserve">.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中国社会科学院语言研究所词典编辑室编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《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现代汉语词典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》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[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修订本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 xml:space="preserve">] 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商务印书馆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 xml:space="preserve"> 2001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年</w:t>
      </w:r>
      <w:r w:rsidRPr="00BA46FA">
        <w:rPr>
          <w:rFonts w:ascii="Malgun Gothic Semilight" w:eastAsia="Malgun Gothic Semilight" w:hAnsi="Malgun Gothic Semilight" w:cs="Malgun Gothic Semilight" w:hint="eastAsia"/>
          <w:szCs w:val="20"/>
          <w:lang w:val="kk-KZ" w:eastAsia="ko-KR"/>
        </w:rPr>
        <w:t>，</w:t>
      </w:r>
      <w:r w:rsidRPr="00BA46FA">
        <w:rPr>
          <w:rFonts w:ascii="Microsoft YaHei" w:eastAsia="Microsoft YaHei" w:hAnsi="Microsoft YaHei" w:cs="Microsoft YaHei" w:hint="eastAsia"/>
          <w:szCs w:val="20"/>
          <w:lang w:val="kk-KZ" w:eastAsia="ko-KR"/>
        </w:rPr>
        <w:t>北京</w:t>
      </w:r>
      <w:r w:rsidRPr="00BA46FA">
        <w:rPr>
          <w:rFonts w:ascii="Times New Roman" w:eastAsia="Gulim" w:hAnsi="Times New Roman" w:cs="Times New Roman" w:hint="eastAsia"/>
          <w:szCs w:val="20"/>
          <w:lang w:val="kk-KZ" w:eastAsia="ko-KR"/>
        </w:rPr>
        <w:t>.</w:t>
      </w:r>
    </w:p>
    <w:p w:rsidR="0085331E" w:rsidRPr="0085331E" w:rsidRDefault="0085331E" w:rsidP="0085331E">
      <w:pPr>
        <w:spacing w:after="0" w:line="240" w:lineRule="auto"/>
        <w:rPr>
          <w:rFonts w:ascii="Times New Roman" w:eastAsia="Gulim" w:hAnsi="Times New Roman" w:cs="Times New Roman"/>
          <w:szCs w:val="20"/>
          <w:lang w:val="kk-KZ" w:eastAsia="ko-KR"/>
        </w:rPr>
      </w:pPr>
    </w:p>
    <w:p w:rsidR="008750EC" w:rsidRPr="008750EC" w:rsidRDefault="008750EC" w:rsidP="00875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zh-CN"/>
        </w:rPr>
      </w:pPr>
    </w:p>
    <w:p w:rsidR="002667AA" w:rsidRPr="0096698F" w:rsidRDefault="002667AA" w:rsidP="00FA2A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sectPr w:rsidR="002667AA" w:rsidRPr="0096698F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E14D8"/>
    <w:multiLevelType w:val="hybridMultilevel"/>
    <w:tmpl w:val="B2B4476A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24520"/>
    <w:rsid w:val="00027A95"/>
    <w:rsid w:val="00067946"/>
    <w:rsid w:val="000F227A"/>
    <w:rsid w:val="00101055"/>
    <w:rsid w:val="0011401D"/>
    <w:rsid w:val="0012168C"/>
    <w:rsid w:val="00131BE9"/>
    <w:rsid w:val="0014439D"/>
    <w:rsid w:val="00150545"/>
    <w:rsid w:val="001559AF"/>
    <w:rsid w:val="0019267C"/>
    <w:rsid w:val="001C38EC"/>
    <w:rsid w:val="001C425B"/>
    <w:rsid w:val="001D7416"/>
    <w:rsid w:val="001E3C21"/>
    <w:rsid w:val="00202058"/>
    <w:rsid w:val="0020277E"/>
    <w:rsid w:val="00231723"/>
    <w:rsid w:val="00232B24"/>
    <w:rsid w:val="002667AA"/>
    <w:rsid w:val="00287C2D"/>
    <w:rsid w:val="002C27CD"/>
    <w:rsid w:val="002C3259"/>
    <w:rsid w:val="002D390D"/>
    <w:rsid w:val="002D4DB9"/>
    <w:rsid w:val="002F0DE9"/>
    <w:rsid w:val="002F5D1E"/>
    <w:rsid w:val="00340BC0"/>
    <w:rsid w:val="00345DEA"/>
    <w:rsid w:val="00350ECD"/>
    <w:rsid w:val="00375FB0"/>
    <w:rsid w:val="003C049B"/>
    <w:rsid w:val="003D57BE"/>
    <w:rsid w:val="00423C8B"/>
    <w:rsid w:val="004872EE"/>
    <w:rsid w:val="004967EF"/>
    <w:rsid w:val="004A203A"/>
    <w:rsid w:val="004A271B"/>
    <w:rsid w:val="004C310D"/>
    <w:rsid w:val="004F4F58"/>
    <w:rsid w:val="005013DE"/>
    <w:rsid w:val="00507B22"/>
    <w:rsid w:val="00514C60"/>
    <w:rsid w:val="00556025"/>
    <w:rsid w:val="005A3A54"/>
    <w:rsid w:val="005B7006"/>
    <w:rsid w:val="005C63A0"/>
    <w:rsid w:val="005E3397"/>
    <w:rsid w:val="005F5BFB"/>
    <w:rsid w:val="00603595"/>
    <w:rsid w:val="00666C63"/>
    <w:rsid w:val="00704DC6"/>
    <w:rsid w:val="00731AE2"/>
    <w:rsid w:val="007540AB"/>
    <w:rsid w:val="0077416C"/>
    <w:rsid w:val="00776E69"/>
    <w:rsid w:val="00797DEE"/>
    <w:rsid w:val="007B6AAA"/>
    <w:rsid w:val="007F3C1A"/>
    <w:rsid w:val="00806040"/>
    <w:rsid w:val="00841247"/>
    <w:rsid w:val="00844DF3"/>
    <w:rsid w:val="0085331E"/>
    <w:rsid w:val="008536EA"/>
    <w:rsid w:val="00863F4A"/>
    <w:rsid w:val="008750EC"/>
    <w:rsid w:val="00876510"/>
    <w:rsid w:val="008E4BC5"/>
    <w:rsid w:val="009043A9"/>
    <w:rsid w:val="009321E1"/>
    <w:rsid w:val="00943DC8"/>
    <w:rsid w:val="00965F2C"/>
    <w:rsid w:val="0096698F"/>
    <w:rsid w:val="0096703A"/>
    <w:rsid w:val="009A0C54"/>
    <w:rsid w:val="009D19D8"/>
    <w:rsid w:val="00A140BC"/>
    <w:rsid w:val="00A16F84"/>
    <w:rsid w:val="00A9163F"/>
    <w:rsid w:val="00AA4477"/>
    <w:rsid w:val="00AA7588"/>
    <w:rsid w:val="00AC7A03"/>
    <w:rsid w:val="00B26292"/>
    <w:rsid w:val="00B5565E"/>
    <w:rsid w:val="00B55743"/>
    <w:rsid w:val="00B8005F"/>
    <w:rsid w:val="00B81003"/>
    <w:rsid w:val="00B93643"/>
    <w:rsid w:val="00B96293"/>
    <w:rsid w:val="00BA46FA"/>
    <w:rsid w:val="00BC3DC3"/>
    <w:rsid w:val="00BD30DE"/>
    <w:rsid w:val="00BD3CB2"/>
    <w:rsid w:val="00BE1815"/>
    <w:rsid w:val="00C02374"/>
    <w:rsid w:val="00C175DC"/>
    <w:rsid w:val="00C6647D"/>
    <w:rsid w:val="00C76DDA"/>
    <w:rsid w:val="00C9620E"/>
    <w:rsid w:val="00C97B6B"/>
    <w:rsid w:val="00CC5E85"/>
    <w:rsid w:val="00CE2A34"/>
    <w:rsid w:val="00CE55AC"/>
    <w:rsid w:val="00CF5127"/>
    <w:rsid w:val="00D005FE"/>
    <w:rsid w:val="00D102A0"/>
    <w:rsid w:val="00D12516"/>
    <w:rsid w:val="00D463EA"/>
    <w:rsid w:val="00D64A96"/>
    <w:rsid w:val="00D8095C"/>
    <w:rsid w:val="00D84D25"/>
    <w:rsid w:val="00DB3844"/>
    <w:rsid w:val="00DD298E"/>
    <w:rsid w:val="00DF4DC9"/>
    <w:rsid w:val="00DF6CAF"/>
    <w:rsid w:val="00E26D73"/>
    <w:rsid w:val="00E54DE4"/>
    <w:rsid w:val="00E60025"/>
    <w:rsid w:val="00E6401A"/>
    <w:rsid w:val="00E96890"/>
    <w:rsid w:val="00EB0738"/>
    <w:rsid w:val="00EB5EB4"/>
    <w:rsid w:val="00EC61C6"/>
    <w:rsid w:val="00F11E9F"/>
    <w:rsid w:val="00F132A3"/>
    <w:rsid w:val="00F16D98"/>
    <w:rsid w:val="00F21E20"/>
    <w:rsid w:val="00F327EF"/>
    <w:rsid w:val="00F548F8"/>
    <w:rsid w:val="00FA2A2B"/>
    <w:rsid w:val="00FD0370"/>
    <w:rsid w:val="00FE6A1C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character" w:customStyle="1" w:styleId="reference-text">
    <w:name w:val="reference-text"/>
    <w:basedOn w:val="a0"/>
    <w:uiPriority w:val="99"/>
    <w:rsid w:val="00024520"/>
  </w:style>
  <w:style w:type="paragraph" w:styleId="a8">
    <w:name w:val="List Paragraph"/>
    <w:basedOn w:val="a"/>
    <w:uiPriority w:val="34"/>
    <w:qFormat/>
    <w:rsid w:val="008750EC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character" w:customStyle="1" w:styleId="reference-text">
    <w:name w:val="reference-text"/>
    <w:basedOn w:val="a0"/>
    <w:uiPriority w:val="99"/>
    <w:rsid w:val="00024520"/>
  </w:style>
  <w:style w:type="paragraph" w:styleId="a8">
    <w:name w:val="List Paragraph"/>
    <w:basedOn w:val="a"/>
    <w:uiPriority w:val="34"/>
    <w:qFormat/>
    <w:rsid w:val="008750E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Альмира Омарова</cp:lastModifiedBy>
  <cp:revision>21</cp:revision>
  <dcterms:created xsi:type="dcterms:W3CDTF">2020-02-06T13:24:00Z</dcterms:created>
  <dcterms:modified xsi:type="dcterms:W3CDTF">2024-06-05T10:09:00Z</dcterms:modified>
</cp:coreProperties>
</file>