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48" w:rsidRPr="00EE7D6E" w:rsidRDefault="000D2448" w:rsidP="00417E66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0A5AF9" w:rsidRPr="00EE7D6E" w:rsidRDefault="009959AA" w:rsidP="000A5AF9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A5AF9" w:rsidRPr="00EE7D6E">
        <w:rPr>
          <w:rFonts w:ascii="Times New Roman" w:hAnsi="Times New Roman"/>
          <w:b/>
          <w:sz w:val="24"/>
          <w:szCs w:val="24"/>
          <w:lang w:val="kk-KZ"/>
        </w:rPr>
        <w:t xml:space="preserve">«ХИМИЯ» </w:t>
      </w:r>
    </w:p>
    <w:p w:rsidR="000A5AF9" w:rsidRPr="00EE7D6E" w:rsidRDefault="000A5AF9" w:rsidP="000A5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bCs/>
          <w:sz w:val="24"/>
          <w:szCs w:val="24"/>
          <w:lang w:val="kk-KZ"/>
        </w:rPr>
        <w:t xml:space="preserve">пәні бойынша </w:t>
      </w:r>
      <w:r w:rsidRPr="00EE7D6E">
        <w:rPr>
          <w:rFonts w:ascii="Times New Roman" w:hAnsi="Times New Roman"/>
          <w:b/>
          <w:sz w:val="24"/>
          <w:szCs w:val="24"/>
          <w:lang w:val="kk-KZ"/>
        </w:rPr>
        <w:t xml:space="preserve">магистратураға түсуге арналған кешенді тестілеудің </w:t>
      </w:r>
    </w:p>
    <w:p w:rsidR="000A5AF9" w:rsidRPr="00EE7D6E" w:rsidRDefault="000A5AF9" w:rsidP="000A5A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ТЕСТ СПЕЦИФИКАЦИЯСЫ</w:t>
      </w:r>
    </w:p>
    <w:p w:rsidR="00210EDA" w:rsidRPr="00EE7D6E" w:rsidRDefault="00EE7D6E" w:rsidP="00EE7D6E">
      <w:pPr>
        <w:pStyle w:val="a3"/>
        <w:spacing w:line="240" w:lineRule="auto"/>
        <w:ind w:left="91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</w:t>
      </w:r>
      <w:r w:rsidR="00001677" w:rsidRPr="00001677">
        <w:rPr>
          <w:rFonts w:ascii="Times New Roman" w:hAnsi="Times New Roman"/>
          <w:sz w:val="24"/>
          <w:szCs w:val="24"/>
          <w:lang w:val="kk-KZ"/>
        </w:rPr>
        <w:t xml:space="preserve">2024 жылдан </w:t>
      </w:r>
      <w:r w:rsidR="000A5AF9" w:rsidRPr="00EE7D6E">
        <w:rPr>
          <w:rFonts w:ascii="Times New Roman" w:hAnsi="Times New Roman"/>
          <w:sz w:val="24"/>
          <w:szCs w:val="24"/>
          <w:lang w:val="kk-KZ"/>
        </w:rPr>
        <w:t>бастап қолдану үшін бекітілген)</w:t>
      </w:r>
    </w:p>
    <w:p w:rsidR="00210EDA" w:rsidRPr="00EE7D6E" w:rsidRDefault="00210EDA" w:rsidP="00210EDA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bCs/>
          <w:sz w:val="24"/>
          <w:szCs w:val="24"/>
          <w:lang w:val="kk-KZ"/>
        </w:rPr>
        <w:t>1.</w:t>
      </w:r>
      <w:r w:rsidR="000A5AF9" w:rsidRPr="00EE7D6E">
        <w:rPr>
          <w:rFonts w:ascii="Times New Roman" w:hAnsi="Times New Roman"/>
          <w:b/>
          <w:bCs/>
          <w:sz w:val="24"/>
          <w:szCs w:val="24"/>
          <w:lang w:val="kk-KZ"/>
        </w:rPr>
        <w:t xml:space="preserve">Мақсаты: </w:t>
      </w:r>
      <w:r w:rsidR="000A5AF9" w:rsidRPr="00EE7D6E">
        <w:rPr>
          <w:rFonts w:ascii="Times New Roman" w:hAnsi="Times New Roman"/>
          <w:sz w:val="24"/>
          <w:szCs w:val="24"/>
          <w:lang w:val="kk-KZ"/>
        </w:rPr>
        <w:t>Қазақстан Республикасы жоғары оқу орнынан кейінгі білімнің білім беру бағдарламаларын iске асыратын бiлiм беру ұйымдарында студенттердің оқуды жалғастыра алу қабілетін анықтау.</w:t>
      </w:r>
    </w:p>
    <w:p w:rsidR="00210EDA" w:rsidRPr="00EE7D6E" w:rsidRDefault="000A5AF9" w:rsidP="00210EDA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 w:eastAsia="ko-KR"/>
        </w:rPr>
      </w:pPr>
      <w:r w:rsidRPr="00EE7D6E">
        <w:rPr>
          <w:rFonts w:ascii="Times New Roman" w:hAnsi="Times New Roman"/>
          <w:b/>
          <w:bCs/>
          <w:sz w:val="24"/>
          <w:szCs w:val="24"/>
          <w:lang w:val="kk-KZ"/>
        </w:rPr>
        <w:t>Міндеті:</w:t>
      </w:r>
      <w:r w:rsidRPr="00EE7D6E">
        <w:rPr>
          <w:rFonts w:ascii="Times New Roman" w:hAnsi="Times New Roman"/>
          <w:bCs/>
          <w:sz w:val="24"/>
          <w:szCs w:val="24"/>
          <w:lang w:val="kk-KZ"/>
        </w:rPr>
        <w:t xml:space="preserve"> Келесі б</w:t>
      </w:r>
      <w:r w:rsidRPr="00EE7D6E">
        <w:rPr>
          <w:rFonts w:ascii="Times New Roman" w:hAnsi="Times New Roman"/>
          <w:sz w:val="24"/>
          <w:szCs w:val="24"/>
          <w:lang w:val="kk-KZ" w:eastAsia="ko-KR"/>
        </w:rPr>
        <w:t>ілім беру бағдарламалары тобы</w:t>
      </w:r>
      <w:r w:rsidRPr="00EE7D6E">
        <w:rPr>
          <w:rFonts w:ascii="Times New Roman" w:hAnsi="Times New Roman"/>
          <w:bCs/>
          <w:sz w:val="24"/>
          <w:szCs w:val="24"/>
          <w:lang w:val="kk-KZ"/>
        </w:rPr>
        <w:t xml:space="preserve"> үшін түсушінің білім деңгейін анықтау</w:t>
      </w:r>
      <w:r w:rsidRPr="00EE7D6E">
        <w:rPr>
          <w:rFonts w:ascii="Times New Roman" w:hAnsi="Times New Roman"/>
          <w:sz w:val="24"/>
          <w:szCs w:val="24"/>
          <w:lang w:val="kk-KZ" w:eastAsia="ko-KR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0"/>
        <w:gridCol w:w="5961"/>
      </w:tblGrid>
      <w:tr w:rsidR="000A5AF9" w:rsidRPr="00EE7D6E" w:rsidTr="00DE3D40">
        <w:trPr>
          <w:cantSplit/>
          <w:trHeight w:val="513"/>
        </w:trPr>
        <w:tc>
          <w:tcPr>
            <w:tcW w:w="1071" w:type="pct"/>
            <w:noWrap/>
            <w:hideMark/>
          </w:tcPr>
          <w:p w:rsidR="000A5AF9" w:rsidRPr="00EE7D6E" w:rsidRDefault="00210EDA" w:rsidP="00210ED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E7D6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M111</w:t>
            </w:r>
            <w:r w:rsidR="000A5AF9" w:rsidRPr="00EE7D6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Білім беру бағдарламалары</w:t>
            </w:r>
          </w:p>
          <w:p w:rsidR="000A5AF9" w:rsidRPr="00EE7D6E" w:rsidRDefault="000A5AF9" w:rsidP="00210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E7D6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тобының нөмірі</w:t>
            </w:r>
          </w:p>
        </w:tc>
        <w:tc>
          <w:tcPr>
            <w:tcW w:w="3929" w:type="pct"/>
          </w:tcPr>
          <w:p w:rsidR="000A5AF9" w:rsidRPr="00EE7D6E" w:rsidRDefault="000A5AF9" w:rsidP="00210EDA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E7D6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Тамақ өнімдерін өндіру</w:t>
            </w:r>
          </w:p>
          <w:p w:rsidR="000A5AF9" w:rsidRPr="00EE7D6E" w:rsidRDefault="000A5AF9" w:rsidP="00210EDA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Білім беру бағдарламалары</w:t>
            </w:r>
          </w:p>
          <w:p w:rsidR="000A5AF9" w:rsidRPr="00EE7D6E" w:rsidRDefault="000A5AF9" w:rsidP="00210EDA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kk-KZ"/>
              </w:rPr>
            </w:pPr>
            <w:r w:rsidRPr="00EE7D6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тобының атауы</w:t>
            </w:r>
          </w:p>
        </w:tc>
      </w:tr>
    </w:tbl>
    <w:p w:rsidR="000A5AF9" w:rsidRPr="00EE7D6E" w:rsidRDefault="000A5AF9" w:rsidP="00210EDA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bCs/>
          <w:sz w:val="24"/>
          <w:szCs w:val="24"/>
          <w:lang w:val="kk-KZ" w:eastAsia="ko-KR"/>
        </w:rPr>
        <w:t>3. Тест мазмұны</w:t>
      </w:r>
      <w:r w:rsidRPr="00EE7D6E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Pr="00EE7D6E">
        <w:rPr>
          <w:rFonts w:ascii="Times New Roman" w:hAnsi="Times New Roman"/>
          <w:sz w:val="24"/>
          <w:szCs w:val="24"/>
          <w:lang w:val="kk-KZ"/>
        </w:rPr>
        <w:t xml:space="preserve">Тестіге «Химия» пәні бойынша типтік оқу жоспары негізіндегі оқу материалы келесі бөлімдер түрінде енгізілген. </w:t>
      </w: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2"/>
        <w:gridCol w:w="1699"/>
        <w:gridCol w:w="1242"/>
      </w:tblGrid>
      <w:tr w:rsidR="000A5AF9" w:rsidRPr="00EE7D6E" w:rsidTr="00210EDA">
        <w:trPr>
          <w:trHeight w:val="20"/>
        </w:trPr>
        <w:tc>
          <w:tcPr>
            <w:tcW w:w="283" w:type="pct"/>
            <w:shd w:val="clear" w:color="auto" w:fill="auto"/>
            <w:vAlign w:val="center"/>
          </w:tcPr>
          <w:p w:rsidR="000A5AF9" w:rsidRPr="00EE7D6E" w:rsidRDefault="000A5AF9" w:rsidP="00DE3D40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51" w:type="pct"/>
            <w:shd w:val="clear" w:color="auto" w:fill="auto"/>
            <w:vAlign w:val="center"/>
          </w:tcPr>
          <w:p w:rsidR="000A5AF9" w:rsidRPr="00EE7D6E" w:rsidRDefault="000A5AF9" w:rsidP="00DE3D4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A5AF9" w:rsidRPr="00EE7D6E" w:rsidRDefault="000A5AF9" w:rsidP="00DE3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Тапсырмалар саны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A5AF9" w:rsidRPr="00EE7D6E" w:rsidRDefault="000A5AF9" w:rsidP="00DE3D40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pct"/>
            <w:shd w:val="clear" w:color="auto" w:fill="auto"/>
          </w:tcPr>
          <w:p w:rsidR="000A5AF9" w:rsidRPr="00EE7D6E" w:rsidRDefault="000A5AF9" w:rsidP="00210EDA">
            <w:pPr>
              <w:pStyle w:val="21"/>
              <w:rPr>
                <w:sz w:val="24"/>
                <w:szCs w:val="24"/>
                <w:lang w:val="kk-KZ"/>
              </w:rPr>
            </w:pPr>
            <w:r w:rsidRPr="00EE7D6E">
              <w:rPr>
                <w:sz w:val="24"/>
                <w:szCs w:val="24"/>
                <w:lang w:val="kk-KZ"/>
              </w:rPr>
              <w:t>Атом құрылысы</w:t>
            </w:r>
            <w:r w:rsidRPr="00EE7D6E">
              <w:rPr>
                <w:sz w:val="24"/>
                <w:szCs w:val="24"/>
                <w:lang w:val="uk-UA"/>
              </w:rPr>
              <w:t xml:space="preserve">. </w:t>
            </w:r>
            <w:r w:rsidRPr="00EE7D6E">
              <w:rPr>
                <w:sz w:val="24"/>
                <w:szCs w:val="24"/>
                <w:lang w:val="kk-KZ"/>
              </w:rPr>
              <w:t>Элементтердің периодтық жүйесі</w:t>
            </w:r>
            <w:r w:rsidRPr="00EE7D6E">
              <w:rPr>
                <w:sz w:val="24"/>
                <w:szCs w:val="24"/>
              </w:rPr>
              <w:t>.</w:t>
            </w:r>
          </w:p>
        </w:tc>
        <w:tc>
          <w:tcPr>
            <w:tcW w:w="847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619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pct"/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  <w:lang w:val="kk-KZ"/>
              </w:rPr>
            </w:pPr>
            <w:r w:rsidRPr="00EE7D6E">
              <w:rPr>
                <w:sz w:val="24"/>
                <w:szCs w:val="24"/>
                <w:lang w:val="kk-KZ"/>
              </w:rPr>
              <w:t>Химиялық байланыс</w:t>
            </w:r>
            <w:r w:rsidRPr="00EE7D6E">
              <w:rPr>
                <w:sz w:val="24"/>
                <w:szCs w:val="24"/>
              </w:rPr>
              <w:t xml:space="preserve">. </w:t>
            </w:r>
            <w:r w:rsidRPr="00EE7D6E">
              <w:rPr>
                <w:sz w:val="24"/>
                <w:szCs w:val="24"/>
                <w:lang w:val="kk-KZ"/>
              </w:rPr>
              <w:t>Молекулалардың құрылысы.</w:t>
            </w:r>
          </w:p>
        </w:tc>
        <w:tc>
          <w:tcPr>
            <w:tcW w:w="847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619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501"/>
        </w:trPr>
        <w:tc>
          <w:tcPr>
            <w:tcW w:w="283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pct"/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  <w:lang w:val="kk-KZ" w:eastAsia="ko-KR"/>
              </w:rPr>
              <w:t>Химиялық үрдістердің жалпы заңдылылықтары: х</w:t>
            </w:r>
            <w:r w:rsidRPr="00EE7D6E">
              <w:rPr>
                <w:sz w:val="24"/>
                <w:szCs w:val="24"/>
                <w:lang w:val="kk-KZ"/>
              </w:rPr>
              <w:t>имиялық термодинамика, химиялық кинетика және тепе-теңдік</w:t>
            </w:r>
          </w:p>
        </w:tc>
        <w:tc>
          <w:tcPr>
            <w:tcW w:w="847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619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pct"/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  <w:lang w:val="kk-KZ" w:eastAsia="ko-KR"/>
              </w:rPr>
              <w:t>Ерітінділердегі химиялық үрдістер: е</w:t>
            </w:r>
            <w:r w:rsidRPr="00EE7D6E">
              <w:rPr>
                <w:sz w:val="24"/>
                <w:szCs w:val="24"/>
                <w:lang w:val="kk-KZ"/>
              </w:rPr>
              <w:t>рітінділердің жалпы қасиеттері, электролит ерітінділері, тұздар гидролизі.</w:t>
            </w:r>
          </w:p>
        </w:tc>
        <w:tc>
          <w:tcPr>
            <w:tcW w:w="847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619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pct"/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  <w:lang w:val="kk-KZ"/>
              </w:rPr>
            </w:pPr>
            <w:r w:rsidRPr="00EE7D6E">
              <w:rPr>
                <w:sz w:val="24"/>
                <w:szCs w:val="24"/>
                <w:lang w:val="kk-KZ"/>
              </w:rPr>
              <w:t>Тотығу</w:t>
            </w:r>
            <w:r w:rsidRPr="00EE7D6E">
              <w:rPr>
                <w:sz w:val="24"/>
                <w:szCs w:val="24"/>
                <w:lang w:val="uk-UA"/>
              </w:rPr>
              <w:t>-</w:t>
            </w:r>
            <w:r w:rsidRPr="00EE7D6E">
              <w:rPr>
                <w:sz w:val="24"/>
                <w:szCs w:val="24"/>
                <w:lang w:val="kk-KZ"/>
              </w:rPr>
              <w:t xml:space="preserve">тотықсыздану реакциялары. </w:t>
            </w:r>
          </w:p>
          <w:p w:rsidR="000A5AF9" w:rsidRPr="00EE7D6E" w:rsidRDefault="000A5AF9" w:rsidP="00DE3D40">
            <w:pPr>
              <w:pStyle w:val="21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  <w:lang w:val="kk-KZ" w:eastAsia="ko-KR"/>
              </w:rPr>
              <w:t>Электрохимиялық үрдістер.</w:t>
            </w:r>
          </w:p>
        </w:tc>
        <w:tc>
          <w:tcPr>
            <w:tcW w:w="847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619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pct"/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  <w:lang w:val="kk-KZ"/>
              </w:rPr>
            </w:pPr>
            <w:r w:rsidRPr="00EE7D6E">
              <w:rPr>
                <w:sz w:val="24"/>
                <w:szCs w:val="24"/>
                <w:lang w:val="kk-KZ"/>
              </w:rPr>
              <w:t xml:space="preserve">Бейорганикалық қосылыстар. </w:t>
            </w:r>
          </w:p>
          <w:p w:rsidR="000A5AF9" w:rsidRPr="00EE7D6E" w:rsidRDefault="000A5AF9" w:rsidP="00DE3D40">
            <w:pPr>
              <w:pStyle w:val="21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  <w:lang w:val="kk-KZ"/>
              </w:rPr>
              <w:t>Комплексті қосылыстар.</w:t>
            </w:r>
          </w:p>
        </w:tc>
        <w:tc>
          <w:tcPr>
            <w:tcW w:w="847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619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1" w:type="pct"/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  <w:lang w:val="kk-KZ"/>
              </w:rPr>
              <w:t>Көмірсутектер: алкандар, алкендер, алкиндер; алкадиендер, арендер.</w:t>
            </w:r>
          </w:p>
        </w:tc>
        <w:tc>
          <w:tcPr>
            <w:tcW w:w="847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619" w:type="pct"/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1" w:type="pct"/>
            <w:tcBorders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  <w:lang w:val="kk-KZ"/>
              </w:rPr>
              <w:t>Оттекқұрамды органикалық қосылыстар: гидроксиқосылыстар, оксоқосылыстар; карбон қышқылдары және олардың туындылары.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EE7D6E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1" w:type="pct"/>
            <w:tcBorders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  <w:lang w:val="kk-KZ"/>
              </w:rPr>
            </w:pPr>
            <w:r w:rsidRPr="00EE7D6E">
              <w:rPr>
                <w:sz w:val="24"/>
                <w:szCs w:val="24"/>
                <w:lang w:val="kk-KZ"/>
              </w:rPr>
              <w:t>Азотқұрамды органикалық қосылыстар: нитроқосы-лыстар, аминдер; азо- және  диазоқосылыстар, аминоқышқылдар.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EE7D6E">
              <w:rPr>
                <w:rFonts w:ascii="Times New Roman" w:hAnsi="Times New Roman"/>
                <w:sz w:val="24"/>
                <w:szCs w:val="24"/>
              </w:rPr>
              <w:t>-</w:t>
            </w: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pStyle w:val="21"/>
              <w:rPr>
                <w:sz w:val="24"/>
                <w:szCs w:val="24"/>
              </w:rPr>
            </w:pPr>
            <w:r w:rsidRPr="00EE7D6E">
              <w:rPr>
                <w:sz w:val="24"/>
                <w:szCs w:val="24"/>
                <w:lang w:val="kk-KZ"/>
              </w:rPr>
              <w:t>Биоорганикалық қосылыстар: липидтер,көмірсулар, ақуыздар.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EE7D6E">
              <w:rPr>
                <w:rFonts w:ascii="Times New Roman" w:hAnsi="Times New Roman"/>
                <w:sz w:val="24"/>
                <w:szCs w:val="24"/>
              </w:rPr>
              <w:t>-</w:t>
            </w: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7D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5AF9" w:rsidRPr="00EE7D6E" w:rsidTr="00210EDA">
        <w:trPr>
          <w:trHeight w:val="20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pStyle w:val="1"/>
              <w:rPr>
                <w:b/>
                <w:sz w:val="24"/>
                <w:szCs w:val="24"/>
              </w:rPr>
            </w:pPr>
            <w:r w:rsidRPr="00EE7D6E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EE7D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A5AF9" w:rsidRPr="00EE7D6E" w:rsidTr="00210EDA">
        <w:trPr>
          <w:trHeight w:val="20"/>
        </w:trPr>
        <w:tc>
          <w:tcPr>
            <w:tcW w:w="35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5AF9" w:rsidRPr="00EE7D6E" w:rsidRDefault="000A5AF9" w:rsidP="00DE3D40">
            <w:pPr>
              <w:pStyle w:val="1"/>
              <w:rPr>
                <w:bCs/>
                <w:sz w:val="24"/>
                <w:szCs w:val="24"/>
                <w:lang w:val="kk-KZ"/>
              </w:rPr>
            </w:pPr>
          </w:p>
          <w:p w:rsidR="000A5AF9" w:rsidRPr="00EE7D6E" w:rsidRDefault="000A5AF9" w:rsidP="00DE3D40">
            <w:pPr>
              <w:pStyle w:val="1"/>
              <w:rPr>
                <w:b/>
                <w:bCs/>
                <w:sz w:val="24"/>
                <w:szCs w:val="24"/>
                <w:lang w:val="kk-KZ"/>
              </w:rPr>
            </w:pPr>
            <w:r w:rsidRPr="00EE7D6E">
              <w:rPr>
                <w:bCs/>
                <w:sz w:val="24"/>
                <w:szCs w:val="24"/>
                <w:lang w:val="kk-KZ"/>
              </w:rPr>
              <w:t>Тапсырмалар оқыту тілінде (қазақша) ұсынылған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5AF9" w:rsidRPr="00EE7D6E" w:rsidRDefault="000A5AF9" w:rsidP="00DE3D4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A5AF9" w:rsidRPr="00EE7D6E" w:rsidRDefault="000A5AF9" w:rsidP="000A5AF9">
      <w:pPr>
        <w:keepNext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bCs/>
          <w:sz w:val="24"/>
          <w:szCs w:val="24"/>
          <w:lang w:val="kk-KZ"/>
        </w:rPr>
        <w:t xml:space="preserve">4. Тапсырма мазмұнының сипаттамасы: </w:t>
      </w:r>
      <w:r w:rsidRPr="00EE7D6E">
        <w:rPr>
          <w:rFonts w:ascii="Times New Roman" w:hAnsi="Times New Roman"/>
          <w:color w:val="000000"/>
          <w:sz w:val="24"/>
          <w:szCs w:val="24"/>
          <w:lang w:val="kk-KZ"/>
        </w:rPr>
        <w:t xml:space="preserve">Тест тапсырмалары </w:t>
      </w:r>
      <w:r w:rsidRPr="00EE7D6E">
        <w:rPr>
          <w:rFonts w:ascii="Times New Roman" w:eastAsia="Calibri" w:hAnsi="Times New Roman"/>
          <w:color w:val="000000"/>
          <w:sz w:val="24"/>
          <w:szCs w:val="24"/>
          <w:lang w:val="kk-KZ"/>
        </w:rPr>
        <w:t>студенттердің химияның теориялық негіздері бойынша білімдерін анықтауға мүмкіндік береді.</w:t>
      </w:r>
    </w:p>
    <w:p w:rsidR="000A5AF9" w:rsidRPr="00EE7D6E" w:rsidRDefault="000A5AF9" w:rsidP="000A5AF9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</w:p>
    <w:p w:rsidR="000A5AF9" w:rsidRPr="00EE7D6E" w:rsidRDefault="000A5AF9" w:rsidP="000A5A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EE7D6E">
        <w:rPr>
          <w:rFonts w:ascii="Times New Roman" w:hAnsi="Times New Roman"/>
          <w:b/>
          <w:bCs/>
          <w:sz w:val="24"/>
          <w:szCs w:val="24"/>
          <w:lang w:val="kk-KZ"/>
        </w:rPr>
        <w:t xml:space="preserve">5. Тапсырмалар орындалуының орташа уақыты: </w:t>
      </w:r>
    </w:p>
    <w:p w:rsidR="000A5AF9" w:rsidRPr="00EE7D6E" w:rsidRDefault="000A5AF9" w:rsidP="000A5A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Бір тапсырманы орындау уақыты – 2,5 минут.</w:t>
      </w:r>
    </w:p>
    <w:p w:rsidR="000A5AF9" w:rsidRPr="00EE7D6E" w:rsidRDefault="000A5AF9" w:rsidP="000A5A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Тест орындалуыныңжалпыуақыты – 50 минут.</w:t>
      </w:r>
    </w:p>
    <w:p w:rsidR="000A5AF9" w:rsidRPr="00EE7D6E" w:rsidRDefault="000A5AF9" w:rsidP="000A5A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5AF9" w:rsidRPr="00EE7D6E" w:rsidRDefault="000A5AF9" w:rsidP="000A5AF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6. Тестiнiң бiр нұсқасындағы тапсырмалар саны:</w:t>
      </w:r>
    </w:p>
    <w:p w:rsidR="000A5AF9" w:rsidRPr="00EE7D6E" w:rsidRDefault="000A5AF9" w:rsidP="000A5A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Тестінің бір нұсқасында – 20 тапсырма.</w:t>
      </w:r>
    </w:p>
    <w:p w:rsidR="000A5AF9" w:rsidRPr="00EE7D6E" w:rsidRDefault="000A5AF9" w:rsidP="000A5A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:rsidR="000A5AF9" w:rsidRPr="00EE7D6E" w:rsidRDefault="000A5AF9" w:rsidP="000A5AF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жеңіл (A) – 6 тапсырма (30%);</w:t>
      </w:r>
    </w:p>
    <w:p w:rsidR="000A5AF9" w:rsidRPr="00EE7D6E" w:rsidRDefault="000A5AF9" w:rsidP="000A5AF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орташа (B) – 8 тапсырма (40%);</w:t>
      </w:r>
    </w:p>
    <w:p w:rsidR="000A5AF9" w:rsidRPr="00EE7D6E" w:rsidRDefault="000A5AF9" w:rsidP="000A5AF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sz w:val="24"/>
          <w:szCs w:val="24"/>
          <w:lang w:val="kk-KZ"/>
        </w:rPr>
        <w:t>қиын (C) – 6 тапсырма (30%).</w:t>
      </w:r>
    </w:p>
    <w:p w:rsidR="000A5AF9" w:rsidRPr="00EE7D6E" w:rsidRDefault="000A5AF9" w:rsidP="000A5AF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0A5AF9" w:rsidRPr="00EE7D6E" w:rsidRDefault="000A5AF9" w:rsidP="000A5AF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lastRenderedPageBreak/>
        <w:t>7. Тапсырма формасы:</w:t>
      </w:r>
    </w:p>
    <w:p w:rsidR="000A5AF9" w:rsidRPr="00EE7D6E" w:rsidRDefault="000A5AF9" w:rsidP="000A5AF9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sz w:val="24"/>
          <w:szCs w:val="24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0A5AF9" w:rsidRPr="00EE7D6E" w:rsidRDefault="000A5AF9" w:rsidP="000A5AF9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kk-KZ"/>
        </w:rPr>
      </w:pPr>
    </w:p>
    <w:p w:rsidR="000A5AF9" w:rsidRPr="00EE7D6E" w:rsidRDefault="000A5AF9" w:rsidP="000A5AF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EE7D6E">
        <w:rPr>
          <w:rFonts w:ascii="Times New Roman" w:eastAsia="Calibri" w:hAnsi="Times New Roman"/>
          <w:b/>
          <w:sz w:val="24"/>
          <w:szCs w:val="24"/>
          <w:lang w:val="kk-KZ"/>
        </w:rPr>
        <w:t>8. Тапсырманың орындалуын бағалау:</w:t>
      </w:r>
    </w:p>
    <w:p w:rsidR="000A5AF9" w:rsidRPr="00EE7D6E" w:rsidRDefault="000A5AF9" w:rsidP="000A5AF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EE7D6E">
        <w:rPr>
          <w:rFonts w:ascii="Times New Roman" w:eastAsia="Calibri" w:hAnsi="Times New Roman"/>
          <w:sz w:val="24"/>
          <w:szCs w:val="24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0A5AF9" w:rsidRPr="00EE7D6E" w:rsidRDefault="000A5AF9" w:rsidP="000A5AF9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0A5AF9" w:rsidRPr="00EE7D6E" w:rsidRDefault="000A5AF9" w:rsidP="000A5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E7D6E">
        <w:rPr>
          <w:rFonts w:ascii="Times New Roman" w:hAnsi="Times New Roman"/>
          <w:b/>
          <w:sz w:val="24"/>
          <w:szCs w:val="24"/>
          <w:lang w:val="kk-KZ"/>
        </w:rPr>
        <w:t>9. Ұсынылатын әдебиеттер тізімі:</w:t>
      </w:r>
    </w:p>
    <w:p w:rsidR="005559F2" w:rsidRPr="00EE7D6E" w:rsidRDefault="005559F2" w:rsidP="005559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54132960"/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Глинка Н.Л.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Жалпы химия [Мәтін/Электрондық ресурс] : оқу құралы.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Том 1 / Н. Л. Глинка. - HTML5. - Алматы : Эверо, 2023. - 204 б. - ISBN 9965-578-52-4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8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https://library.atu.edu.kz/files/271112/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5559F2" w:rsidRPr="00EE7D6E" w:rsidRDefault="005559F2" w:rsidP="005559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Глинка Н.Л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Жалпы химия [Мәтін/Электрондық ресурс] : оқу құралы. Том 2 / Н. Л. Глинка. - HTML5. - Алматы : Эверо, 2023. - 156 б. - ISBN 9965-578-52-4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9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https://library.atu.edu.kz/files/271113/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5559F2" w:rsidRPr="00EE7D6E" w:rsidRDefault="005559F2" w:rsidP="005559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Глинка Н.Л.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Жалпы химия [Мәтін/Электрондық ресурс] : оқу құралы. Том 3 / Н. Л. Глинка. - HTML5. - Алматы : Эверо, 2023. - 232 б. - ISBN 9965-578-52-4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10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https://library.atu.edu.kz/files/271114/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5559F2" w:rsidRPr="00EE7D6E" w:rsidRDefault="005559F2" w:rsidP="005559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Глинка Н.Л.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Жалпы химия [Мәтін/Электрондық ресурс] : оқу құралы. Том 4 / Н. Л. Глинка. - HTML5. - Алматы : Эверо, 2023. - 160 б. - ISBN 9965-578-52-4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11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https://library.atu.edu.kz/files/271115/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5559F2" w:rsidRPr="00EE7D6E" w:rsidRDefault="005559F2" w:rsidP="005559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Бруис П.Ю.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Органикалық химия негіздері [Мәтін/Электрондық ресурс] : Оқулық. 1-бөлім / П. Ю. Бруис ; Ауд:К.Б. Бажықова. - Алматы, 2013. - 424 б. - ISBN 978-601-7427-07-8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12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https://library.atu.edu.kz/files/33374/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5559F2" w:rsidRPr="00EE7D6E" w:rsidRDefault="005559F2" w:rsidP="005559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000000" w:themeColor="text1"/>
          <w:sz w:val="24"/>
          <w:szCs w:val="24"/>
        </w:rPr>
        <w:t>Бруис П.Ю.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E7D6E">
        <w:rPr>
          <w:rFonts w:ascii="Times New Roman" w:hAnsi="Times New Roman"/>
          <w:color w:val="000000" w:themeColor="text1"/>
          <w:sz w:val="24"/>
          <w:szCs w:val="24"/>
        </w:rPr>
        <w:t>Органикалық химия негіздері [Мәтін/Электрондық ресурс] : оқулық. Бөлім 2 / П. Ю. Бруис ; Ауд. К. Б. Бажықова. - Алматы : Экономика, 2014. - 500 б. - ISBN 978-601-225-728-1</w:t>
      </w:r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hyperlink r:id="rId13" w:history="1">
        <w:r w:rsidRPr="00EE7D6E">
          <w:rPr>
            <w:rStyle w:val="a5"/>
            <w:rFonts w:ascii="Times New Roman" w:hAnsi="Times New Roman"/>
            <w:sz w:val="24"/>
            <w:szCs w:val="24"/>
            <w:lang w:val="kk-KZ"/>
          </w:rPr>
          <w:t>https://library.atu.edu.kz/files/38538/</w:t>
        </w:r>
      </w:hyperlink>
      <w:r w:rsidRPr="00EE7D6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5559F2" w:rsidRPr="00EE7D6E" w:rsidRDefault="005559F2" w:rsidP="005559F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2C2D2E"/>
          <w:sz w:val="24"/>
          <w:szCs w:val="24"/>
        </w:rPr>
      </w:pPr>
      <w:r w:rsidRPr="00EE7D6E">
        <w:rPr>
          <w:rFonts w:ascii="Times New Roman" w:hAnsi="Times New Roman"/>
          <w:b/>
          <w:bCs/>
          <w:color w:val="212529"/>
          <w:sz w:val="24"/>
          <w:szCs w:val="24"/>
        </w:rPr>
        <w:t>Құлажанов Қ.С. </w:t>
      </w:r>
      <w:r w:rsidRPr="00EE7D6E">
        <w:rPr>
          <w:rFonts w:ascii="Times New Roman" w:hAnsi="Times New Roman"/>
          <w:color w:val="212529"/>
          <w:sz w:val="24"/>
          <w:szCs w:val="24"/>
        </w:rPr>
        <w:t xml:space="preserve">Бейорганикалық химияның негіздері [Текст/ Электронный ресурс]: оқулық / Қ. С. Құлажанов, М. Ш. Сүлейменова. - Алматы: Экономика, 2015. - 568 б. - ISBN 978-601-225-826-4 </w:t>
      </w:r>
      <w:hyperlink r:id="rId14" w:history="1">
        <w:r w:rsidRPr="00EE7D6E">
          <w:rPr>
            <w:rStyle w:val="a5"/>
            <w:rFonts w:ascii="Times New Roman" w:hAnsi="Times New Roman"/>
            <w:sz w:val="24"/>
            <w:szCs w:val="24"/>
          </w:rPr>
          <w:t>https://library.atu.edu.kz/files/1900.pdf</w:t>
        </w:r>
      </w:hyperlink>
      <w:r w:rsidRPr="00EE7D6E">
        <w:rPr>
          <w:sz w:val="24"/>
          <w:szCs w:val="24"/>
          <w:lang w:val="kk-KZ"/>
        </w:rPr>
        <w:t xml:space="preserve"> </w:t>
      </w:r>
      <w:bookmarkEnd w:id="0"/>
    </w:p>
    <w:p w:rsidR="000A5AF9" w:rsidRPr="00EE7D6E" w:rsidRDefault="000A5AF9" w:rsidP="000A5AF9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2C2D2E"/>
          <w:sz w:val="24"/>
          <w:szCs w:val="24"/>
        </w:rPr>
      </w:pPr>
    </w:p>
    <w:p w:rsidR="00205B4C" w:rsidRPr="000937A7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</w:rPr>
      </w:pPr>
      <w:bookmarkStart w:id="1" w:name="_GoBack"/>
      <w:bookmarkEnd w:id="1"/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205B4C">
      <w:pPr>
        <w:spacing w:after="0" w:line="240" w:lineRule="auto"/>
        <w:ind w:left="4678"/>
        <w:rPr>
          <w:rFonts w:ascii="Times New Roman" w:eastAsiaTheme="minorEastAsia" w:hAnsi="Times New Roman"/>
          <w:b/>
          <w:caps/>
          <w:color w:val="000000"/>
          <w:sz w:val="24"/>
          <w:szCs w:val="24"/>
          <w:lang w:val="kk-KZ"/>
        </w:rPr>
      </w:pPr>
    </w:p>
    <w:p w:rsidR="00205B4C" w:rsidRPr="00EE7D6E" w:rsidRDefault="00205B4C" w:rsidP="00AE243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</w:p>
    <w:sectPr w:rsidR="00205B4C" w:rsidRPr="00EE7D6E" w:rsidSect="00B024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DC" w:rsidRDefault="002B02DC" w:rsidP="00210EDA">
      <w:pPr>
        <w:spacing w:after="0" w:line="240" w:lineRule="auto"/>
      </w:pPr>
      <w:r>
        <w:separator/>
      </w:r>
    </w:p>
  </w:endnote>
  <w:endnote w:type="continuationSeparator" w:id="0">
    <w:p w:rsidR="002B02DC" w:rsidRDefault="002B02DC" w:rsidP="0021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DC" w:rsidRDefault="002B02DC" w:rsidP="00210EDA">
      <w:pPr>
        <w:spacing w:after="0" w:line="240" w:lineRule="auto"/>
      </w:pPr>
      <w:r>
        <w:separator/>
      </w:r>
    </w:p>
  </w:footnote>
  <w:footnote w:type="continuationSeparator" w:id="0">
    <w:p w:rsidR="002B02DC" w:rsidRDefault="002B02DC" w:rsidP="0021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726"/>
    <w:multiLevelType w:val="hybridMultilevel"/>
    <w:tmpl w:val="7B7EF076"/>
    <w:lvl w:ilvl="0" w:tplc="F4A4D4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3752FF9"/>
    <w:multiLevelType w:val="hybridMultilevel"/>
    <w:tmpl w:val="410263DE"/>
    <w:lvl w:ilvl="0" w:tplc="DC6A8B4A">
      <w:start w:val="2022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3CD7"/>
    <w:multiLevelType w:val="hybridMultilevel"/>
    <w:tmpl w:val="DA102B5C"/>
    <w:lvl w:ilvl="0" w:tplc="F7984B30">
      <w:start w:val="2024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464C7"/>
    <w:multiLevelType w:val="hybridMultilevel"/>
    <w:tmpl w:val="8E0858B4"/>
    <w:lvl w:ilvl="0" w:tplc="E188B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42402"/>
    <w:multiLevelType w:val="hybridMultilevel"/>
    <w:tmpl w:val="A7FAB504"/>
    <w:lvl w:ilvl="0" w:tplc="CCE2A6C4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  <w:color w:val="212529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D591F"/>
    <w:multiLevelType w:val="hybridMultilevel"/>
    <w:tmpl w:val="60922C8A"/>
    <w:lvl w:ilvl="0" w:tplc="0B9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85827"/>
    <w:multiLevelType w:val="hybridMultilevel"/>
    <w:tmpl w:val="A7FAB504"/>
    <w:lvl w:ilvl="0" w:tplc="FFFFFFFF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  <w:color w:val="2125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966CD"/>
    <w:multiLevelType w:val="hybridMultilevel"/>
    <w:tmpl w:val="95E60480"/>
    <w:lvl w:ilvl="0" w:tplc="210C39B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CC"/>
    <w:rsid w:val="00001677"/>
    <w:rsid w:val="000065F2"/>
    <w:rsid w:val="000937A7"/>
    <w:rsid w:val="000A5AF9"/>
    <w:rsid w:val="000C132E"/>
    <w:rsid w:val="000C5869"/>
    <w:rsid w:val="000D2448"/>
    <w:rsid w:val="001B04FA"/>
    <w:rsid w:val="00205B4C"/>
    <w:rsid w:val="00210EDA"/>
    <w:rsid w:val="002B02DC"/>
    <w:rsid w:val="00417E66"/>
    <w:rsid w:val="004A09C4"/>
    <w:rsid w:val="004B355B"/>
    <w:rsid w:val="004D71CC"/>
    <w:rsid w:val="004F4CF4"/>
    <w:rsid w:val="005559F2"/>
    <w:rsid w:val="00637B0A"/>
    <w:rsid w:val="006A2DF7"/>
    <w:rsid w:val="00874803"/>
    <w:rsid w:val="00921164"/>
    <w:rsid w:val="009959AA"/>
    <w:rsid w:val="00AE2439"/>
    <w:rsid w:val="00AF7301"/>
    <w:rsid w:val="00B02425"/>
    <w:rsid w:val="00C21AE7"/>
    <w:rsid w:val="00D64613"/>
    <w:rsid w:val="00DD4B47"/>
    <w:rsid w:val="00E438AC"/>
    <w:rsid w:val="00EE7D6E"/>
    <w:rsid w:val="00F1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AF9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0A5AF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uiPriority w:val="99"/>
    <w:unhideWhenUsed/>
    <w:rsid w:val="000A5AF9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5AF9"/>
    <w:rPr>
      <w:rFonts w:ascii="Calibri" w:eastAsia="Calibri" w:hAnsi="Calibri" w:cs="Times New Roman"/>
      <w:sz w:val="22"/>
    </w:rPr>
  </w:style>
  <w:style w:type="paragraph" w:customStyle="1" w:styleId="1">
    <w:name w:val="Обычный1"/>
    <w:link w:val="Normal"/>
    <w:rsid w:val="000A5A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5AF9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A5A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A5A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EDA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21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EDA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AF9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0A5AF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uiPriority w:val="99"/>
    <w:unhideWhenUsed/>
    <w:rsid w:val="000A5AF9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5AF9"/>
    <w:rPr>
      <w:rFonts w:ascii="Calibri" w:eastAsia="Calibri" w:hAnsi="Calibri" w:cs="Times New Roman"/>
      <w:sz w:val="22"/>
    </w:rPr>
  </w:style>
  <w:style w:type="paragraph" w:customStyle="1" w:styleId="1">
    <w:name w:val="Обычный1"/>
    <w:link w:val="Normal"/>
    <w:rsid w:val="000A5A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5AF9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A5A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A5A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EDA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21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ED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tu.edu.kz/files/271112/" TargetMode="External"/><Relationship Id="rId13" Type="http://schemas.openxmlformats.org/officeDocument/2006/relationships/hyperlink" Target="https://library.atu.edu.kz/files/3853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brary.atu.edu.kz/files/3337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rary.atu.edu.kz/files/27111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rary.atu.edu.kz/files/2711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atu.edu.kz/files/271113/" TargetMode="External"/><Relationship Id="rId14" Type="http://schemas.openxmlformats.org/officeDocument/2006/relationships/hyperlink" Target="https://library.atu.edu.kz/files/190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Ақнұр Құмаева</cp:lastModifiedBy>
  <cp:revision>11</cp:revision>
  <cp:lastPrinted>2022-03-29T11:20:00Z</cp:lastPrinted>
  <dcterms:created xsi:type="dcterms:W3CDTF">2023-12-26T07:18:00Z</dcterms:created>
  <dcterms:modified xsi:type="dcterms:W3CDTF">2024-06-06T07:53:00Z</dcterms:modified>
</cp:coreProperties>
</file>