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13" w:rsidRDefault="00A25213" w:rsidP="00B54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7223E" w:rsidRPr="004339DA" w:rsidRDefault="004339DA" w:rsidP="00B54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54D11"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«Синтетикалық дәрілік заттардың химиясы және технологиясы</w:t>
      </w:r>
      <w:r w:rsidR="0027223E" w:rsidRPr="004339D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B54D11"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B54D11" w:rsidRPr="004339DA" w:rsidRDefault="0027223E" w:rsidP="00B54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t>магистратураға түсуге арналған кешенді тестілеудің</w:t>
      </w:r>
    </w:p>
    <w:p w:rsidR="00B54D11" w:rsidRPr="004339DA" w:rsidRDefault="00B54D11" w:rsidP="00B54D11">
      <w:pPr>
        <w:widowControl w:val="0"/>
        <w:tabs>
          <w:tab w:val="left" w:pos="709"/>
        </w:tabs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Тест спецификациясы</w:t>
      </w:r>
    </w:p>
    <w:p w:rsidR="00626227" w:rsidRPr="004339DA" w:rsidRDefault="000765D1" w:rsidP="006262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(2024</w:t>
      </w:r>
      <w:bookmarkStart w:id="0" w:name="_GoBack"/>
      <w:bookmarkEnd w:id="0"/>
      <w:r w:rsidR="0027223E" w:rsidRPr="004339DA">
        <w:rPr>
          <w:rFonts w:ascii="Times New Roman" w:hAnsi="Times New Roman" w:cs="Times New Roman"/>
          <w:sz w:val="28"/>
          <w:szCs w:val="28"/>
          <w:lang w:val="kk-KZ"/>
        </w:rPr>
        <w:t xml:space="preserve"> жылдан бастап қолдану үшін бекітілген)</w:t>
      </w:r>
    </w:p>
    <w:p w:rsidR="00626227" w:rsidRPr="004339DA" w:rsidRDefault="00626227" w:rsidP="006262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54D11" w:rsidRPr="004339DA" w:rsidRDefault="003C4C8C" w:rsidP="00B54D1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Мақсаты: </w:t>
      </w:r>
      <w:r w:rsidRPr="004339DA"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4339DA">
        <w:rPr>
          <w:rFonts w:ascii="Times New Roman" w:hAnsi="Times New Roman"/>
          <w:bCs/>
          <w:sz w:val="28"/>
          <w:szCs w:val="28"/>
          <w:lang w:val="kk-KZ"/>
        </w:rPr>
        <w:t xml:space="preserve"> қабілетін анықтау.</w:t>
      </w:r>
    </w:p>
    <w:p w:rsidR="00B54D11" w:rsidRPr="004339DA" w:rsidRDefault="00B54D11" w:rsidP="0027223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Міндеті</w:t>
      </w:r>
      <w:r w:rsidR="003C4C8C"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3C4C8C" w:rsidRPr="004339DA">
        <w:rPr>
          <w:rFonts w:ascii="Times New Roman" w:hAnsi="Times New Roman"/>
          <w:bCs/>
          <w:sz w:val="28"/>
          <w:szCs w:val="28"/>
          <w:lang w:val="kk-KZ"/>
        </w:rPr>
        <w:t>Келесі б</w:t>
      </w:r>
      <w:r w:rsidR="003C4C8C" w:rsidRPr="004339DA">
        <w:rPr>
          <w:rFonts w:ascii="Times New Roman" w:hAnsi="Times New Roman"/>
          <w:sz w:val="28"/>
          <w:szCs w:val="28"/>
          <w:lang w:val="kk-KZ" w:eastAsia="ko-KR"/>
        </w:rPr>
        <w:t>ілім беру бағдарламалары тобы</w:t>
      </w:r>
      <w:r w:rsidR="003C4C8C" w:rsidRPr="004339DA">
        <w:rPr>
          <w:rFonts w:ascii="Times New Roman" w:hAnsi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="003C4C8C" w:rsidRPr="004339DA">
        <w:rPr>
          <w:rFonts w:ascii="Times New Roman" w:hAnsi="Times New Roman"/>
          <w:sz w:val="28"/>
          <w:szCs w:val="28"/>
          <w:lang w:val="kk-KZ" w:eastAsia="ko-KR"/>
        </w:rPr>
        <w:t>:</w:t>
      </w:r>
    </w:p>
    <w:p w:rsidR="0027223E" w:rsidRPr="004339DA" w:rsidRDefault="0027223E" w:rsidP="002722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t>М1</w:t>
      </w:r>
      <w:r w:rsidR="003C4C8C" w:rsidRPr="004339DA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C4C8C" w:rsidRPr="004339D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t>Фармацевтикалық өндіріс технологиясы</w:t>
      </w:r>
      <w:r w:rsidR="003C4C8C" w:rsidRPr="004339D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27223E" w:rsidRPr="004339DA" w:rsidRDefault="0027223E" w:rsidP="0027223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Шифр</w:t>
      </w:r>
      <w:r w:rsidRPr="004339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  <w:t xml:space="preserve">          білім беру бағдармалар тобы</w:t>
      </w:r>
    </w:p>
    <w:p w:rsidR="00B54D11" w:rsidRPr="004339DA" w:rsidRDefault="003C4C8C" w:rsidP="000D0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 xml:space="preserve">3. Тест мазмұны: </w:t>
      </w:r>
      <w:r w:rsidR="00B54D11"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Тестіге «</w:t>
      </w:r>
      <w:r w:rsidR="00B54D11"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Синтетикалық дәрілік заттардың химиясы және технологиясы</w:t>
      </w:r>
      <w:r w:rsidR="00B54D11"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» пәні бойынша типтік оқу жоспары негізіндегі оқу материалы келесі бөлімдер түрінде енгізілген. Тапсырмалар оқыту тілінде (қазақша/орысша) ұсынылған.</w:t>
      </w:r>
    </w:p>
    <w:p w:rsidR="00B54D11" w:rsidRPr="004339DA" w:rsidRDefault="00B54D11" w:rsidP="00B54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945"/>
        <w:gridCol w:w="1134"/>
        <w:gridCol w:w="1560"/>
      </w:tblGrid>
      <w:tr w:rsidR="00B54D11" w:rsidRPr="004339DA" w:rsidTr="004339DA">
        <w:trPr>
          <w:cantSplit/>
          <w:trHeight w:val="374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11" w:rsidRPr="004339DA" w:rsidRDefault="00B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 w:eastAsia="ko-KR"/>
              </w:rPr>
              <w:t>№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11" w:rsidRPr="004339DA" w:rsidRDefault="00B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  <w:t>Тақырыптың мазмұны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11" w:rsidRPr="004339DA" w:rsidRDefault="00B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  <w:t>Тапсырмалар саны</w:t>
            </w:r>
          </w:p>
          <w:p w:rsidR="000D00FE" w:rsidRPr="004339DA" w:rsidRDefault="000D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11" w:rsidRPr="004339DA" w:rsidRDefault="00B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Қиындық деңгейі</w:t>
            </w:r>
          </w:p>
        </w:tc>
      </w:tr>
      <w:tr w:rsidR="00B54D11" w:rsidRPr="004339DA" w:rsidTr="004339DA">
        <w:trPr>
          <w:cantSplit/>
          <w:trHeight w:val="459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11" w:rsidRPr="004339DA" w:rsidRDefault="00B54D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11" w:rsidRPr="004339DA" w:rsidRDefault="00B54D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11" w:rsidRPr="004339DA" w:rsidRDefault="00B54D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11" w:rsidRPr="004339DA" w:rsidRDefault="00B54D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AC71C9" w:rsidRPr="004339DA" w:rsidTr="004339DA">
        <w:trPr>
          <w:cantSplit/>
          <w:trHeight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C9" w:rsidRPr="004339DA" w:rsidRDefault="00AC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0D1D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33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Бейорганикалық дәрілік заттардың жалпы химиялық технологиясы.</w:t>
            </w:r>
          </w:p>
          <w:p w:rsidR="0027223E" w:rsidRPr="004339DA" w:rsidRDefault="0027223E" w:rsidP="000D1D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AC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AC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А, 2 В</w:t>
            </w:r>
          </w:p>
        </w:tc>
      </w:tr>
      <w:tr w:rsidR="00AC71C9" w:rsidRPr="004339DA" w:rsidTr="004339DA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C9" w:rsidRPr="004339DA" w:rsidRDefault="00AC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33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Бейорганикалық дәрілік заттардың жалпы химиялық технологиясы.</w:t>
            </w:r>
          </w:p>
          <w:p w:rsidR="0027223E" w:rsidRPr="004339DA" w:rsidRDefault="002722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gree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AC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AC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А, 2 В</w:t>
            </w:r>
          </w:p>
        </w:tc>
      </w:tr>
      <w:tr w:rsidR="00AC71C9" w:rsidRPr="004339DA" w:rsidTr="004339D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C9" w:rsidRPr="004339DA" w:rsidRDefault="00AC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B64D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33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Алифатты және ароматты қатарынан алынған дәрілік заттардың химиясы және технологиясы</w:t>
            </w:r>
          </w:p>
          <w:p w:rsidR="0027223E" w:rsidRPr="004339DA" w:rsidRDefault="0027223E" w:rsidP="00B64D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AC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AC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В, 2 С</w:t>
            </w:r>
          </w:p>
        </w:tc>
      </w:tr>
      <w:tr w:rsidR="00AC71C9" w:rsidRPr="004339DA" w:rsidTr="004339D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C9" w:rsidRPr="004339DA" w:rsidRDefault="00AC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B6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33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Гетероциклды қатарынан алынған дәрілік заттар.</w:t>
            </w:r>
          </w:p>
          <w:p w:rsidR="0027223E" w:rsidRPr="004339DA" w:rsidRDefault="0027223E" w:rsidP="00B64D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AC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AC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В, 4 С</w:t>
            </w:r>
          </w:p>
        </w:tc>
      </w:tr>
      <w:tr w:rsidR="00B54D11" w:rsidRPr="004339DA" w:rsidTr="004339DA">
        <w:trPr>
          <w:cantSplit/>
          <w:trHeight w:val="226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3E" w:rsidRPr="004339DA" w:rsidRDefault="00B54D11" w:rsidP="006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Тестінің бір нұсқасында тапсырмалар саны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11" w:rsidRPr="004339DA" w:rsidRDefault="006B7F4B" w:rsidP="006262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  <w:p w:rsidR="00626227" w:rsidRPr="004339DA" w:rsidRDefault="00626227" w:rsidP="006262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4D11" w:rsidRPr="004339DA" w:rsidRDefault="00B54D11" w:rsidP="00B54D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C4C8C" w:rsidRPr="004339DA" w:rsidRDefault="003C4C8C" w:rsidP="003C4C8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339DA">
        <w:rPr>
          <w:rFonts w:ascii="Times New Roman" w:hAnsi="Times New Roman"/>
          <w:b/>
          <w:sz w:val="28"/>
          <w:szCs w:val="28"/>
          <w:lang w:val="kk-KZ"/>
        </w:rPr>
        <w:t>4. Тапсырма мазмұнының сипаттамасы.</w:t>
      </w:r>
    </w:p>
    <w:p w:rsidR="003C4C8C" w:rsidRPr="004339DA" w:rsidRDefault="003C4C8C" w:rsidP="003C4C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339DA">
        <w:rPr>
          <w:rFonts w:ascii="Times New Roman" w:hAnsi="Times New Roman"/>
          <w:sz w:val="28"/>
          <w:szCs w:val="28"/>
          <w:lang w:val="kk-KZ"/>
        </w:rPr>
        <w:t>«Синтетикалық дәрілік заттардың химиясы және технологиясы» пәні бойынша тестілік тапсырмалардың құрылымы мен мазмұны курстың ғылыми және теориялық базаларын қамтып және магистранттардың білімді меңгеруін түсінікті формада бағалауға мүмкіндік береді.</w:t>
      </w:r>
    </w:p>
    <w:p w:rsidR="003C4C8C" w:rsidRPr="004339DA" w:rsidRDefault="003C4C8C" w:rsidP="00B54D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B7F4B" w:rsidRPr="004339DA" w:rsidRDefault="003C4C8C" w:rsidP="006B7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  <w:r w:rsidR="00B54D11" w:rsidRPr="004339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  <w:r w:rsidRPr="004339DA">
        <w:rPr>
          <w:rFonts w:ascii="Times New Roman" w:hAnsi="Times New Roman"/>
          <w:b/>
          <w:bCs/>
          <w:sz w:val="28"/>
          <w:szCs w:val="28"/>
          <w:lang w:val="kk-KZ"/>
        </w:rPr>
        <w:t>Тапсырмалар орындалуының орташа уақыты:</w:t>
      </w:r>
    </w:p>
    <w:p w:rsidR="006B7F4B" w:rsidRPr="004339DA" w:rsidRDefault="006B7F4B" w:rsidP="002722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 тапсырманың орындалу уақыты – 2,5 минут. </w:t>
      </w:r>
    </w:p>
    <w:p w:rsidR="0027223E" w:rsidRPr="004339DA" w:rsidRDefault="006B7F4B" w:rsidP="002722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Тест орындалуының жалпы уақыты – 50 минут</w:t>
      </w:r>
    </w:p>
    <w:p w:rsidR="006B7F4B" w:rsidRPr="004339DA" w:rsidRDefault="003C4C8C" w:rsidP="002722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</w:t>
      </w:r>
      <w:r w:rsidR="00B54D11" w:rsidRPr="004339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 w:rsidR="006B7F4B"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Тестінің бір нұсқасындағы тапсырмалар саны.</w:t>
      </w:r>
    </w:p>
    <w:p w:rsidR="006B7F4B" w:rsidRPr="004339DA" w:rsidRDefault="006B7F4B" w:rsidP="00272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Тестінің бір нұсқасында – 20 тапсырма.</w:t>
      </w:r>
    </w:p>
    <w:p w:rsidR="006B7F4B" w:rsidRPr="004339DA" w:rsidRDefault="006B7F4B" w:rsidP="00272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6B7F4B" w:rsidRPr="004339DA" w:rsidRDefault="006B7F4B" w:rsidP="0027223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жеңіл (A) – </w:t>
      </w:r>
      <w:r w:rsidR="003C4C8C"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тапсырма (</w:t>
      </w:r>
      <w:r w:rsidR="003C4C8C"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0%);</w:t>
      </w:r>
    </w:p>
    <w:p w:rsidR="006B7F4B" w:rsidRPr="004339DA" w:rsidRDefault="006B7F4B" w:rsidP="0027223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орташа (B) – </w:t>
      </w:r>
      <w:r w:rsidR="003C4C8C"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тапсырма (</w:t>
      </w:r>
      <w:r w:rsidR="003C4C8C"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%);</w:t>
      </w:r>
    </w:p>
    <w:p w:rsidR="00B54D11" w:rsidRPr="004339DA" w:rsidRDefault="006B7F4B" w:rsidP="0027223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қиын (C) – </w:t>
      </w:r>
      <w:r w:rsidR="003C4C8C"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тапсырма (</w:t>
      </w:r>
      <w:r w:rsidR="003C4C8C"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%).</w:t>
      </w:r>
    </w:p>
    <w:p w:rsidR="006B7F4B" w:rsidRPr="004339DA" w:rsidRDefault="003C4C8C" w:rsidP="006B7F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7</w:t>
      </w:r>
      <w:r w:rsidR="00B54D11"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6B7F4B" w:rsidRPr="004339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Тапсырма формасы.</w:t>
      </w:r>
    </w:p>
    <w:p w:rsidR="00B54D11" w:rsidRPr="004339DA" w:rsidRDefault="006B7F4B" w:rsidP="0027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Тест тапсырмалары берілген жауаптар нұсқасының ішінен бір дұрыс жауапты таңдауды қажет ететін жабық формада ұсынылған.</w:t>
      </w:r>
    </w:p>
    <w:p w:rsidR="006B7F4B" w:rsidRPr="004339DA" w:rsidRDefault="00D24F1C" w:rsidP="006B7F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</w:t>
      </w:r>
      <w:r w:rsidR="00B54D11" w:rsidRPr="004339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 w:rsidR="006B7F4B" w:rsidRPr="004339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Тапсырманың орындалуын бағалау.</w:t>
      </w:r>
    </w:p>
    <w:p w:rsidR="00D24F1C" w:rsidRPr="004339DA" w:rsidRDefault="00D24F1C" w:rsidP="00D24F1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339DA">
        <w:rPr>
          <w:rFonts w:ascii="Times New Roman" w:hAnsi="Times New Roman"/>
          <w:sz w:val="28"/>
          <w:szCs w:val="28"/>
          <w:lang w:val="kk-KZ"/>
        </w:rPr>
        <w:t>Түсуші тест тапсырмаларында берілген жауап ңұсқаларынан дұрыс жауаптың барлығын белгілеп, толық жауап беруі керек. Толық жауапты таңдаған жағдайда түсуші 2 балл жинайды. Жіберілген бір қате үшін 1 балл, 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:rsidR="00FE62F0" w:rsidRPr="004339DA" w:rsidRDefault="00D24F1C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9DA">
        <w:rPr>
          <w:rFonts w:ascii="Times New Roman" w:hAnsi="Times New Roman"/>
          <w:b/>
          <w:bCs/>
          <w:sz w:val="28"/>
          <w:szCs w:val="28"/>
        </w:rPr>
        <w:t>9.</w:t>
      </w:r>
      <w:r w:rsidRPr="004339DA">
        <w:rPr>
          <w:b/>
          <w:sz w:val="28"/>
          <w:szCs w:val="28"/>
        </w:rPr>
        <w:t xml:space="preserve"> </w:t>
      </w:r>
      <w:r w:rsidRPr="004339DA">
        <w:rPr>
          <w:rFonts w:ascii="Times New Roman" w:hAnsi="Times New Roman"/>
          <w:b/>
          <w:sz w:val="28"/>
          <w:szCs w:val="28"/>
        </w:rPr>
        <w:t>Ұсынылатын әдебиеттер тізімі: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1.Солдатенков А.Т., Колядина И.М., Шендрик  И.В. Основы органической химии лекарственных веществ. М.:  Химия, 2001. – 192 с.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2.В.Л. Мещеряков  Фармацевтическая химия. – Саратов. – 2016 г. – 57 с.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3.Пассет Б.В. Основные процессы химического синтеза биологически активных веществ. М.: ГЕОТАР-МЕД, 2002 г. – 376 с.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4. Вартанян Р.С. Синтез основных лекарственных средств. М.: МИА, 2004. – 425 с.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6. Васильев В.П. Аналитическая химия. Книга 1, 2: учебник длястудентов вузов. –М.: Дрофа, 2009. -384 с.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7. Чекотаева К.А. Аналитическая химия. Учеб. Метод. Пособие по самост. работе студентов. Алматы: КазНМу им. С.Д. Асфендиярова, 2009.-183с.</w:t>
      </w:r>
    </w:p>
    <w:p w:rsidR="00FE62F0" w:rsidRPr="004339DA" w:rsidRDefault="00FE62F0" w:rsidP="0027223E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8. Моладалыкова А.Ж. Аналитикалық химия пәнінің сапалық анализ бөлімі бойынша лабораториялық жұмыстар: Оқу құралы,/С.Ж.Асфендияров ат-ғы ҚазҰМУ/-Алматы, 2008.-192 б.</w:t>
      </w:r>
    </w:p>
    <w:p w:rsidR="00FE62F0" w:rsidRPr="004339DA" w:rsidRDefault="00FE62F0" w:rsidP="00FE6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 xml:space="preserve">1.Фармацевтическая химия: учебник для студ. Высших фармац. учебн. заведений и фармац. ф-тов высших мед. учебн. заведений III-IV уровней аккред: перевод с укр. П.А. Безуглый, В.А. Георгиянц, И.С. Гриценко; под общ. ред. проф. Безуглого П.А. – Винница: Нова Книга, 2017. – 464 с.    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2.От субстанции к лекарству: учебное пособие / Под ред. чл.-корр. НАН Украины В.П. Черных. – Харьков: изд-во НФаУ «Золотые страницы», 2005. – 1244 с.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t>Ағылшын тілінде: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1.Ole, P. Pharmaceutical Chemical Analysis: Methods for Identification and Limit Tests. [Электронный ресурс] / Pedersen Ole. - New York: Taylor &amp; Francis, 2006. - 168 p.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2.Jose, M.C. Flow Injection Analysis of Pharmaceuticals [Электронный ресурс]: Фармацевтические препараты / Martnez Calatayud Jose.- New York: Taylor &amp; Francis, 2003. - 407 p.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3.Robert, J.Bonk. Medical Writing in Drug Development. A Practical Guide for Pharmaceutical Research [Текст]: Практическое руководство для фармацевтических исследований / J.Bonk Robert.- London and New York: Taylor &amp; Francis, 2008. - 160 p.</w:t>
      </w:r>
      <w:r w:rsidRPr="004339D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Қазақ тілінде:</w:t>
      </w: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 xml:space="preserve">1.Краснов Е.А., Омарова Р.А., Бошкаева А.К. Фармацевтическая химия в вопросах и ответах: учебное пособие на казахском и русском языках. – М.: Литтерра, 2016. – 704 с.  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2.Арыстанова Т.Ә.  Фармацевтикалық химия:оқулық. Т.1. Алматы, ЖШС «Эверо», 2015. – 592 б.</w:t>
      </w:r>
    </w:p>
    <w:p w:rsidR="00FE62F0" w:rsidRPr="004339DA" w:rsidRDefault="00FE62F0" w:rsidP="006B7F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065C9" w:rsidRPr="004339DA" w:rsidRDefault="00A065C9" w:rsidP="00AA67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65C9" w:rsidRPr="004339DA" w:rsidRDefault="00A065C9" w:rsidP="00AA67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65C9" w:rsidRPr="004339DA" w:rsidRDefault="00A065C9" w:rsidP="00AA67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1854" w:rsidRPr="0027223E" w:rsidRDefault="007F1854" w:rsidP="00AA671F">
      <w:pPr>
        <w:rPr>
          <w:rFonts w:ascii="Times New Roman" w:hAnsi="Times New Roman" w:cs="Times New Roman"/>
          <w:sz w:val="24"/>
          <w:lang w:val="kk-KZ"/>
        </w:rPr>
      </w:pPr>
    </w:p>
    <w:p w:rsidR="007F1854" w:rsidRPr="0027223E" w:rsidRDefault="007F1854" w:rsidP="007F1854">
      <w:pPr>
        <w:rPr>
          <w:rFonts w:ascii="Times New Roman" w:hAnsi="Times New Roman" w:cs="Times New Roman"/>
          <w:sz w:val="24"/>
          <w:lang w:val="kk-KZ"/>
        </w:rPr>
      </w:pPr>
    </w:p>
    <w:p w:rsidR="00A065C9" w:rsidRPr="0027223E" w:rsidRDefault="007F1854" w:rsidP="007F1854">
      <w:pPr>
        <w:tabs>
          <w:tab w:val="left" w:pos="1035"/>
        </w:tabs>
        <w:rPr>
          <w:rFonts w:ascii="Times New Roman" w:hAnsi="Times New Roman" w:cs="Times New Roman"/>
          <w:sz w:val="24"/>
          <w:lang w:val="kk-KZ"/>
        </w:rPr>
      </w:pPr>
      <w:r w:rsidRPr="0027223E">
        <w:rPr>
          <w:rFonts w:ascii="Times New Roman" w:hAnsi="Times New Roman" w:cs="Times New Roman"/>
          <w:sz w:val="24"/>
          <w:lang w:val="kk-KZ"/>
        </w:rPr>
        <w:tab/>
      </w:r>
    </w:p>
    <w:sectPr w:rsidR="00A065C9" w:rsidRPr="0027223E" w:rsidSect="00AA75BF">
      <w:pgSz w:w="11906" w:h="16838"/>
      <w:pgMar w:top="1134" w:right="991" w:bottom="567" w:left="1276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407" w:rsidRDefault="00CF6407" w:rsidP="009E6D3D">
      <w:pPr>
        <w:spacing w:after="0" w:line="240" w:lineRule="auto"/>
      </w:pPr>
      <w:r>
        <w:separator/>
      </w:r>
    </w:p>
  </w:endnote>
  <w:endnote w:type="continuationSeparator" w:id="0">
    <w:p w:rsidR="00CF6407" w:rsidRDefault="00CF6407" w:rsidP="009E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407" w:rsidRDefault="00CF6407" w:rsidP="009E6D3D">
      <w:pPr>
        <w:spacing w:after="0" w:line="240" w:lineRule="auto"/>
      </w:pPr>
      <w:r>
        <w:separator/>
      </w:r>
    </w:p>
  </w:footnote>
  <w:footnote w:type="continuationSeparator" w:id="0">
    <w:p w:rsidR="00CF6407" w:rsidRDefault="00CF6407" w:rsidP="009E6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D3D"/>
    <w:rsid w:val="000765D1"/>
    <w:rsid w:val="00082BDA"/>
    <w:rsid w:val="000A47EA"/>
    <w:rsid w:val="000A53F5"/>
    <w:rsid w:val="000D00FE"/>
    <w:rsid w:val="000D1623"/>
    <w:rsid w:val="000D1D28"/>
    <w:rsid w:val="000E52BC"/>
    <w:rsid w:val="00114356"/>
    <w:rsid w:val="00144297"/>
    <w:rsid w:val="001579F3"/>
    <w:rsid w:val="001869F8"/>
    <w:rsid w:val="002044DA"/>
    <w:rsid w:val="00232EA6"/>
    <w:rsid w:val="0027223E"/>
    <w:rsid w:val="002C4C76"/>
    <w:rsid w:val="00305949"/>
    <w:rsid w:val="003A3CB7"/>
    <w:rsid w:val="003C4C8C"/>
    <w:rsid w:val="003C5457"/>
    <w:rsid w:val="0042205E"/>
    <w:rsid w:val="004339DA"/>
    <w:rsid w:val="00445F44"/>
    <w:rsid w:val="004C3FDD"/>
    <w:rsid w:val="005109E3"/>
    <w:rsid w:val="005954E0"/>
    <w:rsid w:val="005F2075"/>
    <w:rsid w:val="00614C10"/>
    <w:rsid w:val="00626227"/>
    <w:rsid w:val="00626B31"/>
    <w:rsid w:val="00691227"/>
    <w:rsid w:val="006B7F4B"/>
    <w:rsid w:val="006C521D"/>
    <w:rsid w:val="00704060"/>
    <w:rsid w:val="007C6E4C"/>
    <w:rsid w:val="007F1854"/>
    <w:rsid w:val="007F2A81"/>
    <w:rsid w:val="00831632"/>
    <w:rsid w:val="00837F6E"/>
    <w:rsid w:val="00841B65"/>
    <w:rsid w:val="008762B4"/>
    <w:rsid w:val="008807B7"/>
    <w:rsid w:val="008C2599"/>
    <w:rsid w:val="009441E2"/>
    <w:rsid w:val="009E0D78"/>
    <w:rsid w:val="009E15F1"/>
    <w:rsid w:val="009E6D3D"/>
    <w:rsid w:val="009F02CF"/>
    <w:rsid w:val="00A065C9"/>
    <w:rsid w:val="00A23331"/>
    <w:rsid w:val="00A25213"/>
    <w:rsid w:val="00A60982"/>
    <w:rsid w:val="00AA671F"/>
    <w:rsid w:val="00AA75BF"/>
    <w:rsid w:val="00AC71C9"/>
    <w:rsid w:val="00AF0764"/>
    <w:rsid w:val="00B54D11"/>
    <w:rsid w:val="00B64D05"/>
    <w:rsid w:val="00B76C54"/>
    <w:rsid w:val="00BD1214"/>
    <w:rsid w:val="00C21F12"/>
    <w:rsid w:val="00C5364C"/>
    <w:rsid w:val="00CC267A"/>
    <w:rsid w:val="00CC6047"/>
    <w:rsid w:val="00CD35E5"/>
    <w:rsid w:val="00CF44C7"/>
    <w:rsid w:val="00CF6407"/>
    <w:rsid w:val="00D01D92"/>
    <w:rsid w:val="00D24F1C"/>
    <w:rsid w:val="00D34F29"/>
    <w:rsid w:val="00D71AE9"/>
    <w:rsid w:val="00D72B01"/>
    <w:rsid w:val="00DC5C65"/>
    <w:rsid w:val="00E63104"/>
    <w:rsid w:val="00E87D35"/>
    <w:rsid w:val="00EA3CA5"/>
    <w:rsid w:val="00EA3DF4"/>
    <w:rsid w:val="00EC0FA8"/>
    <w:rsid w:val="00EE540D"/>
    <w:rsid w:val="00EF3DAE"/>
    <w:rsid w:val="00F2389E"/>
    <w:rsid w:val="00F65D12"/>
    <w:rsid w:val="00F97593"/>
    <w:rsid w:val="00FE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D3D"/>
  </w:style>
  <w:style w:type="paragraph" w:styleId="a5">
    <w:name w:val="footer"/>
    <w:basedOn w:val="a"/>
    <w:link w:val="a6"/>
    <w:uiPriority w:val="99"/>
    <w:unhideWhenUsed/>
    <w:rsid w:val="009E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D3D"/>
  </w:style>
  <w:style w:type="paragraph" w:styleId="a7">
    <w:name w:val="Balloon Text"/>
    <w:basedOn w:val="a"/>
    <w:link w:val="a8"/>
    <w:uiPriority w:val="99"/>
    <w:semiHidden/>
    <w:unhideWhenUsed/>
    <w:rsid w:val="009E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">
    <w:name w:val="Normal Знак"/>
    <w:basedOn w:val="a0"/>
    <w:link w:val="1"/>
    <w:locked/>
    <w:rsid w:val="00B54D1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link w:val="Normal"/>
    <w:rsid w:val="00B54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7223E"/>
    <w:pPr>
      <w:ind w:left="720"/>
      <w:contextualSpacing/>
    </w:pPr>
  </w:style>
  <w:style w:type="character" w:customStyle="1" w:styleId="ab">
    <w:name w:val="Название Знак"/>
    <w:link w:val="ac"/>
    <w:locked/>
    <w:rsid w:val="00D24F1C"/>
    <w:rPr>
      <w:b/>
      <w:bCs/>
      <w:sz w:val="28"/>
      <w:szCs w:val="28"/>
    </w:rPr>
  </w:style>
  <w:style w:type="paragraph" w:styleId="ac">
    <w:name w:val="Title"/>
    <w:basedOn w:val="a"/>
    <w:link w:val="ab"/>
    <w:qFormat/>
    <w:rsid w:val="00D24F1C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24F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Ақнұр Құмаева</cp:lastModifiedBy>
  <cp:revision>57</cp:revision>
  <cp:lastPrinted>2019-03-31T13:30:00Z</cp:lastPrinted>
  <dcterms:created xsi:type="dcterms:W3CDTF">2018-08-01T10:14:00Z</dcterms:created>
  <dcterms:modified xsi:type="dcterms:W3CDTF">2024-05-31T04:40:00Z</dcterms:modified>
</cp:coreProperties>
</file>