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B1B3" w14:textId="77777777" w:rsidR="007763C3" w:rsidRPr="00BD5633" w:rsidRDefault="007763C3" w:rsidP="008A4F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53904A95" w14:textId="77777777" w:rsidR="007763C3" w:rsidRDefault="007763C3" w:rsidP="007763C3">
      <w:pPr>
        <w:widowControl w:val="0"/>
        <w:tabs>
          <w:tab w:val="left" w:pos="709"/>
        </w:tabs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14:paraId="618A0554" w14:textId="77777777" w:rsidR="007763C3" w:rsidRDefault="007763C3" w:rsidP="007763C3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 «Конфекционирование материалов для одежды»</w:t>
      </w:r>
    </w:p>
    <w:p w14:paraId="06FB4122" w14:textId="77777777" w:rsidR="007763C3" w:rsidRDefault="007763C3" w:rsidP="007763C3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14:paraId="6FFE721E" w14:textId="2B91105C" w:rsidR="007763C3" w:rsidRDefault="007763C3" w:rsidP="007763C3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(вступает в силу с 2024 года)</w:t>
      </w:r>
    </w:p>
    <w:p w14:paraId="0F6CCEA8" w14:textId="77777777" w:rsidR="007763C3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40A9EB" w14:textId="77777777" w:rsidR="007763C3" w:rsidRDefault="007763C3" w:rsidP="007763C3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составления: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Определение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14:paraId="37C380A0" w14:textId="77777777" w:rsidR="007763C3" w:rsidRDefault="007763C3" w:rsidP="007763C3">
      <w:pPr>
        <w:pStyle w:val="a4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2A5550" w14:textId="77777777" w:rsidR="007763C3" w:rsidRDefault="007763C3" w:rsidP="007763C3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следующей группе образовательных программ: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7254"/>
      </w:tblGrid>
      <w:tr w:rsidR="007763C3" w14:paraId="57F55CD6" w14:textId="77777777" w:rsidTr="008B3390">
        <w:trPr>
          <w:cantSplit/>
          <w:trHeight w:val="513"/>
        </w:trPr>
        <w:tc>
          <w:tcPr>
            <w:tcW w:w="1071" w:type="pct"/>
            <w:noWrap/>
          </w:tcPr>
          <w:p w14:paraId="0D17BA14" w14:textId="77777777" w:rsidR="007763C3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624A46D6" w14:textId="77777777" w:rsidR="007763C3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  <w:t>14</w:t>
            </w:r>
          </w:p>
          <w:p w14:paraId="568C7B13" w14:textId="77777777" w:rsidR="007763C3" w:rsidRPr="00411F39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</w:pPr>
            <w:r w:rsidRPr="00411F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  <w:t xml:space="preserve">Номер группы </w:t>
            </w:r>
          </w:p>
          <w:p w14:paraId="665A60FD" w14:textId="77777777" w:rsidR="007763C3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 w:rsidRPr="00411F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  <w:t>образовательных программ</w:t>
            </w:r>
          </w:p>
        </w:tc>
        <w:tc>
          <w:tcPr>
            <w:tcW w:w="3929" w:type="pct"/>
          </w:tcPr>
          <w:p w14:paraId="3447C8FD" w14:textId="77777777" w:rsidR="007763C3" w:rsidRDefault="007763C3" w:rsidP="008B3390">
            <w:pPr>
              <w:tabs>
                <w:tab w:val="left" w:pos="990"/>
              </w:tabs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</w:p>
          <w:p w14:paraId="40F66E26" w14:textId="77777777" w:rsidR="007763C3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  <w:t xml:space="preserve">Текстиль: одежда, обувь и кожаные изделия </w:t>
            </w:r>
          </w:p>
          <w:p w14:paraId="48EC7248" w14:textId="77777777" w:rsidR="007763C3" w:rsidRPr="00411F39" w:rsidRDefault="007763C3" w:rsidP="008B3390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</w:pPr>
            <w:r w:rsidRPr="00411F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  <w:t>наименование группы образовательных программ</w:t>
            </w:r>
          </w:p>
          <w:p w14:paraId="31E92320" w14:textId="77777777" w:rsidR="007763C3" w:rsidRDefault="007763C3" w:rsidP="008B3390">
            <w:pPr>
              <w:tabs>
                <w:tab w:val="left" w:pos="990"/>
              </w:tabs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en-US"/>
              </w:rPr>
            </w:pPr>
          </w:p>
        </w:tc>
      </w:tr>
    </w:tbl>
    <w:p w14:paraId="7AF77241" w14:textId="77777777" w:rsidR="007763C3" w:rsidRDefault="007763C3" w:rsidP="007763C3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E712C4" w14:textId="77777777" w:rsidR="007763C3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 Содержание теста: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Тест содержит учебный материал по дисциплине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Конфекционирование материалов для одежды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следующим темам. </w:t>
      </w:r>
    </w:p>
    <w:p w14:paraId="18C79317" w14:textId="77777777" w:rsidR="007763C3" w:rsidRDefault="007763C3" w:rsidP="007763C3">
      <w:pPr>
        <w:tabs>
          <w:tab w:val="left" w:pos="9355"/>
        </w:tabs>
        <w:spacing w:after="0" w:line="240" w:lineRule="auto"/>
        <w:ind w:left="284" w:hanging="284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2"/>
        <w:gridCol w:w="6098"/>
        <w:gridCol w:w="1549"/>
        <w:gridCol w:w="1685"/>
      </w:tblGrid>
      <w:tr w:rsidR="007763C3" w:rsidRPr="005A5367" w14:paraId="52DE8477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2A170" w14:textId="77777777" w:rsidR="007763C3" w:rsidRPr="005A5367" w:rsidRDefault="007763C3" w:rsidP="008B3390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82C7D" w14:textId="77777777" w:rsidR="007763C3" w:rsidRPr="005A5367" w:rsidRDefault="007763C3" w:rsidP="008B3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раздела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F9957" w14:textId="77777777" w:rsidR="007763C3" w:rsidRPr="005A5367" w:rsidRDefault="007763C3" w:rsidP="008B339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A87F4" w14:textId="77777777" w:rsidR="007763C3" w:rsidRPr="005A5367" w:rsidRDefault="007763C3" w:rsidP="008B339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7763C3" w:rsidRPr="005A5367" w14:paraId="4F7927E1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A77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25394" w14:textId="77777777" w:rsidR="007763C3" w:rsidRPr="005A5367" w:rsidRDefault="007763C3" w:rsidP="008B33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</w:rPr>
              <w:t>Ассортимент и свойства основных материалов для пальто, костюмов, плащей, курток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D478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6BBEF6EA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1813513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07018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63C3" w:rsidRPr="005A5367" w14:paraId="406319AD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BB070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CA063" w14:textId="77777777" w:rsidR="007763C3" w:rsidRPr="005A5367" w:rsidRDefault="007763C3" w:rsidP="008B3390">
            <w:pPr>
              <w:pStyle w:val="21"/>
              <w:contextualSpacing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/>
                <w:sz w:val="24"/>
                <w:szCs w:val="24"/>
              </w:rPr>
              <w:t>Ассортимент и свойства основных материалов для платьев и белья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1DECB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171CC9A5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467085C0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E32D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763C3" w:rsidRPr="005A5367" w14:paraId="0852CD95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E401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3D242" w14:textId="77777777" w:rsidR="007763C3" w:rsidRPr="005A5367" w:rsidRDefault="007763C3" w:rsidP="008B3390">
            <w:pPr>
              <w:pStyle w:val="21"/>
              <w:contextualSpacing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/>
                <w:sz w:val="24"/>
                <w:szCs w:val="24"/>
              </w:rPr>
              <w:t>Ассортимент и свойства вспомогательных материалов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E3E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2A45CC8C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52C4DB58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F998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763C3" w:rsidRPr="005A5367" w14:paraId="61B50F31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57D4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511AC" w14:textId="77777777" w:rsidR="007763C3" w:rsidRPr="005A5367" w:rsidRDefault="007763C3" w:rsidP="008B3390">
            <w:pPr>
              <w:pStyle w:val="21"/>
              <w:contextualSpacing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/>
                <w:sz w:val="24"/>
                <w:szCs w:val="24"/>
              </w:rPr>
              <w:t>Общие принципы выбора материалов для одежды</w:t>
            </w:r>
            <w:r w:rsidRPr="005A536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A5367">
              <w:rPr>
                <w:rFonts w:ascii="Times New Roman" w:hAnsi="Times New Roman"/>
                <w:sz w:val="24"/>
                <w:szCs w:val="24"/>
              </w:rPr>
              <w:t xml:space="preserve"> Принципы конфекционирования материалов при изготовлении одежды</w:t>
            </w:r>
            <w:r w:rsidRPr="005A536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A5367">
              <w:rPr>
                <w:rFonts w:ascii="Times New Roman" w:hAnsi="Times New Roman"/>
                <w:sz w:val="24"/>
                <w:szCs w:val="24"/>
              </w:rPr>
              <w:t xml:space="preserve"> Особенности конфекционирования материалов при восстановлении потребительских свойств одежды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3C289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F8ACD72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3AF879C9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4F918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63C3" w:rsidRPr="005A5367" w14:paraId="64EF3AFA" w14:textId="77777777" w:rsidTr="008B3390"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C634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4BF51" w14:textId="77777777" w:rsidR="007763C3" w:rsidRPr="005A5367" w:rsidRDefault="007763C3" w:rsidP="008B3390">
            <w:pPr>
              <w:pStyle w:val="21"/>
              <w:contextualSpacing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/>
                <w:sz w:val="24"/>
                <w:szCs w:val="24"/>
              </w:rPr>
              <w:t>Изменение структуры и свойств материалов для одежды под воздействием технологических и эксплуатационных факторов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C34CE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01F2AD63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55F26DD4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4711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763C3" w:rsidRPr="005A5367" w14:paraId="7A15FBA5" w14:textId="77777777" w:rsidTr="008B3390">
        <w:tc>
          <w:tcPr>
            <w:tcW w:w="33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686ED" w14:textId="77777777" w:rsidR="007763C3" w:rsidRPr="005A5367" w:rsidRDefault="007763C3" w:rsidP="008B3390">
            <w:pPr>
              <w:pStyle w:val="1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</w:pPr>
            <w:r w:rsidRPr="005A536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Количество тестов в одном варианте</w:t>
            </w:r>
          </w:p>
        </w:tc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3007A" w14:textId="77777777" w:rsidR="007763C3" w:rsidRPr="005A5367" w:rsidRDefault="007763C3" w:rsidP="008B3390">
            <w:pPr>
              <w:tabs>
                <w:tab w:val="left" w:pos="27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3863D30A" w14:textId="77777777" w:rsidR="007763C3" w:rsidRDefault="007763C3" w:rsidP="007763C3">
      <w:pPr>
        <w:keepNext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A40843" w14:textId="77777777" w:rsidR="007763C3" w:rsidRDefault="007763C3" w:rsidP="007763C3">
      <w:pPr>
        <w:keepNext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4. </w:t>
      </w:r>
      <w:r>
        <w:rPr>
          <w:rFonts w:ascii="Times New Roman" w:hAnsi="Times New Roman" w:cs="Times New Roman"/>
          <w:b/>
          <w:sz w:val="24"/>
          <w:szCs w:val="24"/>
        </w:rPr>
        <w:t xml:space="preserve">Описание содержания заданий: </w:t>
      </w:r>
      <w:r>
        <w:rPr>
          <w:rFonts w:ascii="Times New Roman" w:hAnsi="Times New Roman" w:cs="Times New Roman"/>
          <w:sz w:val="24"/>
          <w:szCs w:val="24"/>
        </w:rPr>
        <w:t>Тестовые задания позволяют определить у студентов знания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конфекционированию материалов, предназначенных для изготовления одежды. </w:t>
      </w:r>
    </w:p>
    <w:p w14:paraId="77DDE62D" w14:textId="77777777" w:rsidR="007763C3" w:rsidRDefault="007763C3" w:rsidP="007763C3">
      <w:pPr>
        <w:pStyle w:val="a4"/>
        <w:keepNext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D44582" w14:textId="77777777" w:rsidR="007763C3" w:rsidRDefault="007763C3" w:rsidP="007763C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 Среднее время выполнения задания:</w:t>
      </w:r>
    </w:p>
    <w:p w14:paraId="687B5B20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– 2,5 минуты.</w:t>
      </w:r>
    </w:p>
    <w:p w14:paraId="5F63BEBA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14:paraId="1098D930" w14:textId="77777777" w:rsidR="007763C3" w:rsidRDefault="007763C3" w:rsidP="007763C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2D0C454" w14:textId="77777777" w:rsidR="007763C3" w:rsidRDefault="007763C3" w:rsidP="007763C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14:paraId="2E08A5B4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14:paraId="1CC9C668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14:paraId="03CD395C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14:paraId="731E2D06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средний (B) - 8 заданий (40%);</w:t>
      </w:r>
    </w:p>
    <w:p w14:paraId="67B23EA1" w14:textId="77777777" w:rsidR="007763C3" w:rsidRDefault="007763C3" w:rsidP="007763C3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14:paraId="3C19A5A4" w14:textId="77777777" w:rsidR="007763C3" w:rsidRDefault="007763C3" w:rsidP="007763C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EF467C9" w14:textId="77777777" w:rsidR="007763C3" w:rsidRDefault="007763C3" w:rsidP="007763C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14:paraId="413E5061" w14:textId="77777777" w:rsidR="007763C3" w:rsidRPr="00400FF1" w:rsidRDefault="007763C3" w:rsidP="007763C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Тестовые задания представлены в закрытой форме, с выбором </w:t>
      </w:r>
      <w:r>
        <w:rPr>
          <w:rFonts w:ascii="Times New Roman" w:hAnsi="Times New Roman" w:cs="Times New Roman"/>
          <w:sz w:val="24"/>
          <w:szCs w:val="24"/>
          <w:lang w:val="kk-KZ"/>
        </w:rPr>
        <w:t>нескольких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 правильн</w:t>
      </w:r>
      <w:r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 ответ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</w:p>
    <w:p w14:paraId="0E9E6239" w14:textId="77777777" w:rsidR="007763C3" w:rsidRPr="00400FF1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2AD509" w14:textId="77777777" w:rsidR="007763C3" w:rsidRPr="00400FF1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0FF1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14:paraId="1F3B9A2E" w14:textId="77777777" w:rsidR="007763C3" w:rsidRDefault="007763C3" w:rsidP="007763C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При выборе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всех 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>правильн</w:t>
      </w:r>
      <w:r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 ответ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 претенденту присуждается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>) балл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выборе нескольих правильных ответов 1 (один) балл, </w:t>
      </w:r>
      <w:r w:rsidRPr="00400FF1">
        <w:rPr>
          <w:rFonts w:ascii="Times New Roman" w:hAnsi="Times New Roman" w:cs="Times New Roman"/>
          <w:sz w:val="24"/>
          <w:szCs w:val="24"/>
          <w:lang w:val="kk-KZ"/>
        </w:rPr>
        <w:t>в остальных случаях – 0 (ноль) баллов.</w:t>
      </w:r>
    </w:p>
    <w:p w14:paraId="4C969D5E" w14:textId="77777777" w:rsidR="007763C3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00400" w14:textId="77777777" w:rsidR="007763C3" w:rsidRDefault="007763C3" w:rsidP="007763C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14:paraId="6C466092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Орленко Л.В. Конфекционирование материалов для одежды [Текст/Электронный ресурс]: учебное пособие / Л. В. Орленко, Н. И. Гаврилова. – М: Инфра-М, 2017. – 287 с. – ISBN 978-5-8199-0231-9 </w:t>
      </w:r>
      <w:hyperlink r:id="rId6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https://library.atu.edu.kz/files/42973.pdf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F3A272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E01">
        <w:rPr>
          <w:rFonts w:ascii="Times New Roman" w:hAnsi="Times New Roman" w:cs="Times New Roman"/>
          <w:bCs/>
          <w:sz w:val="24"/>
          <w:szCs w:val="24"/>
        </w:rPr>
        <w:t>Стельмашенко, В.И.Материалы для одежды и конфекционирование [Текст] : учебник / В. И. Стельмашенко, Т. В. Розарёнова ; под ред. Т.В. Розареновой. - 3-е издание. - М : Юрайт, 2022. - 308 с. - ISBN 9785534106114.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37ABCE59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Конфекционирование материалов [Электронный ресурс]: учебное пособие / И. В. Андреева, Е. В. Бызова, Е. Н. Дресвянина [и др.]; И. В. Андреева [и др.]; под редакцией А. В. Куличенко. – Конфекционирование материалов; 2031-02-04. – Санкт-Петербург: Санкт-Петербургский государственный университет промышленных технологий и дизайна, 2017. – 110 с. – Текст. – Гарантированный срок размещения в ЭБС до 04.02.2031 (автопролонгация). – ISBN 978-5-7935-1507-2. </w:t>
      </w:r>
      <w:hyperlink r:id="rId7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https://www.iprbookshop.ru/102922.html</w:t>
        </w:r>
      </w:hyperlink>
    </w:p>
    <w:p w14:paraId="55180B7D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Практикум по материалам для одежды и конфекционированию [Текст/Электронный ресурс]: учебное пособие / В. И. Стельмашенко, Н. А. Смирнова, Т. В. Розаренова, Ю. В. Назарова. – М: ФОРУМ: ИНФРА-М, 2018. – 144 с. – ISBN 978-5-8199-0473-2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https://library.atu.edu.kz/files/43086.pdf</w:t>
        </w:r>
      </w:hyperlink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67DAE7A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Материаловедение (Дизайн костюма) [Текст/Электронный ресурс]: учебник / Е. А. Кирсанова, Ю. С. Шустов, А. В. Куличенко, А. П. Жихарев. – М: Вузовский учебник, 2021. – 395 с. – ISBN 978-5-9558-0242-8 </w:t>
      </w:r>
      <w:hyperlink r:id="rId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https://library.atu.edu.kz/files/155199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9B3FA8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Бессонова Н.Г. Материалы для отделки одежды [Текст/Электронный ресурс]: учебное пособие / Н. Г. Бессонова, Б. А. Бузов. – М: Инфра-М, 2018. – 144 с. – ISBN 978-5-8199-0736-8 </w:t>
      </w:r>
      <w:hyperlink r:id="rId1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https://library.atu.edu.kz/files/42983</w:t>
        </w:r>
      </w:hyperlink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54E5F8DB" w14:textId="77777777" w:rsidR="007763C3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Бузов Б.А. Швейные нитки и клеевые материалы для одежды [Текст]: учебное пособие / Б. А. Бузов, Н. А. Смирнова. – М: ФОРУМ: ИНФРА-М, 2019. – 192 с.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ISBN 978-5-8199-0863-1 </w:t>
      </w:r>
      <w:hyperlink r:id="rId11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https://library.atu.edu.kz/files/43650/</w:t>
        </w:r>
      </w:hyperlink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588C7E5" w14:textId="77777777" w:rsidR="007763C3" w:rsidRPr="00BC20DE" w:rsidRDefault="007763C3" w:rsidP="007763C3">
      <w:pPr>
        <w:numPr>
          <w:ilvl w:val="0"/>
          <w:numId w:val="9"/>
        </w:numPr>
        <w:tabs>
          <w:tab w:val="clear" w:pos="720"/>
          <w:tab w:val="num" w:pos="5322"/>
        </w:tabs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2206336"/>
      <w:r>
        <w:rPr>
          <w:rFonts w:ascii="Times New Roman" w:hAnsi="Times New Roman" w:cs="Times New Roman"/>
          <w:bCs/>
          <w:sz w:val="24"/>
          <w:szCs w:val="24"/>
        </w:rPr>
        <w:t xml:space="preserve">Шустов Ю.С. Экспертиза текстильных материалов [Электронный ресурс] / Ю. С. Шустов, А. Ф. Давыдов. – М: РГУ им. А.Н. Косыгина, 2017. – 253 с. – ISBN 978-5-87055-481-5 </w:t>
      </w:r>
      <w:hyperlink r:id="rId12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https://library.atu.edu.kz/files/270935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p w14:paraId="3CCCCC04" w14:textId="04043D9D" w:rsidR="007763C3" w:rsidRPr="000C3119" w:rsidRDefault="007763C3" w:rsidP="000C3119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kk-KZ"/>
        </w:rPr>
      </w:pPr>
      <w:bookmarkStart w:id="1" w:name="_GoBack"/>
      <w:bookmarkEnd w:id="1"/>
    </w:p>
    <w:sectPr w:rsidR="007763C3" w:rsidRPr="000C3119" w:rsidSect="008F3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FF8"/>
    <w:multiLevelType w:val="hybridMultilevel"/>
    <w:tmpl w:val="1166C628"/>
    <w:lvl w:ilvl="0" w:tplc="20000011">
      <w:start w:val="1"/>
      <w:numFmt w:val="decimal"/>
      <w:lvlText w:val="%1)"/>
      <w:lvlJc w:val="left"/>
      <w:pPr>
        <w:ind w:left="360" w:hanging="360"/>
      </w:pPr>
      <w:rPr>
        <w:b/>
        <w:color w:val="212529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D5178"/>
    <w:multiLevelType w:val="hybridMultilevel"/>
    <w:tmpl w:val="1166C628"/>
    <w:lvl w:ilvl="0" w:tplc="20000011">
      <w:start w:val="1"/>
      <w:numFmt w:val="decimal"/>
      <w:lvlText w:val="%1)"/>
      <w:lvlJc w:val="left"/>
      <w:pPr>
        <w:ind w:left="360" w:hanging="360"/>
      </w:pPr>
      <w:rPr>
        <w:b/>
        <w:color w:val="212529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820FE1"/>
    <w:multiLevelType w:val="multilevel"/>
    <w:tmpl w:val="D28A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C4BE2"/>
    <w:multiLevelType w:val="hybridMultilevel"/>
    <w:tmpl w:val="C4DA76CC"/>
    <w:lvl w:ilvl="0" w:tplc="61CA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14"/>
    <w:rsid w:val="000065F2"/>
    <w:rsid w:val="00021128"/>
    <w:rsid w:val="00043550"/>
    <w:rsid w:val="000C3119"/>
    <w:rsid w:val="00172472"/>
    <w:rsid w:val="002108E4"/>
    <w:rsid w:val="00274DF9"/>
    <w:rsid w:val="0028452E"/>
    <w:rsid w:val="00297DA8"/>
    <w:rsid w:val="0032268A"/>
    <w:rsid w:val="0038150B"/>
    <w:rsid w:val="003B0356"/>
    <w:rsid w:val="00417E65"/>
    <w:rsid w:val="00494500"/>
    <w:rsid w:val="004B355B"/>
    <w:rsid w:val="004C2F18"/>
    <w:rsid w:val="00575C9A"/>
    <w:rsid w:val="0058436A"/>
    <w:rsid w:val="005D38C0"/>
    <w:rsid w:val="005F4E85"/>
    <w:rsid w:val="006319FC"/>
    <w:rsid w:val="006644C3"/>
    <w:rsid w:val="00720EB8"/>
    <w:rsid w:val="007763C3"/>
    <w:rsid w:val="007A6661"/>
    <w:rsid w:val="007B3F3B"/>
    <w:rsid w:val="007D058E"/>
    <w:rsid w:val="008A4FE1"/>
    <w:rsid w:val="008D1221"/>
    <w:rsid w:val="008F39E4"/>
    <w:rsid w:val="0099796D"/>
    <w:rsid w:val="00A01814"/>
    <w:rsid w:val="00A40263"/>
    <w:rsid w:val="00B0532D"/>
    <w:rsid w:val="00B3040F"/>
    <w:rsid w:val="00BD5633"/>
    <w:rsid w:val="00C32D10"/>
    <w:rsid w:val="00C51FE3"/>
    <w:rsid w:val="00CA53B0"/>
    <w:rsid w:val="00CD28B5"/>
    <w:rsid w:val="00D044F4"/>
    <w:rsid w:val="00D41C0F"/>
    <w:rsid w:val="00DE2CBD"/>
    <w:rsid w:val="00E05AAE"/>
    <w:rsid w:val="00E17B85"/>
    <w:rsid w:val="00E31923"/>
    <w:rsid w:val="00E45F43"/>
    <w:rsid w:val="00E51B80"/>
    <w:rsid w:val="00E57B39"/>
    <w:rsid w:val="00E87399"/>
    <w:rsid w:val="00EB1F9A"/>
    <w:rsid w:val="00ED60C5"/>
    <w:rsid w:val="00F72041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50B"/>
    <w:rPr>
      <w:color w:val="0000FF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99"/>
    <w:qFormat/>
    <w:rsid w:val="0099796D"/>
    <w:pPr>
      <w:ind w:left="720"/>
      <w:contextualSpacing/>
    </w:pPr>
  </w:style>
  <w:style w:type="table" w:styleId="a6">
    <w:name w:val="Table Grid"/>
    <w:basedOn w:val="a1"/>
    <w:uiPriority w:val="59"/>
    <w:rsid w:val="009979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9796D"/>
    <w:rPr>
      <w:rFonts w:eastAsia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9796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Indent 2"/>
    <w:basedOn w:val="a"/>
    <w:link w:val="20"/>
    <w:rsid w:val="009979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9796D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1C0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41C0F"/>
    <w:rPr>
      <w:color w:val="800080" w:themeColor="followedHyperlink"/>
      <w:u w:val="singl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7763C3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50B"/>
    <w:rPr>
      <w:color w:val="0000FF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99"/>
    <w:qFormat/>
    <w:rsid w:val="0099796D"/>
    <w:pPr>
      <w:ind w:left="720"/>
      <w:contextualSpacing/>
    </w:pPr>
  </w:style>
  <w:style w:type="table" w:styleId="a6">
    <w:name w:val="Table Grid"/>
    <w:basedOn w:val="a1"/>
    <w:uiPriority w:val="59"/>
    <w:rsid w:val="009979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9796D"/>
    <w:rPr>
      <w:rFonts w:eastAsia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9796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Indent 2"/>
    <w:basedOn w:val="a"/>
    <w:link w:val="20"/>
    <w:rsid w:val="009979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9796D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1C0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41C0F"/>
    <w:rPr>
      <w:color w:val="800080" w:themeColor="followedHyperlink"/>
      <w:u w:val="singl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7763C3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4308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102922.html" TargetMode="External"/><Relationship Id="rId12" Type="http://schemas.openxmlformats.org/officeDocument/2006/relationships/hyperlink" Target="https://library.atu.edu.kz/files/270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tu.edu.kz/files/42973.pdf" TargetMode="External"/><Relationship Id="rId11" Type="http://schemas.openxmlformats.org/officeDocument/2006/relationships/hyperlink" Target="https://library.atu.edu.kz/files/4365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ry.atu.edu.kz/files/4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1551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10</cp:revision>
  <cp:lastPrinted>2022-03-29T10:42:00Z</cp:lastPrinted>
  <dcterms:created xsi:type="dcterms:W3CDTF">2023-12-26T07:33:00Z</dcterms:created>
  <dcterms:modified xsi:type="dcterms:W3CDTF">2024-05-31T05:17:00Z</dcterms:modified>
</cp:coreProperties>
</file>