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D3" w:rsidRPr="00ED55E3" w:rsidRDefault="003D20D3" w:rsidP="003D20D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3D20D3" w:rsidRPr="00ED55E3" w:rsidRDefault="003D20D3" w:rsidP="003D2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 дисциплине  «</w:t>
      </w:r>
      <w:r w:rsidRPr="00ED55E3">
        <w:rPr>
          <w:rFonts w:ascii="Times New Roman" w:hAnsi="Times New Roman"/>
          <w:b/>
          <w:bCs/>
          <w:sz w:val="28"/>
          <w:szCs w:val="28"/>
          <w:lang w:val="kk-KZ"/>
        </w:rPr>
        <w:t>О</w:t>
      </w:r>
      <w:r w:rsidRPr="00ED55E3">
        <w:rPr>
          <w:rFonts w:ascii="Times New Roman" w:hAnsi="Times New Roman"/>
          <w:b/>
          <w:bCs/>
          <w:sz w:val="28"/>
          <w:szCs w:val="28"/>
        </w:rPr>
        <w:t>сновы предпринимательской деятельности в ресторанном и гостиничном бизнесе</w:t>
      </w:r>
      <w:r w:rsidRPr="00ED55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Pr="00ED55E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3D20D3" w:rsidRPr="00ED55E3" w:rsidRDefault="003D20D3" w:rsidP="003D20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(вступает в силу с 2024 года)</w:t>
      </w:r>
    </w:p>
    <w:p w:rsidR="003D20D3" w:rsidRPr="00ED55E3" w:rsidRDefault="003D20D3" w:rsidP="003D2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D20D3" w:rsidRPr="00ED55E3" w:rsidRDefault="003D20D3" w:rsidP="003D20D3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Цель составления: </w:t>
      </w:r>
      <w:r w:rsidRPr="00ED55E3">
        <w:rPr>
          <w:rFonts w:ascii="Times New Roman" w:eastAsia="Calibri" w:hAnsi="Times New Roman" w:cs="Times New Roman"/>
          <w:sz w:val="28"/>
          <w:szCs w:val="28"/>
          <w:lang w:val="kk-KZ"/>
        </w:rPr>
        <w:t>Опреление способности лиц, имеющих высшее образование, продолжать обучение в организациях образования, реализующих образовательные программы послевузовского образования Республики Казахстан.</w:t>
      </w:r>
    </w:p>
    <w:p w:rsidR="003D20D3" w:rsidRPr="00ED55E3" w:rsidRDefault="003D20D3" w:rsidP="003D20D3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D20D3" w:rsidRPr="00ED55E3" w:rsidRDefault="003D20D3" w:rsidP="003D20D3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Задачи: </w:t>
      </w:r>
      <w:r w:rsidRPr="00ED55E3">
        <w:rPr>
          <w:rFonts w:ascii="Times New Roman" w:eastAsia="Calibri" w:hAnsi="Times New Roman" w:cs="Times New Roman"/>
          <w:sz w:val="28"/>
          <w:szCs w:val="28"/>
          <w:lang w:val="kk-KZ"/>
        </w:rPr>
        <w:t>Определение уровня знаний поступающих по следующей группе образовательных программ направления подготовки «7M111 Сфера обслуживания»: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0"/>
        <w:gridCol w:w="7537"/>
      </w:tblGrid>
      <w:tr w:rsidR="003D20D3" w:rsidRPr="00ED55E3" w:rsidTr="002B6D17">
        <w:trPr>
          <w:cantSplit/>
          <w:trHeight w:val="513"/>
        </w:trPr>
        <w:tc>
          <w:tcPr>
            <w:tcW w:w="1071" w:type="pct"/>
            <w:noWrap/>
            <w:hideMark/>
          </w:tcPr>
          <w:p w:rsidR="003D20D3" w:rsidRPr="00ED55E3" w:rsidRDefault="003D20D3" w:rsidP="002B6D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Hlk93331654"/>
          </w:p>
          <w:p w:rsidR="003D20D3" w:rsidRPr="00ED55E3" w:rsidRDefault="003D20D3" w:rsidP="002B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D55E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</w:t>
            </w:r>
            <w:r w:rsidRPr="00ED55E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149</w:t>
            </w:r>
          </w:p>
          <w:p w:rsidR="003D20D3" w:rsidRPr="00ED55E3" w:rsidRDefault="003D20D3" w:rsidP="002B6D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ED55E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Номер группы </w:t>
            </w:r>
          </w:p>
          <w:p w:rsidR="003D20D3" w:rsidRPr="00ED55E3" w:rsidRDefault="003D20D3" w:rsidP="002B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D55E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образовательных программ</w:t>
            </w:r>
          </w:p>
        </w:tc>
        <w:tc>
          <w:tcPr>
            <w:tcW w:w="3929" w:type="pct"/>
          </w:tcPr>
          <w:p w:rsidR="003D20D3" w:rsidRPr="00ED55E3" w:rsidRDefault="003D20D3" w:rsidP="002B6D17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3D20D3" w:rsidRPr="00ED55E3" w:rsidRDefault="003D20D3" w:rsidP="002B6D17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D55E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Ресторанное дело и гостиничный бизнес</w:t>
            </w:r>
          </w:p>
          <w:p w:rsidR="003D20D3" w:rsidRPr="00ED55E3" w:rsidRDefault="003D20D3" w:rsidP="002B6D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ED55E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наименование группы образовательных программ</w:t>
            </w:r>
          </w:p>
          <w:p w:rsidR="003D20D3" w:rsidRPr="00ED55E3" w:rsidRDefault="003D20D3" w:rsidP="002B6D17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</w:tr>
      <w:bookmarkEnd w:id="0"/>
    </w:tbl>
    <w:p w:rsidR="003D20D3" w:rsidRPr="00ED55E3" w:rsidRDefault="003D20D3" w:rsidP="003D20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D20D3" w:rsidRPr="00ED55E3" w:rsidRDefault="003D20D3" w:rsidP="003D20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Содержание теста:</w:t>
      </w:r>
      <w:r w:rsidRPr="00ED55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Тест содержит учебный материал по дисциплине «Основы предпринимательской деятельности в ресторанном и гостиничном бизнесе» по следующим темам: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6410"/>
        <w:gridCol w:w="1516"/>
        <w:gridCol w:w="1713"/>
      </w:tblGrid>
      <w:tr w:rsidR="00ED55E3" w:rsidRPr="00ED55E3" w:rsidTr="002B6D17">
        <w:tc>
          <w:tcPr>
            <w:tcW w:w="261" w:type="pct"/>
            <w:vAlign w:val="center"/>
          </w:tcPr>
          <w:p w:rsidR="003D20D3" w:rsidRPr="00ED55E3" w:rsidRDefault="003D20D3" w:rsidP="002B6D17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4" w:type="pct"/>
            <w:vAlign w:val="center"/>
          </w:tcPr>
          <w:p w:rsidR="003D20D3" w:rsidRPr="00ED55E3" w:rsidRDefault="003D20D3" w:rsidP="002B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раздела</w:t>
            </w:r>
          </w:p>
        </w:tc>
        <w:tc>
          <w:tcPr>
            <w:tcW w:w="740" w:type="pct"/>
            <w:vAlign w:val="center"/>
          </w:tcPr>
          <w:p w:rsidR="003D20D3" w:rsidRPr="00ED55E3" w:rsidRDefault="003D20D3" w:rsidP="002B6D1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815" w:type="pct"/>
            <w:vAlign w:val="center"/>
          </w:tcPr>
          <w:p w:rsidR="003D20D3" w:rsidRPr="00ED55E3" w:rsidRDefault="003D20D3" w:rsidP="002B6D1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ED55E3" w:rsidRPr="00ED55E3" w:rsidTr="002B6D17">
        <w:trPr>
          <w:trHeight w:val="481"/>
        </w:trPr>
        <w:tc>
          <w:tcPr>
            <w:tcW w:w="261" w:type="pct"/>
          </w:tcPr>
          <w:p w:rsidR="003D20D3" w:rsidRPr="00ED55E3" w:rsidRDefault="003D20D3" w:rsidP="002B6D1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4" w:type="pct"/>
          </w:tcPr>
          <w:p w:rsidR="003D20D3" w:rsidRPr="00ED55E3" w:rsidRDefault="003D20D3" w:rsidP="002B6D17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D55E3">
              <w:rPr>
                <w:rFonts w:ascii="Times New Roman" w:hAnsi="Times New Roman"/>
                <w:bCs/>
                <w:sz w:val="28"/>
                <w:szCs w:val="28"/>
              </w:rPr>
              <w:t xml:space="preserve">Предпринимательская деятельность в современном обществе </w:t>
            </w:r>
          </w:p>
        </w:tc>
        <w:tc>
          <w:tcPr>
            <w:tcW w:w="740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ED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  <w:tc>
          <w:tcPr>
            <w:tcW w:w="815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E3" w:rsidRPr="00ED55E3" w:rsidTr="002B6D17">
        <w:trPr>
          <w:trHeight w:val="345"/>
        </w:trPr>
        <w:tc>
          <w:tcPr>
            <w:tcW w:w="261" w:type="pct"/>
          </w:tcPr>
          <w:p w:rsidR="003D20D3" w:rsidRPr="00ED55E3" w:rsidRDefault="003D20D3" w:rsidP="002B6D1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4" w:type="pct"/>
          </w:tcPr>
          <w:p w:rsidR="003D20D3" w:rsidRPr="00ED55E3" w:rsidRDefault="003D20D3" w:rsidP="002B6D17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55E3">
              <w:rPr>
                <w:rFonts w:ascii="Times New Roman" w:hAnsi="Times New Roman"/>
                <w:bCs/>
                <w:sz w:val="28"/>
                <w:szCs w:val="28"/>
              </w:rPr>
              <w:t>Организационно-правовые формы предпринимательства в ресторанном и гостиничном бизнесе</w:t>
            </w:r>
          </w:p>
        </w:tc>
        <w:tc>
          <w:tcPr>
            <w:tcW w:w="740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Pr="00ED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5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E3" w:rsidRPr="00ED55E3" w:rsidTr="002B6D17">
        <w:trPr>
          <w:trHeight w:val="367"/>
        </w:trPr>
        <w:tc>
          <w:tcPr>
            <w:tcW w:w="261" w:type="pct"/>
          </w:tcPr>
          <w:p w:rsidR="003D20D3" w:rsidRPr="00ED55E3" w:rsidRDefault="003D20D3" w:rsidP="002B6D1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4" w:type="pct"/>
          </w:tcPr>
          <w:p w:rsidR="003D20D3" w:rsidRPr="00ED55E3" w:rsidRDefault="003D20D3" w:rsidP="002B6D1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D55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Малое предпринимательство в индустрии гостеприимства</w:t>
            </w:r>
          </w:p>
        </w:tc>
        <w:tc>
          <w:tcPr>
            <w:tcW w:w="740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ED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5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E3" w:rsidRPr="00ED55E3" w:rsidTr="002B6D17">
        <w:trPr>
          <w:trHeight w:val="402"/>
        </w:trPr>
        <w:tc>
          <w:tcPr>
            <w:tcW w:w="261" w:type="pct"/>
          </w:tcPr>
          <w:p w:rsidR="003D20D3" w:rsidRPr="00ED55E3" w:rsidRDefault="003D20D3" w:rsidP="002B6D1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4" w:type="pct"/>
          </w:tcPr>
          <w:p w:rsidR="003D20D3" w:rsidRPr="00ED55E3" w:rsidRDefault="003D20D3" w:rsidP="002B6D17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D55E3">
              <w:rPr>
                <w:rFonts w:ascii="Times New Roman" w:hAnsi="Times New Roman"/>
                <w:bCs/>
                <w:sz w:val="28"/>
                <w:szCs w:val="28"/>
              </w:rPr>
              <w:t>Регулирование и поддержка предпринимательской деятельности в ресторанном и гостиничном бизнесе</w:t>
            </w:r>
          </w:p>
        </w:tc>
        <w:tc>
          <w:tcPr>
            <w:tcW w:w="740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ED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  <w:tc>
          <w:tcPr>
            <w:tcW w:w="815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E3" w:rsidRPr="00ED55E3" w:rsidTr="002B6D17">
        <w:trPr>
          <w:trHeight w:val="366"/>
        </w:trPr>
        <w:tc>
          <w:tcPr>
            <w:tcW w:w="261" w:type="pct"/>
          </w:tcPr>
          <w:p w:rsidR="003D20D3" w:rsidRPr="00ED55E3" w:rsidRDefault="003D20D3" w:rsidP="002B6D1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4" w:type="pct"/>
          </w:tcPr>
          <w:p w:rsidR="003D20D3" w:rsidRPr="00ED55E3" w:rsidRDefault="003D20D3" w:rsidP="002B6D1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55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Финансовая деятельность предприятий в ресторанном и гостиничном бизнесе</w:t>
            </w:r>
          </w:p>
        </w:tc>
        <w:tc>
          <w:tcPr>
            <w:tcW w:w="740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ED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  <w:tc>
          <w:tcPr>
            <w:tcW w:w="815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E3" w:rsidRPr="00ED55E3" w:rsidTr="002B6D17">
        <w:trPr>
          <w:trHeight w:val="545"/>
        </w:trPr>
        <w:tc>
          <w:tcPr>
            <w:tcW w:w="261" w:type="pct"/>
          </w:tcPr>
          <w:p w:rsidR="003D20D3" w:rsidRPr="00ED55E3" w:rsidRDefault="003D20D3" w:rsidP="002B6D1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4" w:type="pct"/>
          </w:tcPr>
          <w:p w:rsidR="003D20D3" w:rsidRPr="00ED55E3" w:rsidRDefault="003D20D3" w:rsidP="002B6D1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55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Конкурентная предпринимательская среда</w:t>
            </w:r>
          </w:p>
        </w:tc>
        <w:tc>
          <w:tcPr>
            <w:tcW w:w="740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ED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C-1</w:t>
            </w:r>
          </w:p>
        </w:tc>
        <w:tc>
          <w:tcPr>
            <w:tcW w:w="815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55E3" w:rsidRPr="00ED55E3" w:rsidTr="002B6D17">
        <w:trPr>
          <w:trHeight w:val="495"/>
        </w:trPr>
        <w:tc>
          <w:tcPr>
            <w:tcW w:w="261" w:type="pct"/>
          </w:tcPr>
          <w:p w:rsidR="003D20D3" w:rsidRPr="00ED55E3" w:rsidRDefault="003D20D3" w:rsidP="002B6D1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4" w:type="pct"/>
          </w:tcPr>
          <w:p w:rsidR="003D20D3" w:rsidRPr="00ED55E3" w:rsidRDefault="003D20D3" w:rsidP="002B6D17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55E3">
              <w:rPr>
                <w:rFonts w:ascii="Times New Roman" w:hAnsi="Times New Roman"/>
                <w:bCs/>
                <w:sz w:val="28"/>
                <w:szCs w:val="28"/>
              </w:rPr>
              <w:t>Кадровая обеспеченность и корпоративная культура в ресторанном и гостиничном бизнесе</w:t>
            </w:r>
          </w:p>
        </w:tc>
        <w:tc>
          <w:tcPr>
            <w:tcW w:w="740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Pr="00ED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5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E3" w:rsidRPr="00ED55E3" w:rsidTr="002B6D17">
        <w:trPr>
          <w:trHeight w:val="673"/>
        </w:trPr>
        <w:tc>
          <w:tcPr>
            <w:tcW w:w="261" w:type="pct"/>
          </w:tcPr>
          <w:p w:rsidR="003D20D3" w:rsidRPr="00ED55E3" w:rsidRDefault="003D20D3" w:rsidP="002B6D1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4" w:type="pct"/>
          </w:tcPr>
          <w:p w:rsidR="003D20D3" w:rsidRPr="00ED55E3" w:rsidRDefault="003D20D3" w:rsidP="002B6D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и факторы развития малого бизнеса</w:t>
            </w:r>
          </w:p>
        </w:tc>
        <w:tc>
          <w:tcPr>
            <w:tcW w:w="740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15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E3" w:rsidRPr="00ED55E3" w:rsidTr="002B6D17">
        <w:trPr>
          <w:trHeight w:val="400"/>
        </w:trPr>
        <w:tc>
          <w:tcPr>
            <w:tcW w:w="261" w:type="pct"/>
          </w:tcPr>
          <w:p w:rsidR="003D20D3" w:rsidRPr="00ED55E3" w:rsidRDefault="003D20D3" w:rsidP="002B6D1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4" w:type="pct"/>
          </w:tcPr>
          <w:p w:rsidR="003D20D3" w:rsidRPr="00ED55E3" w:rsidRDefault="003D20D3" w:rsidP="002B6D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Маркетинговые исследования на предприятиях</w:t>
            </w:r>
          </w:p>
        </w:tc>
        <w:tc>
          <w:tcPr>
            <w:tcW w:w="740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ED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5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15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55E3" w:rsidRPr="00ED55E3" w:rsidTr="002B6D17">
        <w:trPr>
          <w:trHeight w:val="421"/>
        </w:trPr>
        <w:tc>
          <w:tcPr>
            <w:tcW w:w="261" w:type="pct"/>
          </w:tcPr>
          <w:p w:rsidR="003D20D3" w:rsidRPr="00ED55E3" w:rsidRDefault="003D20D3" w:rsidP="002B6D1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84" w:type="pct"/>
          </w:tcPr>
          <w:p w:rsidR="003D20D3" w:rsidRPr="00ED55E3" w:rsidRDefault="003D20D3" w:rsidP="002B6D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предпринимательских угроз. Факторы, влияющие на риск предпринимательства</w:t>
            </w:r>
          </w:p>
        </w:tc>
        <w:tc>
          <w:tcPr>
            <w:tcW w:w="740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5" w:type="pct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20D3" w:rsidRPr="00ED55E3" w:rsidTr="002B6D17">
        <w:tc>
          <w:tcPr>
            <w:tcW w:w="3445" w:type="pct"/>
            <w:gridSpan w:val="2"/>
          </w:tcPr>
          <w:p w:rsidR="003D20D3" w:rsidRPr="00ED55E3" w:rsidRDefault="003D20D3" w:rsidP="002B6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5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Количество тестов в одном варианте</w:t>
            </w:r>
          </w:p>
        </w:tc>
        <w:tc>
          <w:tcPr>
            <w:tcW w:w="1555" w:type="pct"/>
            <w:gridSpan w:val="2"/>
          </w:tcPr>
          <w:p w:rsidR="003D20D3" w:rsidRPr="00ED55E3" w:rsidRDefault="003D20D3" w:rsidP="002B6D1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30</w:t>
            </w:r>
          </w:p>
        </w:tc>
      </w:tr>
    </w:tbl>
    <w:p w:rsidR="003D20D3" w:rsidRPr="00ED55E3" w:rsidRDefault="003D20D3" w:rsidP="003D20D3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0D3" w:rsidRPr="00ED55E3" w:rsidRDefault="003D20D3" w:rsidP="003D20D3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b/>
          <w:sz w:val="28"/>
          <w:szCs w:val="28"/>
        </w:rPr>
        <w:t>Описание содержания заданий:</w:t>
      </w:r>
      <w:r w:rsidRPr="00ED55E3">
        <w:rPr>
          <w:rFonts w:ascii="Times New Roman" w:eastAsia="Calibri" w:hAnsi="Times New Roman" w:cs="Times New Roman"/>
          <w:sz w:val="28"/>
          <w:szCs w:val="28"/>
        </w:rPr>
        <w:t xml:space="preserve"> Тестовые задания позволяют определить у студентов знания по </w:t>
      </w:r>
      <w:r w:rsidRPr="00ED55E3">
        <w:rPr>
          <w:rFonts w:ascii="Times New Roman" w:hAnsi="Times New Roman"/>
          <w:sz w:val="28"/>
          <w:szCs w:val="28"/>
          <w:lang w:val="kk-KZ"/>
        </w:rPr>
        <w:t>основы</w:t>
      </w:r>
      <w:r w:rsidRPr="00ED55E3">
        <w:rPr>
          <w:rFonts w:ascii="Times New Roman" w:hAnsi="Times New Roman"/>
          <w:sz w:val="28"/>
          <w:szCs w:val="28"/>
        </w:rPr>
        <w:t xml:space="preserve"> предпринимательской деятельности в ресторанном и гостиничном бизнесе</w:t>
      </w:r>
      <w:r w:rsidRPr="00ED55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 Среднее время выполнения задания: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sz w:val="28"/>
          <w:szCs w:val="28"/>
          <w:lang w:val="kk-KZ"/>
        </w:rPr>
        <w:t>Продолжительность выполнения одного задания – 2 минуты.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sz w:val="28"/>
          <w:szCs w:val="28"/>
          <w:lang w:val="kk-KZ"/>
        </w:rPr>
        <w:t>В одном варианте теста – 30 заданий.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hAnsi="Times New Roman" w:cs="Times New Roman"/>
          <w:sz w:val="28"/>
          <w:szCs w:val="28"/>
          <w:lang w:val="kk-KZ"/>
        </w:rPr>
        <w:t>- легкие (A) –  9  заданий  (30%);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hAnsi="Times New Roman" w:cs="Times New Roman"/>
          <w:sz w:val="28"/>
          <w:szCs w:val="28"/>
          <w:lang w:val="kk-KZ"/>
        </w:rPr>
        <w:t>- средние (B) – 12 заданий (40%);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hAnsi="Times New Roman" w:cs="Times New Roman"/>
          <w:sz w:val="28"/>
          <w:szCs w:val="28"/>
          <w:lang w:val="kk-KZ"/>
        </w:rPr>
        <w:t>- сложные (C) – 9 заданий (30%).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Форма задания: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5E3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3D20D3" w:rsidRPr="00ED55E3" w:rsidRDefault="003D20D3" w:rsidP="003D20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0D3" w:rsidRPr="00ED55E3" w:rsidRDefault="003D20D3" w:rsidP="003D20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D55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3D20D3" w:rsidRPr="00ED55E3" w:rsidRDefault="003D20D3" w:rsidP="003D20D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Мизамбекова Ж.К.  Основы предпринимательской деятельности в ресторанном и гостиничном бизнесе [Текст]: учебное пособие / Ж. К. Мизамбекова, Е. А. Шаяхметова, Д. Шаршанкулова. - Алматы: Лантар Трейд, 2018. - 220 с. - ISBN 978-601-80743-1-8 </w:t>
      </w:r>
      <w:hyperlink r:id="rId6" w:tgtFrame="_blank" w:history="1">
        <w:r w:rsidRPr="00ED55E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https://library.atu.edu.kz/files/47807</w:t>
        </w:r>
      </w:hyperlink>
    </w:p>
    <w:p w:rsidR="003D20D3" w:rsidRPr="00ED55E3" w:rsidRDefault="003D20D3" w:rsidP="003D20D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Times New Roman" w:hAnsi="Times New Roman" w:cs="Times New Roman"/>
          <w:sz w:val="28"/>
          <w:szCs w:val="28"/>
          <w:lang w:val="kk-KZ"/>
        </w:rPr>
        <w:t>Байгелова А.Н., Садыкова Ж.Е., Насымхан Т.М. Основы предпринимательства: Учебное пособие для студентов высших учебных заведений, обучающихся по Экономическим специальностям. Алматы: ТОО «Лантар Трейд»-2019.-286 с.</w:t>
      </w:r>
      <w:r w:rsidRPr="00ED55E3">
        <w:rPr>
          <w:sz w:val="28"/>
          <w:szCs w:val="28"/>
        </w:rPr>
        <w:t xml:space="preserve"> </w:t>
      </w:r>
      <w:hyperlink r:id="rId7" w:tgtFrame="_blank" w:history="1">
        <w:r w:rsidRPr="00ED55E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https://library.atu.edu.kz/files/85792.pdf</w:t>
        </w:r>
      </w:hyperlink>
    </w:p>
    <w:p w:rsidR="003D20D3" w:rsidRPr="00ED55E3" w:rsidRDefault="003D20D3" w:rsidP="003D20D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Джолдасбаева Г.К. Бизнес-планирование [Текст/Электронный ресурс]: учебное пособие / Г. К. Джолдасбаева, А. Р. Уркумбаева. – 2.19 мб., - PDF; PDF. – Алматы: АТУ, 2019. – 180 с. – ISBN 978-601-332-106-6 : 1000.00. </w:t>
      </w:r>
      <w:hyperlink r:id="rId8" w:tgtFrame="_blank" w:history="1">
        <w:r w:rsidRPr="00ED55E3">
          <w:rPr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https://library.atu.edu.kz/files/10398.pdf</w:t>
        </w:r>
      </w:hyperlink>
    </w:p>
    <w:p w:rsidR="003D20D3" w:rsidRPr="00ED55E3" w:rsidRDefault="003D20D3" w:rsidP="003D20D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Уварова А.К. Ресторанный бизнес в туризме [Текст/Электронный ресурс]: учебное пособие / А. К. Уварова. - Алматы: Қазақ университеті, 2017. - 290 с. - ISBN 978-601-04-2618-4 </w:t>
      </w:r>
      <w:hyperlink r:id="rId9" w:tgtFrame="_blank" w:history="1">
        <w:r w:rsidRPr="00ED55E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https://library.atu.edu.kz/files/128134.pdf</w:t>
        </w:r>
      </w:hyperlink>
    </w:p>
    <w:p w:rsidR="003D20D3" w:rsidRPr="00ED55E3" w:rsidRDefault="003D20D3" w:rsidP="003D20D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Виноградова М.В.   Бизнес-планирование в индустрии гостеприимства [текст]: учебное пособие / М. В. Виноградова. - М: Дашков и К, 2008. - 284с. - ISBN 978-5-91131-453-8</w:t>
      </w:r>
    </w:p>
    <w:p w:rsidR="003D20D3" w:rsidRPr="00ED55E3" w:rsidRDefault="003D20D3" w:rsidP="003D20D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Times New Roman" w:hAnsi="Times New Roman" w:cs="Times New Roman"/>
          <w:sz w:val="28"/>
          <w:szCs w:val="28"/>
          <w:lang w:val="kk-KZ"/>
        </w:rPr>
        <w:t>Николенко П.Г. Предпринимательская деятельность в сфере гостиничного бизнеса: администрирование отеля [Текст] : учебник и практикум / П. Г. Николенко, Т. Ф. Гаврильева. – М : Юрайт, 2021. – 451 с. –  ISBN 978-5-534-13978-5</w:t>
      </w:r>
    </w:p>
    <w:p w:rsidR="003D20D3" w:rsidRPr="00ED55E3" w:rsidRDefault="003D20D3" w:rsidP="003D20D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hAnsi="Times New Roman" w:cs="Times New Roman"/>
          <w:sz w:val="28"/>
          <w:szCs w:val="28"/>
          <w:lang w:val="kk-KZ"/>
        </w:rPr>
        <w:t>Баранова А.Ю. Организация предпринимательской деятельности в сфере туризма [Текст] : учебное пособие / А. Ю. Баранова. – М : Инфра-М, 2019. – 180 с. – ISBN 978-5-16-004452-1</w:t>
      </w:r>
    </w:p>
    <w:p w:rsidR="003D20D3" w:rsidRPr="00ED55E3" w:rsidRDefault="003D20D3" w:rsidP="003D20D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55E3">
        <w:rPr>
          <w:rFonts w:ascii="Times New Roman" w:eastAsia="Times New Roman" w:hAnsi="Times New Roman" w:cs="Times New Roman"/>
          <w:sz w:val="28"/>
          <w:szCs w:val="28"/>
          <w:lang w:val="kk-KZ"/>
        </w:rPr>
        <w:t>Никольская Е.Ю. Основы менеджмента и управление персоналом в индустрии гостеприимства [Текст/Электронный ресурс] : учебное пособие / Е. Ю. Никольская, Л. В. Семенова. - М : Русайнс, 2022. - 226 с. - ISBN 9785436568751</w:t>
      </w:r>
    </w:p>
    <w:p w:rsidR="003D20D3" w:rsidRPr="00ED55E3" w:rsidRDefault="003D20D3" w:rsidP="003D20D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ED55E3">
        <w:rPr>
          <w:sz w:val="28"/>
          <w:szCs w:val="28"/>
          <w:lang w:val="kk-KZ"/>
        </w:rPr>
        <w:t>Джолдасбаева Г.К. Экономика предприятия гостеприимства [Текст/Электронный ресурс] : учебное пособие / Г. К. Джолдасбаева, Г. Г. Сулейменова, С. М. Момынкул</w:t>
      </w:r>
      <w:bookmarkStart w:id="1" w:name="_GoBack"/>
      <w:bookmarkEnd w:id="1"/>
      <w:r w:rsidRPr="00ED55E3">
        <w:rPr>
          <w:sz w:val="28"/>
          <w:szCs w:val="28"/>
          <w:lang w:val="kk-KZ"/>
        </w:rPr>
        <w:t>ова. – Алматы : ИП Аширбаев Н.Н., 2018. – 275 с. – ISBN 978-601-7241-59-9</w:t>
      </w:r>
    </w:p>
    <w:p w:rsidR="00A6600E" w:rsidRPr="00ED55E3" w:rsidRDefault="00A6600E" w:rsidP="00A6600E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kk-KZ"/>
        </w:rPr>
      </w:pPr>
      <w:r w:rsidRPr="00ED55E3">
        <w:rPr>
          <w:sz w:val="28"/>
          <w:szCs w:val="28"/>
          <w:lang w:val="kk-KZ"/>
        </w:rPr>
        <w:t>Кошелева Т.Н. Основы предпринимательской деятельности. – СПб.: Издательство Санкт-Петербургской академии управления и экономики, 2009. – 226 с.</w:t>
      </w:r>
    </w:p>
    <w:p w:rsidR="00A6600E" w:rsidRPr="00ED55E3" w:rsidRDefault="00A6600E" w:rsidP="00A6600E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kk-KZ"/>
        </w:rPr>
      </w:pPr>
      <w:r w:rsidRPr="00ED55E3">
        <w:rPr>
          <w:sz w:val="28"/>
          <w:szCs w:val="28"/>
          <w:lang w:val="kk-KZ"/>
        </w:rPr>
        <w:t>Багиев Г.Л. Основы предпринимательства: учебное пособие: [в 3 ч.] / [и др.] Под науч. Ред. Г.Л. Багиева; Забайкал. гос. ун-т – Изд. 2-е,. – Изд-во: Заб ГУ, Чита, 2017 – 257с.</w:t>
      </w:r>
    </w:p>
    <w:p w:rsidR="00A6600E" w:rsidRPr="00ED55E3" w:rsidRDefault="00A6600E" w:rsidP="00A6600E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kk-KZ"/>
        </w:rPr>
      </w:pPr>
      <w:r w:rsidRPr="00ED55E3">
        <w:rPr>
          <w:sz w:val="28"/>
          <w:szCs w:val="28"/>
          <w:lang w:val="kk-KZ"/>
        </w:rPr>
        <w:t>Сафронов Н.Б. Маркетинговые исследования: Учебное пособие / Н.Б. Сафронова, И.Е. Корнеева. – М.: Издательско-торговая корпорация «Дашков и К», 2013.</w:t>
      </w:r>
    </w:p>
    <w:sectPr w:rsidR="00A6600E" w:rsidRPr="00ED55E3" w:rsidSect="00487E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3BB7"/>
    <w:multiLevelType w:val="hybridMultilevel"/>
    <w:tmpl w:val="15F0DB40"/>
    <w:lvl w:ilvl="0" w:tplc="53F0A004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7503D"/>
    <w:multiLevelType w:val="hybridMultilevel"/>
    <w:tmpl w:val="7AB86652"/>
    <w:lvl w:ilvl="0" w:tplc="E1C4D4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D591F"/>
    <w:multiLevelType w:val="hybridMultilevel"/>
    <w:tmpl w:val="60922C8A"/>
    <w:lvl w:ilvl="0" w:tplc="0B92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D3"/>
    <w:rsid w:val="003D20D3"/>
    <w:rsid w:val="007126B4"/>
    <w:rsid w:val="00A6550D"/>
    <w:rsid w:val="00A6600E"/>
    <w:rsid w:val="00E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0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0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tu.edu.kz/files/1039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brary.atu.edu.kz/files/8579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atu.edu.kz/files/478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brary.atu.edu.kz/files/12813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Молдабекова</dc:creator>
  <cp:lastModifiedBy>Дина Молдабекова</cp:lastModifiedBy>
  <cp:revision>3</cp:revision>
  <dcterms:created xsi:type="dcterms:W3CDTF">2024-01-19T04:00:00Z</dcterms:created>
  <dcterms:modified xsi:type="dcterms:W3CDTF">2024-05-29T06:14:00Z</dcterms:modified>
</cp:coreProperties>
</file>