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96" w:rsidRPr="00B61F5B" w:rsidRDefault="001B4796" w:rsidP="001B4796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:rsidR="005B31E9" w:rsidRDefault="001B4796" w:rsidP="001B4796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о дисциплине</w:t>
      </w:r>
      <w:r w:rsidR="005B31E9">
        <w:rPr>
          <w:rFonts w:ascii="Times New Roman" w:hAnsi="Times New Roman"/>
          <w:b/>
          <w:sz w:val="28"/>
          <w:szCs w:val="28"/>
          <w:lang w:val="kk-KZ"/>
        </w:rPr>
        <w:t>по дисциплине «Неорг</w:t>
      </w:r>
      <w:r>
        <w:rPr>
          <w:rFonts w:ascii="Times New Roman" w:hAnsi="Times New Roman"/>
          <w:b/>
          <w:sz w:val="28"/>
          <w:szCs w:val="28"/>
          <w:lang w:val="kk-KZ"/>
        </w:rPr>
        <w:t>а</w:t>
      </w:r>
      <w:r w:rsidR="005B31E9">
        <w:rPr>
          <w:rFonts w:ascii="Times New Roman" w:hAnsi="Times New Roman"/>
          <w:b/>
          <w:sz w:val="28"/>
          <w:szCs w:val="28"/>
          <w:lang w:val="kk-KZ"/>
        </w:rPr>
        <w:t>ническая  химия»</w:t>
      </w:r>
    </w:p>
    <w:p w:rsidR="001B4796" w:rsidRPr="00761CE9" w:rsidRDefault="001B4796" w:rsidP="001B4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1CE9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1B4796" w:rsidRPr="00A61380" w:rsidRDefault="00D44635" w:rsidP="001B479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(вступает в силу с 20</w:t>
      </w:r>
      <w:r w:rsidRPr="00D44635">
        <w:rPr>
          <w:rFonts w:ascii="Times New Roman" w:hAnsi="Times New Roman"/>
          <w:sz w:val="24"/>
          <w:szCs w:val="24"/>
        </w:rPr>
        <w:t xml:space="preserve">24 </w:t>
      </w:r>
      <w:r w:rsidR="001B4796" w:rsidRPr="00A61380">
        <w:rPr>
          <w:rFonts w:ascii="Times New Roman" w:hAnsi="Times New Roman"/>
          <w:sz w:val="24"/>
          <w:szCs w:val="24"/>
          <w:lang w:val="kk-KZ"/>
        </w:rPr>
        <w:t>года)</w:t>
      </w:r>
    </w:p>
    <w:p w:rsidR="001B4796" w:rsidRPr="00B61F5B" w:rsidRDefault="001B4796" w:rsidP="001B47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 составления</w:t>
      </w:r>
      <w:r w:rsidRPr="00C264C2">
        <w:rPr>
          <w:rFonts w:ascii="Times New Roman" w:hAnsi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>
        <w:rPr>
          <w:rFonts w:ascii="Times New Roman" w:hAnsi="Times New Roman"/>
          <w:sz w:val="28"/>
          <w:szCs w:val="28"/>
        </w:rPr>
        <w:t>организациях реализующих программы послевузовского образования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:rsidR="001B4796" w:rsidRPr="00C264C2" w:rsidRDefault="001B4796" w:rsidP="001B47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</w:t>
      </w:r>
      <w:r>
        <w:rPr>
          <w:rFonts w:ascii="Times New Roman" w:hAnsi="Times New Roman"/>
          <w:sz w:val="28"/>
          <w:szCs w:val="28"/>
          <w:lang w:val="kk-KZ"/>
        </w:rPr>
        <w:t>поступающего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по следующим </w:t>
      </w:r>
      <w:r>
        <w:rPr>
          <w:rFonts w:ascii="Times New Roman" w:hAnsi="Times New Roman"/>
          <w:sz w:val="28"/>
          <w:szCs w:val="28"/>
          <w:lang w:val="kk-KZ"/>
        </w:rPr>
        <w:t>группам образовательных программ по направлениям</w:t>
      </w:r>
      <w:r w:rsidRPr="00B61F5B">
        <w:rPr>
          <w:rFonts w:ascii="Times New Roman" w:hAnsi="Times New Roman"/>
          <w:sz w:val="28"/>
          <w:szCs w:val="28"/>
          <w:lang w:val="kk-KZ"/>
        </w:rPr>
        <w:t>:</w:t>
      </w:r>
    </w:p>
    <w:tbl>
      <w:tblPr>
        <w:tblW w:w="8188" w:type="dxa"/>
        <w:tblLayout w:type="fixed"/>
        <w:tblLook w:val="04A0" w:firstRow="1" w:lastRow="0" w:firstColumn="1" w:lastColumn="0" w:noHBand="0" w:noVBand="1"/>
      </w:tblPr>
      <w:tblGrid>
        <w:gridCol w:w="1383"/>
        <w:gridCol w:w="6805"/>
      </w:tblGrid>
      <w:tr w:rsidR="00C5728A" w:rsidRPr="00542507" w:rsidTr="00FE5940">
        <w:trPr>
          <w:cantSplit/>
          <w:trHeight w:val="170"/>
        </w:trPr>
        <w:tc>
          <w:tcPr>
            <w:tcW w:w="1383" w:type="dxa"/>
            <w:noWrap/>
            <w:vAlign w:val="center"/>
            <w:hideMark/>
          </w:tcPr>
          <w:p w:rsidR="00C5728A" w:rsidRPr="00F7222C" w:rsidRDefault="00C5728A" w:rsidP="00164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bookmarkStart w:id="0" w:name="_Hlk481532787"/>
            <w:r w:rsidRPr="00F72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Шифр</w:t>
            </w:r>
            <w:r w:rsidRPr="00F72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 xml:space="preserve"> </w:t>
            </w:r>
            <w:r w:rsidRPr="00F72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М097</w:t>
            </w:r>
          </w:p>
        </w:tc>
        <w:tc>
          <w:tcPr>
            <w:tcW w:w="6805" w:type="dxa"/>
          </w:tcPr>
          <w:p w:rsidR="00C5728A" w:rsidRPr="00F7222C" w:rsidRDefault="00C5728A" w:rsidP="00164D03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F72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Наименование группы образовательных программ</w:t>
            </w:r>
            <w:r w:rsidRPr="00F72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– Химическая инженерия и процессы</w:t>
            </w:r>
          </w:p>
        </w:tc>
      </w:tr>
    </w:tbl>
    <w:bookmarkEnd w:id="0"/>
    <w:p w:rsidR="006366F4" w:rsidRPr="00B61F5B" w:rsidRDefault="005B31E9" w:rsidP="006366F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4250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 xml:space="preserve">3. </w:t>
      </w:r>
      <w:r w:rsidR="006366F4">
        <w:rPr>
          <w:rFonts w:ascii="Times New Roman" w:hAnsi="Times New Roman"/>
          <w:b/>
          <w:sz w:val="28"/>
          <w:szCs w:val="28"/>
          <w:lang w:val="kk-KZ"/>
        </w:rPr>
        <w:t>Содержание теста: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379"/>
        <w:gridCol w:w="1276"/>
        <w:gridCol w:w="1276"/>
      </w:tblGrid>
      <w:tr w:rsidR="006366F4" w:rsidRPr="00542507" w:rsidTr="00855A99">
        <w:trPr>
          <w:cantSplit/>
          <w:trHeight w:val="50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F4" w:rsidRPr="00B61F5B" w:rsidRDefault="006366F4" w:rsidP="006366F4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F4" w:rsidRPr="00B61F5B" w:rsidRDefault="006366F4" w:rsidP="006366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61F5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F4" w:rsidRDefault="006366F4" w:rsidP="006366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/>
                <w:b/>
                <w:sz w:val="24"/>
                <w:szCs w:val="24"/>
              </w:rPr>
              <w:t>Уровень трудно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61F5B">
              <w:rPr>
                <w:rFonts w:ascii="Times New Roman" w:hAnsi="Times New Roman"/>
                <w:b/>
                <w:sz w:val="24"/>
                <w:szCs w:val="24"/>
              </w:rPr>
              <w:t>сти</w:t>
            </w:r>
          </w:p>
          <w:p w:rsidR="006366F4" w:rsidRPr="00B61F5B" w:rsidRDefault="006366F4" w:rsidP="006366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F4" w:rsidRPr="00B61F5B" w:rsidRDefault="006366F4" w:rsidP="006366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F5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A5592D" w:rsidRPr="00542507" w:rsidTr="00855A99">
        <w:trPr>
          <w:cantSplit/>
          <w:trHeight w:val="50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92D" w:rsidRPr="00542507" w:rsidRDefault="00A5592D" w:rsidP="008C0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92D" w:rsidRPr="00542507" w:rsidRDefault="00A5592D" w:rsidP="008C0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92D" w:rsidRPr="00542507" w:rsidRDefault="00A5592D" w:rsidP="008C0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92D" w:rsidRPr="00542507" w:rsidRDefault="00A5592D" w:rsidP="008C0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</w:pPr>
          </w:p>
        </w:tc>
      </w:tr>
      <w:tr w:rsidR="00A5592D" w:rsidRPr="00555AB1" w:rsidTr="00855A99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92D" w:rsidRPr="006366F4" w:rsidRDefault="00A5592D" w:rsidP="008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6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2D" w:rsidRPr="006366F4" w:rsidRDefault="00A5592D" w:rsidP="008C07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Химическая  кинетика</w:t>
            </w:r>
          </w:p>
          <w:p w:rsidR="00555AB1" w:rsidRPr="006366F4" w:rsidRDefault="00555AB1" w:rsidP="00D20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66F4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химических реакций. Влияние  концентрации реагирующих веществ на скорость химических реакций. Константа скорости реакции. </w:t>
            </w:r>
            <w:r w:rsidR="00D20428" w:rsidRPr="006366F4">
              <w:rPr>
                <w:rFonts w:ascii="Times New Roman" w:hAnsi="Times New Roman" w:cs="Times New Roman"/>
                <w:sz w:val="24"/>
                <w:szCs w:val="24"/>
              </w:rPr>
              <w:t>Влияние температуры на скорость химических реакций (закон Вант-Гоффа, уравнение Аррениуса). Температурный коэффициент скорости реакции. Влияние катализаторов на скорость реакции.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2D" w:rsidRPr="006366F4" w:rsidRDefault="006366F4" w:rsidP="008C07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6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2D" w:rsidRPr="006366F4" w:rsidRDefault="006366F4" w:rsidP="008C07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6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A5592D" w:rsidRPr="00555AB1" w:rsidTr="00855A99">
        <w:trPr>
          <w:cantSplit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92D" w:rsidRPr="006366F4" w:rsidRDefault="00A5592D" w:rsidP="008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6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2D" w:rsidRPr="006366F4" w:rsidRDefault="00A5592D" w:rsidP="008C07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6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Водные растворы  электролитов</w:t>
            </w:r>
          </w:p>
          <w:p w:rsidR="00555AB1" w:rsidRPr="006366F4" w:rsidRDefault="00555AB1" w:rsidP="0055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6F4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Концентрация растворов и способы ее выражения (массовая доля, молярная и нормальная и моляльная концентрации, титр). Теория  электролитической диссоциации Аррениуса. Сильные и слабые электролиты. </w:t>
            </w:r>
            <w:r w:rsidR="00D20428" w:rsidRPr="006366F4">
              <w:rPr>
                <w:rFonts w:ascii="Times New Roman" w:hAnsi="Times New Roman" w:cs="Times New Roman"/>
                <w:sz w:val="24"/>
                <w:szCs w:val="24"/>
              </w:rPr>
              <w:t xml:space="preserve">Степень электролитической диссоциации. </w:t>
            </w:r>
            <w:r w:rsidRPr="006366F4">
              <w:rPr>
                <w:rFonts w:ascii="Times New Roman" w:hAnsi="Times New Roman" w:cs="Times New Roman"/>
                <w:sz w:val="24"/>
                <w:szCs w:val="24"/>
              </w:rPr>
              <w:t>Ионные реакции</w:t>
            </w:r>
            <w:r w:rsidR="00D20428" w:rsidRPr="006366F4">
              <w:rPr>
                <w:rFonts w:ascii="Times New Roman" w:hAnsi="Times New Roman" w:cs="Times New Roman"/>
                <w:sz w:val="24"/>
                <w:szCs w:val="24"/>
              </w:rPr>
              <w:t xml:space="preserve"> в растворе</w:t>
            </w:r>
            <w:r w:rsidRPr="006366F4">
              <w:rPr>
                <w:rFonts w:ascii="Times New Roman" w:hAnsi="Times New Roman" w:cs="Times New Roman"/>
                <w:sz w:val="24"/>
                <w:szCs w:val="24"/>
              </w:rPr>
              <w:t>. Произведение растворимости.</w:t>
            </w:r>
            <w:r w:rsidR="00400EE5" w:rsidRPr="006366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Электролитическая диссоциация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2D" w:rsidRPr="006366F4" w:rsidRDefault="006366F4" w:rsidP="008C07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6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2D" w:rsidRPr="006366F4" w:rsidRDefault="006366F4" w:rsidP="008C07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6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592D" w:rsidRPr="00FC36FF" w:rsidTr="00855A99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92D" w:rsidRPr="00542507" w:rsidRDefault="00A5592D" w:rsidP="008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 w:rsidRPr="00542507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2D" w:rsidRPr="006366F4" w:rsidRDefault="00A5592D" w:rsidP="008C07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6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Химия водорода, углерода и кремния</w:t>
            </w:r>
          </w:p>
          <w:p w:rsidR="00400EE5" w:rsidRPr="006366F4" w:rsidRDefault="00400EE5" w:rsidP="00400EE5">
            <w:pPr>
              <w:tabs>
                <w:tab w:val="left" w:pos="7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6F4">
              <w:rPr>
                <w:rFonts w:ascii="Times New Roman" w:hAnsi="Times New Roman" w:cs="Times New Roman"/>
                <w:sz w:val="24"/>
                <w:szCs w:val="24"/>
              </w:rPr>
              <w:t>Лабораторные и промышленные способы получения водорода, его физические и химические свойства. Соединения водорода с металлами и неметаллами. Применение водорода в практике. Химические свойства углерода. Кислородные соединения углерода: оксид углерода (</w:t>
            </w:r>
            <w:r w:rsidRPr="00636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366F4">
              <w:rPr>
                <w:rFonts w:ascii="Times New Roman" w:hAnsi="Times New Roman" w:cs="Times New Roman"/>
                <w:sz w:val="24"/>
                <w:szCs w:val="24"/>
              </w:rPr>
              <w:t>). Карбонаты, гидрокарбонаты.Кремний.Нахождение в природе. Лабораторные и промышленные способы получения кремния, его физические и химические свойства. Оксиды кремния (</w:t>
            </w:r>
            <w:r w:rsidRPr="00636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366F4">
              <w:rPr>
                <w:rFonts w:ascii="Times New Roman" w:hAnsi="Times New Roman" w:cs="Times New Roman"/>
                <w:sz w:val="24"/>
                <w:szCs w:val="24"/>
              </w:rPr>
              <w:t>). Кремниевые кислоты и их соли.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2D" w:rsidRPr="006366F4" w:rsidRDefault="006366F4" w:rsidP="008C07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66F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2D" w:rsidRPr="006366F4" w:rsidRDefault="006366F4" w:rsidP="008C07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6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366F4" w:rsidRPr="00B31B92" w:rsidTr="00855A99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F4" w:rsidRPr="00542507" w:rsidRDefault="006366F4" w:rsidP="0063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4" w:rsidRPr="006366F4" w:rsidRDefault="006366F4" w:rsidP="006366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6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Элементы главной подгруппы VI группы. Кислород. Сера.</w:t>
            </w:r>
          </w:p>
          <w:p w:rsidR="006366F4" w:rsidRPr="006366F4" w:rsidRDefault="006366F4" w:rsidP="00636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Химическая связь в молекуле кислорода с позиций МВС и ММО. Физические и х</w:t>
            </w:r>
            <w:r w:rsidRPr="006366F4">
              <w:rPr>
                <w:rFonts w:ascii="Times New Roman" w:hAnsi="Times New Roman" w:cs="Times New Roman"/>
                <w:sz w:val="24"/>
                <w:szCs w:val="24"/>
              </w:rPr>
              <w:t>имические свойства кислорода. Оксиды: классификация, способы получения и свойства. Аллотропия кислорода. Озон, его свойства, образование в природе. Вода и пероксид водорода. Сера. Аллотропия серы. Водородные соединения серы: сероводород, получение, физические и химические свойства, сульфиды. Кислородные соединения серы: оксиды серы (</w:t>
            </w:r>
            <w:r w:rsidRPr="00636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366F4">
              <w:rPr>
                <w:rFonts w:ascii="Times New Roman" w:hAnsi="Times New Roman" w:cs="Times New Roman"/>
                <w:sz w:val="24"/>
                <w:szCs w:val="24"/>
              </w:rPr>
              <w:t>) и (</w:t>
            </w:r>
            <w:r w:rsidRPr="00636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366F4">
              <w:rPr>
                <w:rFonts w:ascii="Times New Roman" w:hAnsi="Times New Roman" w:cs="Times New Roman"/>
                <w:sz w:val="24"/>
                <w:szCs w:val="24"/>
              </w:rPr>
              <w:t>),  физические и химические свойства. Серная кислота, свойства концентрированной и разбавленной серной кислоты, соли серной кислоты.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4" w:rsidRPr="006366F4" w:rsidRDefault="006366F4" w:rsidP="006366F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66F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4" w:rsidRPr="006366F4" w:rsidRDefault="006366F4" w:rsidP="006366F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6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366F4" w:rsidRPr="00B31B92" w:rsidTr="00855A99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F4" w:rsidRPr="00542507" w:rsidRDefault="006366F4" w:rsidP="0063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4" w:rsidRPr="006366F4" w:rsidRDefault="006366F4" w:rsidP="006366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6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Химия азота и фосфора </w:t>
            </w:r>
          </w:p>
          <w:p w:rsidR="006366F4" w:rsidRPr="006366F4" w:rsidRDefault="006366F4" w:rsidP="006366F4">
            <w:pPr>
              <w:tabs>
                <w:tab w:val="left" w:pos="7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6F4">
              <w:rPr>
                <w:rFonts w:ascii="Times New Roman" w:hAnsi="Times New Roman" w:cs="Times New Roman"/>
                <w:sz w:val="24"/>
                <w:szCs w:val="24"/>
              </w:rPr>
              <w:t>Химическая связь в молекуле азота с позиции МВС и ММО, объяснение его особой устойчивости. Соединения азота с водородом: аммиак, лабораторные и промышленные способы получения, физические и химические свойства, соли аммония, оксиды азота (</w:t>
            </w:r>
            <w:r w:rsidRPr="00636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66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6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366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6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366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6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366F4">
              <w:rPr>
                <w:rFonts w:ascii="Times New Roman" w:hAnsi="Times New Roman" w:cs="Times New Roman"/>
                <w:sz w:val="24"/>
                <w:szCs w:val="24"/>
              </w:rPr>
              <w:t>), азотная кислота, химические свойства, взаимодействие с металлами и неметаллами. Фосфор. Аллотропные видоизменения фосфора, их свойства. Получение и химические свойства фосфора. Фосфиды металлов, фосфины. Кислородные соединения фосфора: оксиды фосфора, ортофосфорная кислота.  Соли ортофосфорной кислоты, их практическое применение. Фосфорные удобрения.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4" w:rsidRPr="006366F4" w:rsidRDefault="006366F4" w:rsidP="006366F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66F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4" w:rsidRPr="006366F4" w:rsidRDefault="006366F4" w:rsidP="006366F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6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5592D" w:rsidRPr="00FC36FF" w:rsidTr="00855A99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92D" w:rsidRPr="00542507" w:rsidRDefault="00A5592D" w:rsidP="008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A2" w:rsidRPr="006366F4" w:rsidRDefault="00F619A2" w:rsidP="000F64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F4">
              <w:rPr>
                <w:rFonts w:ascii="Times New Roman" w:hAnsi="Times New Roman" w:cs="Times New Roman"/>
                <w:b/>
                <w:sz w:val="24"/>
                <w:szCs w:val="24"/>
              </w:rPr>
              <w:t>Металлы: натрий, калий, магний кальций, железо, алюминий</w:t>
            </w:r>
          </w:p>
          <w:p w:rsidR="00F619A2" w:rsidRPr="006366F4" w:rsidRDefault="00F619A2" w:rsidP="00F619A2">
            <w:pPr>
              <w:tabs>
                <w:tab w:val="left" w:pos="7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F4">
              <w:rPr>
                <w:rFonts w:ascii="Times New Roman" w:hAnsi="Times New Roman" w:cs="Times New Roman"/>
                <w:sz w:val="24"/>
                <w:szCs w:val="24"/>
              </w:rPr>
              <w:t>Натрий. Калий. Получение, физические и химические свойства. Соединения натрия и калия: гидриды, оксиды, гидроксиды, пероксиды, соли. Применение калия, натрия и их соединений. Калийные удобрения. Магний. Кальций. Получение, физические и химические свойства. Соединения магния: гидриды, оксиды, гидроксиды, пероксиды, соли. Негашеная и гашеная известь. Жесткость воды и способы ее устранения. Применение магния, кальция и их соединений. Алюминий. Физические и химические свойства алюминия.  Применение алюминия и его сплавов. Получение и свойства важнейших соединений алюминия. Железо.  Физические и химические свойства. Соединения железа: о</w:t>
            </w:r>
            <w:r w:rsidRPr="00636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ксиды и гидроксиды железа (</w:t>
            </w:r>
            <w:r w:rsidRPr="00636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366F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36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366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36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6366F4">
              <w:rPr>
                <w:rFonts w:ascii="Times New Roman" w:hAnsi="Times New Roman" w:cs="Times New Roman"/>
                <w:sz w:val="24"/>
                <w:szCs w:val="24"/>
              </w:rPr>
              <w:t>ферриты и ферраты. Сплавы железа и их применение.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2D" w:rsidRPr="006366F4" w:rsidRDefault="006366F4" w:rsidP="008C07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6F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2D" w:rsidRPr="006366F4" w:rsidRDefault="006366F4" w:rsidP="008C07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6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592D" w:rsidRPr="007C7FAB" w:rsidTr="00855A99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92D" w:rsidRPr="00BB106F" w:rsidRDefault="00A5592D" w:rsidP="008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2D" w:rsidRPr="006366F4" w:rsidRDefault="00A5592D" w:rsidP="008C07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F4">
              <w:rPr>
                <w:rFonts w:ascii="Times New Roman" w:hAnsi="Times New Roman" w:cs="Times New Roman"/>
                <w:b/>
                <w:sz w:val="24"/>
                <w:szCs w:val="24"/>
              </w:rPr>
              <w:t>Соединения галогенов с металлами и неметаллами</w:t>
            </w:r>
          </w:p>
          <w:p w:rsidR="00F619A2" w:rsidRPr="006366F4" w:rsidRDefault="00F619A2" w:rsidP="004B3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6F4">
              <w:rPr>
                <w:rFonts w:ascii="Times New Roman" w:hAnsi="Times New Roman" w:cs="Times New Roman"/>
                <w:sz w:val="24"/>
                <w:szCs w:val="24"/>
              </w:rPr>
              <w:t>Фтороводород</w:t>
            </w:r>
            <w:r w:rsidR="004B3A43" w:rsidRPr="006366F4">
              <w:rPr>
                <w:rFonts w:ascii="Times New Roman" w:hAnsi="Times New Roman" w:cs="Times New Roman"/>
                <w:sz w:val="24"/>
                <w:szCs w:val="24"/>
              </w:rPr>
              <w:t>, хлороводород, соляная кислота</w:t>
            </w:r>
            <w:r w:rsidRPr="006366F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B3A43" w:rsidRPr="006366F4">
              <w:rPr>
                <w:rFonts w:ascii="Times New Roman" w:hAnsi="Times New Roman" w:cs="Times New Roman"/>
                <w:sz w:val="24"/>
                <w:szCs w:val="24"/>
              </w:rPr>
              <w:t>лабораторные и промышленные способы получения</w:t>
            </w:r>
            <w:r w:rsidRPr="006366F4">
              <w:rPr>
                <w:rFonts w:ascii="Times New Roman" w:hAnsi="Times New Roman" w:cs="Times New Roman"/>
                <w:sz w:val="24"/>
                <w:szCs w:val="24"/>
              </w:rPr>
              <w:t xml:space="preserve">, физические и химические свойства. Применение </w:t>
            </w:r>
            <w:r w:rsidR="004B3A43" w:rsidRPr="006366F4">
              <w:rPr>
                <w:rFonts w:ascii="Times New Roman" w:hAnsi="Times New Roman" w:cs="Times New Roman"/>
                <w:sz w:val="24"/>
                <w:szCs w:val="24"/>
              </w:rPr>
              <w:t xml:space="preserve">хлора, </w:t>
            </w:r>
            <w:r w:rsidRPr="006366F4">
              <w:rPr>
                <w:rFonts w:ascii="Times New Roman" w:hAnsi="Times New Roman" w:cs="Times New Roman"/>
                <w:sz w:val="24"/>
                <w:szCs w:val="24"/>
              </w:rPr>
              <w:t>фтора и его соединений. Хлориды и фториды металлов.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2D" w:rsidRPr="006366F4" w:rsidRDefault="006366F4" w:rsidP="008C07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66F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2D" w:rsidRPr="006366F4" w:rsidRDefault="006366F4" w:rsidP="008C07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6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5592D" w:rsidRPr="00542507" w:rsidTr="00855A99">
        <w:trPr>
          <w:cantSplit/>
          <w:trHeight w:val="309"/>
        </w:trPr>
        <w:tc>
          <w:tcPr>
            <w:tcW w:w="6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92D" w:rsidRPr="006366F4" w:rsidRDefault="006366F4" w:rsidP="008C0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Cs w:val="24"/>
              </w:rPr>
            </w:pPr>
            <w:r w:rsidRPr="006366F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2D" w:rsidRPr="00542507" w:rsidRDefault="00A5592D" w:rsidP="008C076E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3</w:t>
            </w:r>
            <w:r w:rsidRPr="00542507">
              <w:rPr>
                <w:rFonts w:ascii="Times New Roman" w:eastAsia="Times New Roman" w:hAnsi="Times New Roman" w:cs="Times New Roman"/>
                <w:szCs w:val="24"/>
                <w:lang w:val="kk-KZ"/>
              </w:rPr>
              <w:t>0</w:t>
            </w:r>
          </w:p>
        </w:tc>
      </w:tr>
    </w:tbl>
    <w:p w:rsidR="00855A99" w:rsidRDefault="00855A99" w:rsidP="00B53C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53C13" w:rsidRPr="00855A99" w:rsidRDefault="007774A8" w:rsidP="00855A9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A9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53C13" w:rsidRPr="00855A99">
        <w:rPr>
          <w:rFonts w:ascii="Times New Roman" w:hAnsi="Times New Roman" w:cs="Times New Roman"/>
          <w:b/>
          <w:sz w:val="24"/>
          <w:szCs w:val="24"/>
        </w:rPr>
        <w:t>Описание</w:t>
      </w:r>
      <w:r w:rsidR="00733ABF" w:rsidRPr="00855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C13" w:rsidRPr="00855A99">
        <w:rPr>
          <w:rFonts w:ascii="Times New Roman" w:hAnsi="Times New Roman" w:cs="Times New Roman"/>
          <w:b/>
          <w:sz w:val="24"/>
          <w:szCs w:val="24"/>
        </w:rPr>
        <w:t>содержания</w:t>
      </w:r>
      <w:r w:rsidR="00733ABF" w:rsidRPr="00855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C13" w:rsidRPr="00855A99">
        <w:rPr>
          <w:rFonts w:ascii="Times New Roman" w:hAnsi="Times New Roman" w:cs="Times New Roman"/>
          <w:b/>
          <w:sz w:val="24"/>
          <w:szCs w:val="24"/>
        </w:rPr>
        <w:t>заданий:</w:t>
      </w:r>
    </w:p>
    <w:p w:rsidR="002D0ADC" w:rsidRPr="00855A99" w:rsidRDefault="002D0ADC" w:rsidP="002D0A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A99">
        <w:rPr>
          <w:rFonts w:ascii="Times New Roman" w:hAnsi="Times New Roman" w:cs="Times New Roman"/>
          <w:sz w:val="24"/>
          <w:szCs w:val="24"/>
        </w:rPr>
        <w:t>В содержании тестовых заданий раскрыты основные понятия химии и законы химии; современные представления о строении атомов; общую</w:t>
      </w:r>
      <w:r w:rsidRPr="00B81695">
        <w:rPr>
          <w:rFonts w:ascii="Times New Roman" w:hAnsi="Times New Roman" w:cs="Times New Roman"/>
          <w:sz w:val="28"/>
          <w:szCs w:val="28"/>
        </w:rPr>
        <w:t xml:space="preserve"> </w:t>
      </w:r>
      <w:r w:rsidRPr="00855A99">
        <w:rPr>
          <w:rFonts w:ascii="Times New Roman" w:hAnsi="Times New Roman" w:cs="Times New Roman"/>
          <w:sz w:val="24"/>
          <w:szCs w:val="24"/>
        </w:rPr>
        <w:t xml:space="preserve">характеристику химических </w:t>
      </w:r>
      <w:r w:rsidRPr="00855A99">
        <w:rPr>
          <w:rFonts w:ascii="Times New Roman" w:hAnsi="Times New Roman" w:cs="Times New Roman"/>
          <w:sz w:val="24"/>
          <w:szCs w:val="24"/>
        </w:rPr>
        <w:lastRenderedPageBreak/>
        <w:t>элементов в связи с их положением в периодической системе химических элементов Д.И. Менделеева; закономерности изменения химических свойств элементов и их соединений по периодам и группам; типы и свойства химических связей; тепловой эффект химических реакций, термохимические уравнения; обратимые и необратимые химические реакции, химическое равновесие, растворы электролитов и гидролиз солей, окислительно-восстановительные процессы.</w:t>
      </w:r>
    </w:p>
    <w:p w:rsidR="006C0EF6" w:rsidRPr="00855A99" w:rsidRDefault="006C0EF6" w:rsidP="00855A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53C13" w:rsidRPr="00855A99" w:rsidRDefault="00F97E64" w:rsidP="00855A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A99">
        <w:rPr>
          <w:rFonts w:ascii="Times New Roman" w:hAnsi="Times New Roman" w:cs="Times New Roman"/>
          <w:sz w:val="24"/>
          <w:szCs w:val="24"/>
        </w:rPr>
        <w:t xml:space="preserve">5. </w:t>
      </w:r>
      <w:r w:rsidR="00B53C13" w:rsidRPr="00855A99">
        <w:rPr>
          <w:rFonts w:ascii="Times New Roman" w:hAnsi="Times New Roman" w:cs="Times New Roman"/>
          <w:sz w:val="24"/>
          <w:szCs w:val="24"/>
        </w:rPr>
        <w:t>Среднее время выполнение задания:</w:t>
      </w:r>
    </w:p>
    <w:p w:rsidR="00B53C13" w:rsidRPr="00855A99" w:rsidRDefault="00B53C13" w:rsidP="00855A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A99">
        <w:rPr>
          <w:rFonts w:ascii="Times New Roman" w:hAnsi="Times New Roman" w:cs="Times New Roman"/>
          <w:sz w:val="24"/>
          <w:szCs w:val="24"/>
        </w:rPr>
        <w:t>Продолжительность выполнения одного задания - 2 минуты.</w:t>
      </w:r>
    </w:p>
    <w:p w:rsidR="00B53C13" w:rsidRPr="00855A99" w:rsidRDefault="00B53C13" w:rsidP="00855A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A99">
        <w:rPr>
          <w:rFonts w:ascii="Times New Roman" w:hAnsi="Times New Roman" w:cs="Times New Roman"/>
          <w:sz w:val="24"/>
          <w:szCs w:val="24"/>
        </w:rPr>
        <w:t>Общее время теста составляет 60 минут</w:t>
      </w:r>
    </w:p>
    <w:p w:rsidR="00B53C13" w:rsidRPr="00855A99" w:rsidRDefault="00B53C13" w:rsidP="00855A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53C13" w:rsidRPr="00855A99" w:rsidRDefault="00F97E64" w:rsidP="00855A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A99">
        <w:rPr>
          <w:rFonts w:ascii="Times New Roman" w:hAnsi="Times New Roman" w:cs="Times New Roman"/>
          <w:sz w:val="24"/>
          <w:szCs w:val="24"/>
        </w:rPr>
        <w:t xml:space="preserve">6. </w:t>
      </w:r>
      <w:r w:rsidR="00B53C13" w:rsidRPr="00855A99">
        <w:rPr>
          <w:rFonts w:ascii="Times New Roman" w:hAnsi="Times New Roman" w:cs="Times New Roman"/>
          <w:sz w:val="24"/>
          <w:szCs w:val="24"/>
        </w:rPr>
        <w:t>Количество заданий в одной версии теста:</w:t>
      </w:r>
    </w:p>
    <w:p w:rsidR="00B53C13" w:rsidRPr="00855A99" w:rsidRDefault="00B53C13" w:rsidP="00855A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A99">
        <w:rPr>
          <w:rFonts w:ascii="Times New Roman" w:hAnsi="Times New Roman" w:cs="Times New Roman"/>
          <w:sz w:val="24"/>
          <w:szCs w:val="24"/>
        </w:rPr>
        <w:t>В одном варианте теста - 30 заданий.</w:t>
      </w:r>
    </w:p>
    <w:p w:rsidR="00B53C13" w:rsidRPr="00855A99" w:rsidRDefault="00B53C13" w:rsidP="00855A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A99">
        <w:rPr>
          <w:rFonts w:ascii="Times New Roman" w:hAnsi="Times New Roman" w:cs="Times New Roman"/>
          <w:sz w:val="24"/>
          <w:szCs w:val="24"/>
        </w:rPr>
        <w:t>Распределение тестовых заданий по уровню сложности:</w:t>
      </w:r>
    </w:p>
    <w:p w:rsidR="00B53C13" w:rsidRPr="00855A99" w:rsidRDefault="00B53C13" w:rsidP="00855A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A99">
        <w:rPr>
          <w:rFonts w:ascii="Times New Roman" w:hAnsi="Times New Roman" w:cs="Times New Roman"/>
          <w:sz w:val="24"/>
          <w:szCs w:val="24"/>
        </w:rPr>
        <w:t>- легкий (A) - 9 заданий (30%);</w:t>
      </w:r>
    </w:p>
    <w:p w:rsidR="00B53C13" w:rsidRPr="00855A99" w:rsidRDefault="00B53C13" w:rsidP="00855A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A99">
        <w:rPr>
          <w:rFonts w:ascii="Times New Roman" w:hAnsi="Times New Roman" w:cs="Times New Roman"/>
          <w:sz w:val="24"/>
          <w:szCs w:val="24"/>
        </w:rPr>
        <w:t>- средний (B) - 12 заданий (40%);</w:t>
      </w:r>
    </w:p>
    <w:p w:rsidR="00B53C13" w:rsidRPr="00855A99" w:rsidRDefault="00B53C13" w:rsidP="00855A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A99">
        <w:rPr>
          <w:rFonts w:ascii="Times New Roman" w:hAnsi="Times New Roman" w:cs="Times New Roman"/>
          <w:sz w:val="24"/>
          <w:szCs w:val="24"/>
        </w:rPr>
        <w:t>- сложный (C) - 9 заданий (30%).</w:t>
      </w:r>
    </w:p>
    <w:p w:rsidR="00B53C13" w:rsidRPr="00855A99" w:rsidRDefault="00B53C13" w:rsidP="00855A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53C13" w:rsidRPr="00855A99" w:rsidRDefault="00F97E64" w:rsidP="00855A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A99">
        <w:rPr>
          <w:rFonts w:ascii="Times New Roman" w:hAnsi="Times New Roman" w:cs="Times New Roman"/>
          <w:sz w:val="24"/>
          <w:szCs w:val="24"/>
        </w:rPr>
        <w:t xml:space="preserve">7. </w:t>
      </w:r>
      <w:r w:rsidR="00B53C13" w:rsidRPr="00855A99">
        <w:rPr>
          <w:rFonts w:ascii="Times New Roman" w:hAnsi="Times New Roman" w:cs="Times New Roman"/>
          <w:sz w:val="24"/>
          <w:szCs w:val="24"/>
        </w:rPr>
        <w:t>Форма задания:</w:t>
      </w:r>
    </w:p>
    <w:p w:rsidR="00B53C13" w:rsidRPr="00855A99" w:rsidRDefault="00B53C13" w:rsidP="00855A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A99">
        <w:rPr>
          <w:rFonts w:ascii="Times New Roman" w:hAnsi="Times New Roman" w:cs="Times New Roman"/>
          <w:sz w:val="24"/>
          <w:szCs w:val="24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B53C13" w:rsidRPr="00855A99" w:rsidRDefault="00B53C13" w:rsidP="00855A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53C13" w:rsidRPr="00855A99" w:rsidRDefault="00F97E64" w:rsidP="00855A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A99">
        <w:rPr>
          <w:rFonts w:ascii="Times New Roman" w:hAnsi="Times New Roman" w:cs="Times New Roman"/>
          <w:sz w:val="24"/>
          <w:szCs w:val="24"/>
        </w:rPr>
        <w:t xml:space="preserve">8. </w:t>
      </w:r>
      <w:r w:rsidR="00B53C13" w:rsidRPr="00855A99">
        <w:rPr>
          <w:rFonts w:ascii="Times New Roman" w:hAnsi="Times New Roman" w:cs="Times New Roman"/>
          <w:sz w:val="24"/>
          <w:szCs w:val="24"/>
        </w:rPr>
        <w:t>Оценка выполнения задания:</w:t>
      </w:r>
    </w:p>
    <w:p w:rsidR="00B53C13" w:rsidRPr="00855A99" w:rsidRDefault="00B53C13" w:rsidP="00855A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A99">
        <w:rPr>
          <w:rFonts w:ascii="Times New Roman" w:hAnsi="Times New Roman" w:cs="Times New Roman"/>
          <w:sz w:val="24"/>
          <w:szCs w:val="24"/>
        </w:rPr>
        <w:t>При выборе правильного ответа претенденту присуждается 1 (один) балл, в остальных случаях – 0 (ноль) баллов.</w:t>
      </w:r>
    </w:p>
    <w:p w:rsidR="00B53C13" w:rsidRPr="00855A99" w:rsidRDefault="00B53C13" w:rsidP="00855A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53C13" w:rsidRPr="00855A99" w:rsidRDefault="00B53C13" w:rsidP="00855A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A99">
        <w:rPr>
          <w:rFonts w:ascii="Times New Roman" w:hAnsi="Times New Roman" w:cs="Times New Roman"/>
          <w:sz w:val="24"/>
          <w:szCs w:val="24"/>
        </w:rPr>
        <w:t>9. Список рекомендуемой литературы:</w:t>
      </w:r>
    </w:p>
    <w:p w:rsidR="00733ABF" w:rsidRPr="00855A99" w:rsidRDefault="00733ABF" w:rsidP="00855A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A99">
        <w:rPr>
          <w:rFonts w:ascii="Times New Roman" w:hAnsi="Times New Roman" w:cs="Times New Roman"/>
          <w:sz w:val="24"/>
          <w:szCs w:val="24"/>
        </w:rPr>
        <w:t>1. Ахметов Н.С. Общая и неорганическая химия: Учебник для студ.химико- технологических спец. вузов. -7-е изд., стереотип. - М.: Высшая школа, 2006. -743 с.</w:t>
      </w:r>
    </w:p>
    <w:p w:rsidR="00733ABF" w:rsidRPr="00450E85" w:rsidRDefault="00733ABF" w:rsidP="00855A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50E85">
        <w:rPr>
          <w:rFonts w:ascii="Times New Roman" w:hAnsi="Times New Roman" w:cs="Times New Roman"/>
          <w:sz w:val="24"/>
          <w:szCs w:val="24"/>
          <w:lang w:val="en-US"/>
        </w:rPr>
        <w:t>2. Nazarbekova S., Tukibayeva A., Nazarbek U. Chemistry/Text book. – Almaty: Assosiation of higher educational institutions of Kazakhstan, 2016. -268p.</w:t>
      </w:r>
    </w:p>
    <w:p w:rsidR="00733ABF" w:rsidRPr="00855A99" w:rsidRDefault="00733ABF" w:rsidP="00855A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0E85">
        <w:rPr>
          <w:rFonts w:ascii="Times New Roman" w:hAnsi="Times New Roman" w:cs="Times New Roman"/>
          <w:sz w:val="24"/>
          <w:szCs w:val="24"/>
          <w:lang w:val="en-US"/>
        </w:rPr>
        <w:t xml:space="preserve">3. Nazarbekova, A. Tukibayeva, K. Kurbanbekov, U. Nazarbek. Inorganic Chemistry. Chemistry of elements / Text book. – Almaty: Assosiation of higher educational institutions of Kazakhstan, 2016.-  </w:t>
      </w:r>
      <w:r w:rsidRPr="00855A99">
        <w:rPr>
          <w:rFonts w:ascii="Times New Roman" w:hAnsi="Times New Roman" w:cs="Times New Roman"/>
          <w:sz w:val="24"/>
          <w:szCs w:val="24"/>
        </w:rPr>
        <w:t>304 p.</w:t>
      </w:r>
    </w:p>
    <w:p w:rsidR="00733ABF" w:rsidRPr="00855A99" w:rsidRDefault="00733ABF" w:rsidP="00855A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A99">
        <w:rPr>
          <w:rFonts w:ascii="Times New Roman" w:hAnsi="Times New Roman" w:cs="Times New Roman"/>
          <w:sz w:val="24"/>
          <w:szCs w:val="24"/>
        </w:rPr>
        <w:t>Зайцев О.С. Химия. –М.: Академия, 2008. -544 с.</w:t>
      </w:r>
    </w:p>
    <w:p w:rsidR="00733ABF" w:rsidRPr="00855A99" w:rsidRDefault="00733ABF" w:rsidP="00855A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A99">
        <w:rPr>
          <w:rFonts w:ascii="Times New Roman" w:hAnsi="Times New Roman" w:cs="Times New Roman"/>
          <w:sz w:val="24"/>
          <w:szCs w:val="24"/>
        </w:rPr>
        <w:t>Глинка Н.Л. Общая химия. М.: Интеграл-пресс, 2004. -727 с.</w:t>
      </w:r>
    </w:p>
    <w:p w:rsidR="00733ABF" w:rsidRPr="00855A99" w:rsidRDefault="00733ABF" w:rsidP="00855A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A99">
        <w:rPr>
          <w:rFonts w:ascii="Times New Roman" w:hAnsi="Times New Roman" w:cs="Times New Roman"/>
          <w:sz w:val="24"/>
          <w:szCs w:val="24"/>
        </w:rPr>
        <w:t>Джолдасова Ш.А., Высоцкая Н.А. Практикум по химии. – Шымкент: ЮКГУ им. М. Ауэзова, 2010. -210 с.</w:t>
      </w:r>
    </w:p>
    <w:p w:rsidR="00EE486E" w:rsidRPr="00855A99" w:rsidRDefault="00EE486E" w:rsidP="00855A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A99">
        <w:rPr>
          <w:rFonts w:ascii="Times New Roman" w:hAnsi="Times New Roman" w:cs="Times New Roman"/>
          <w:sz w:val="24"/>
          <w:szCs w:val="24"/>
        </w:rPr>
        <w:t>Пралиев С.Ж., Бутин Б.Ж., Байназаров Г.М., Жайлау С.Ж., Общая химия Алматы-2003 ж. І, ІІ том.-483 б.</w:t>
      </w:r>
    </w:p>
    <w:p w:rsidR="00EE486E" w:rsidRPr="00855A99" w:rsidRDefault="00EE486E" w:rsidP="00855A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A99">
        <w:rPr>
          <w:rFonts w:ascii="Times New Roman" w:hAnsi="Times New Roman" w:cs="Times New Roman"/>
          <w:sz w:val="24"/>
          <w:szCs w:val="24"/>
        </w:rPr>
        <w:t>Шрайвер Д., Эткинс П.-Неорганическая химия, Алматы. 2009 ж. І, ІІтом.-679 с.</w:t>
      </w:r>
    </w:p>
    <w:p w:rsidR="00EE486E" w:rsidRPr="00855A99" w:rsidRDefault="00EE486E" w:rsidP="00855A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A99">
        <w:rPr>
          <w:rFonts w:ascii="Times New Roman" w:hAnsi="Times New Roman" w:cs="Times New Roman"/>
          <w:sz w:val="24"/>
          <w:szCs w:val="24"/>
        </w:rPr>
        <w:t>Зубович И.А. Неорганическая химия. Москва. Высшая школа, 2009г.-480 с.</w:t>
      </w:r>
    </w:p>
    <w:p w:rsidR="00EE486E" w:rsidRPr="00855A99" w:rsidRDefault="00EE486E" w:rsidP="00855A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A99">
        <w:rPr>
          <w:rFonts w:ascii="Times New Roman" w:hAnsi="Times New Roman" w:cs="Times New Roman"/>
          <w:sz w:val="24"/>
          <w:szCs w:val="24"/>
        </w:rPr>
        <w:t>Хаускр</w:t>
      </w:r>
      <w:bookmarkStart w:id="1" w:name="_GoBack"/>
      <w:bookmarkEnd w:id="1"/>
      <w:r w:rsidRPr="00855A99">
        <w:rPr>
          <w:rFonts w:ascii="Times New Roman" w:hAnsi="Times New Roman" w:cs="Times New Roman"/>
          <w:sz w:val="24"/>
          <w:szCs w:val="24"/>
        </w:rPr>
        <w:t>офт К., Констебл Э., Современный курс общей химии.  І, ІІтом, Москва «Мир» 2002г.-1067 с.</w:t>
      </w:r>
    </w:p>
    <w:p w:rsidR="00733ABF" w:rsidRPr="00322462" w:rsidRDefault="00733ABF" w:rsidP="00B53C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6484D" w:rsidRDefault="00450E85" w:rsidP="00450E85">
      <w:pPr>
        <w:tabs>
          <w:tab w:val="left" w:pos="195"/>
          <w:tab w:val="left" w:pos="5670"/>
          <w:tab w:val="right" w:pos="9354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Calibri" w:eastAsia="Times New Roman" w:hAnsi="Calibri" w:cs="Times New Roman"/>
          <w:noProof/>
        </w:rPr>
        <w:pict>
          <v:rect id="Rectangle 4" o:spid="_x0000_s1026" style="position:absolute;margin-left:206.35pt;margin-top:-28.1pt;width:54.35pt;height:24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E/EfAIAAPo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RYja8w&#10;UqSDEn2ApBG1lRwVIT29cRV4PZoHGwJ05l7Tzw4pvWzBi99aq/uWEwaksuCfPDsQDAdH0aZ/qxmg&#10;k53XMVOHxnYBEHKADrEgT+eC8INHFBanZZoXE4wobF1lWTaJBUtIdTpsrPOvue5QmNTYAvUITvb3&#10;zgcypDq5RPJaCrYWUkbDbjdLadGegDbW8Yv8IcZLN6mCs9Lh2IA4rABHuCPsBbax1t/KLC/Su7wc&#10;rafz2ahYF5NROUvnozQr78ppWpTFav09EMyKqhWMcXUvFD/pLiv+rq7HDhgUE5WH+hqXk3wSY3/G&#10;3l0GmcbvT0F2wkMbStHVeH52IlWo6yvFIGxSeSLkME+e049Zhhyc/jErUQWh8IOANpo9gQishiJB&#10;G8KDAZNW268Y9dB8NXZfdsRyjOQbBUIqs6II3RqNYjLLwbCXO5vLHaIoQNXYYzRMl37o8J2xYtvC&#10;TVlMjNK3IL5GRGEEYQ6sjpKFBosRHB+D0MGXdvT6+WQtfgAAAP//AwBQSwMEFAAGAAgAAAAhANPo&#10;v6XfAAAACgEAAA8AAABkcnMvZG93bnJldi54bWxMj8FOwzAMhu9IvENkJG5b0tB2rGs6IaSdgAMb&#10;ElevydqKJilNupW3x5zY0fan399fbmfbs7MZQ+edgmQpgBlXe925RsHHYbd4BBYiOo29d0bBjwmw&#10;rW5vSiy0v7h3c97HhlGICwUqaGMcCs5D3RqLYekH4+h28qPFSOPYcD3ihcJtz6UQObfYOfrQ4mCe&#10;W1N/7SerAPNUf7+dHl4PL1OO62YWu+xTKHV/Nz9tgEUzx38Y/vRJHSpyOvrJ6cB6BWkiV4QqWGS5&#10;BEZEJpMU2JE2Kwm8Kvl1heoXAAD//wMAUEsBAi0AFAAGAAgAAAAhALaDOJL+AAAA4QEAABMAAAAA&#10;AAAAAAAAAAAAAAAAAFtDb250ZW50X1R5cGVzXS54bWxQSwECLQAUAAYACAAAACEAOP0h/9YAAACU&#10;AQAACwAAAAAAAAAAAAAAAAAvAQAAX3JlbHMvLnJlbHNQSwECLQAUAAYACAAAACEAdYxPxHwCAAD6&#10;BAAADgAAAAAAAAAAAAAAAAAuAgAAZHJzL2Uyb0RvYy54bWxQSwECLQAUAAYACAAAACEA0+i/pd8A&#10;AAAKAQAADwAAAAAAAAAAAAAAAADWBAAAZHJzL2Rvd25yZXYueG1sUEsFBgAAAAAEAAQA8wAAAOIF&#10;AAAAAA==&#10;" stroked="f"/>
        </w:pict>
      </w:r>
    </w:p>
    <w:sectPr w:rsidR="0006484D" w:rsidSect="00855A99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7EC"/>
    <w:multiLevelType w:val="hybridMultilevel"/>
    <w:tmpl w:val="DD04786E"/>
    <w:lvl w:ilvl="0" w:tplc="68CA7D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0640C"/>
    <w:multiLevelType w:val="hybridMultilevel"/>
    <w:tmpl w:val="C8F8604E"/>
    <w:lvl w:ilvl="0" w:tplc="F1C0D41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CA87FD9"/>
    <w:multiLevelType w:val="hybridMultilevel"/>
    <w:tmpl w:val="DD04786E"/>
    <w:lvl w:ilvl="0" w:tplc="68CA7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0685DF8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14"/>
  </w:num>
  <w:num w:numId="8">
    <w:abstractNumId w:val="7"/>
  </w:num>
  <w:num w:numId="9">
    <w:abstractNumId w:val="12"/>
  </w:num>
  <w:num w:numId="10">
    <w:abstractNumId w:val="15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6"/>
  </w:num>
  <w:num w:numId="15">
    <w:abstractNumId w:val="10"/>
  </w:num>
  <w:num w:numId="16">
    <w:abstractNumId w:val="0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7BE3"/>
    <w:rsid w:val="00030E66"/>
    <w:rsid w:val="00053740"/>
    <w:rsid w:val="0006484D"/>
    <w:rsid w:val="00070E89"/>
    <w:rsid w:val="00092A85"/>
    <w:rsid w:val="000C20A3"/>
    <w:rsid w:val="000D527A"/>
    <w:rsid w:val="000D54F9"/>
    <w:rsid w:val="000F6408"/>
    <w:rsid w:val="00120366"/>
    <w:rsid w:val="00123EE5"/>
    <w:rsid w:val="001412B1"/>
    <w:rsid w:val="00142621"/>
    <w:rsid w:val="001433B3"/>
    <w:rsid w:val="00147F80"/>
    <w:rsid w:val="00172824"/>
    <w:rsid w:val="00174799"/>
    <w:rsid w:val="001A0075"/>
    <w:rsid w:val="001B368C"/>
    <w:rsid w:val="001B4796"/>
    <w:rsid w:val="001B7BDD"/>
    <w:rsid w:val="001C09AE"/>
    <w:rsid w:val="001C72AB"/>
    <w:rsid w:val="001E2A19"/>
    <w:rsid w:val="001F3216"/>
    <w:rsid w:val="00236594"/>
    <w:rsid w:val="00243D06"/>
    <w:rsid w:val="002565D6"/>
    <w:rsid w:val="002652EA"/>
    <w:rsid w:val="002A4D5F"/>
    <w:rsid w:val="002B234B"/>
    <w:rsid w:val="002D0ADC"/>
    <w:rsid w:val="002D0AE1"/>
    <w:rsid w:val="002D1A6D"/>
    <w:rsid w:val="002F7C21"/>
    <w:rsid w:val="00306E99"/>
    <w:rsid w:val="0031671D"/>
    <w:rsid w:val="00322462"/>
    <w:rsid w:val="00333AE4"/>
    <w:rsid w:val="00342297"/>
    <w:rsid w:val="003515DB"/>
    <w:rsid w:val="003555A1"/>
    <w:rsid w:val="00362792"/>
    <w:rsid w:val="00364DFF"/>
    <w:rsid w:val="003662A6"/>
    <w:rsid w:val="00376EEB"/>
    <w:rsid w:val="0038652D"/>
    <w:rsid w:val="003B4E83"/>
    <w:rsid w:val="003D7528"/>
    <w:rsid w:val="003E1933"/>
    <w:rsid w:val="003F08D1"/>
    <w:rsid w:val="003F112E"/>
    <w:rsid w:val="003F3155"/>
    <w:rsid w:val="00400EE5"/>
    <w:rsid w:val="0045060B"/>
    <w:rsid w:val="00450E85"/>
    <w:rsid w:val="00451BE8"/>
    <w:rsid w:val="00460087"/>
    <w:rsid w:val="00471073"/>
    <w:rsid w:val="004718EB"/>
    <w:rsid w:val="00481D8A"/>
    <w:rsid w:val="004A2F4C"/>
    <w:rsid w:val="004B3A43"/>
    <w:rsid w:val="004B7336"/>
    <w:rsid w:val="004C7BC0"/>
    <w:rsid w:val="004F2FAE"/>
    <w:rsid w:val="004F72D4"/>
    <w:rsid w:val="004F7458"/>
    <w:rsid w:val="005362BB"/>
    <w:rsid w:val="00542507"/>
    <w:rsid w:val="00555AB1"/>
    <w:rsid w:val="0055715C"/>
    <w:rsid w:val="00560A0D"/>
    <w:rsid w:val="00577001"/>
    <w:rsid w:val="005827D8"/>
    <w:rsid w:val="005A2CE2"/>
    <w:rsid w:val="005A5B83"/>
    <w:rsid w:val="005B31E9"/>
    <w:rsid w:val="005C1B1E"/>
    <w:rsid w:val="005C68A6"/>
    <w:rsid w:val="005D68BA"/>
    <w:rsid w:val="005E54C7"/>
    <w:rsid w:val="005F1020"/>
    <w:rsid w:val="006141DC"/>
    <w:rsid w:val="00616558"/>
    <w:rsid w:val="00622559"/>
    <w:rsid w:val="00622A7C"/>
    <w:rsid w:val="00633549"/>
    <w:rsid w:val="00635C0F"/>
    <w:rsid w:val="006366F4"/>
    <w:rsid w:val="00637D7C"/>
    <w:rsid w:val="006615B9"/>
    <w:rsid w:val="00672AEF"/>
    <w:rsid w:val="006734B7"/>
    <w:rsid w:val="00676F5E"/>
    <w:rsid w:val="0068740A"/>
    <w:rsid w:val="006A5CDB"/>
    <w:rsid w:val="006B2612"/>
    <w:rsid w:val="006B3A4B"/>
    <w:rsid w:val="006C0EF6"/>
    <w:rsid w:val="006E2A37"/>
    <w:rsid w:val="006E6627"/>
    <w:rsid w:val="006F5EBA"/>
    <w:rsid w:val="007023F0"/>
    <w:rsid w:val="00725070"/>
    <w:rsid w:val="00733ABF"/>
    <w:rsid w:val="00753E53"/>
    <w:rsid w:val="00757C42"/>
    <w:rsid w:val="007774A8"/>
    <w:rsid w:val="00792BA4"/>
    <w:rsid w:val="007C7FAB"/>
    <w:rsid w:val="007D3666"/>
    <w:rsid w:val="007E32A1"/>
    <w:rsid w:val="00810B4C"/>
    <w:rsid w:val="00811CC8"/>
    <w:rsid w:val="008275DB"/>
    <w:rsid w:val="00855087"/>
    <w:rsid w:val="00855A99"/>
    <w:rsid w:val="0087743B"/>
    <w:rsid w:val="00877EF1"/>
    <w:rsid w:val="00880549"/>
    <w:rsid w:val="008C1AC0"/>
    <w:rsid w:val="008D6449"/>
    <w:rsid w:val="008D6874"/>
    <w:rsid w:val="008F72E2"/>
    <w:rsid w:val="00914054"/>
    <w:rsid w:val="00914D33"/>
    <w:rsid w:val="00931DB1"/>
    <w:rsid w:val="00940494"/>
    <w:rsid w:val="00956D93"/>
    <w:rsid w:val="00962E29"/>
    <w:rsid w:val="009777A9"/>
    <w:rsid w:val="00A02D23"/>
    <w:rsid w:val="00A049CA"/>
    <w:rsid w:val="00A05560"/>
    <w:rsid w:val="00A07016"/>
    <w:rsid w:val="00A11D38"/>
    <w:rsid w:val="00A201DA"/>
    <w:rsid w:val="00A2145E"/>
    <w:rsid w:val="00A42415"/>
    <w:rsid w:val="00A4327A"/>
    <w:rsid w:val="00A436BF"/>
    <w:rsid w:val="00A5592D"/>
    <w:rsid w:val="00A862D2"/>
    <w:rsid w:val="00AA0F1A"/>
    <w:rsid w:val="00AA3307"/>
    <w:rsid w:val="00B10FF7"/>
    <w:rsid w:val="00B26054"/>
    <w:rsid w:val="00B31B92"/>
    <w:rsid w:val="00B479F5"/>
    <w:rsid w:val="00B53720"/>
    <w:rsid w:val="00B53C13"/>
    <w:rsid w:val="00B61AE0"/>
    <w:rsid w:val="00B64C70"/>
    <w:rsid w:val="00B739EE"/>
    <w:rsid w:val="00B75BE7"/>
    <w:rsid w:val="00B8630D"/>
    <w:rsid w:val="00BA3B6C"/>
    <w:rsid w:val="00BB106F"/>
    <w:rsid w:val="00BD7905"/>
    <w:rsid w:val="00BE60CC"/>
    <w:rsid w:val="00C012B5"/>
    <w:rsid w:val="00C15C48"/>
    <w:rsid w:val="00C22013"/>
    <w:rsid w:val="00C22A47"/>
    <w:rsid w:val="00C22AE1"/>
    <w:rsid w:val="00C3159A"/>
    <w:rsid w:val="00C348C1"/>
    <w:rsid w:val="00C570C6"/>
    <w:rsid w:val="00C5728A"/>
    <w:rsid w:val="00C6128A"/>
    <w:rsid w:val="00C77B3E"/>
    <w:rsid w:val="00C90681"/>
    <w:rsid w:val="00C94F84"/>
    <w:rsid w:val="00CA6762"/>
    <w:rsid w:val="00D117BC"/>
    <w:rsid w:val="00D15B53"/>
    <w:rsid w:val="00D20428"/>
    <w:rsid w:val="00D27C40"/>
    <w:rsid w:val="00D44635"/>
    <w:rsid w:val="00D4694B"/>
    <w:rsid w:val="00D60B10"/>
    <w:rsid w:val="00D66025"/>
    <w:rsid w:val="00D7312B"/>
    <w:rsid w:val="00D757F0"/>
    <w:rsid w:val="00D82D61"/>
    <w:rsid w:val="00DB6DC7"/>
    <w:rsid w:val="00DC2E2F"/>
    <w:rsid w:val="00DE5AAB"/>
    <w:rsid w:val="00E00496"/>
    <w:rsid w:val="00E064BD"/>
    <w:rsid w:val="00E17364"/>
    <w:rsid w:val="00E346F6"/>
    <w:rsid w:val="00E36C0C"/>
    <w:rsid w:val="00E439F1"/>
    <w:rsid w:val="00E60BC4"/>
    <w:rsid w:val="00E75A48"/>
    <w:rsid w:val="00E75ADB"/>
    <w:rsid w:val="00EA3306"/>
    <w:rsid w:val="00ED57D9"/>
    <w:rsid w:val="00EE486E"/>
    <w:rsid w:val="00EF073E"/>
    <w:rsid w:val="00EF0ADE"/>
    <w:rsid w:val="00EF7E79"/>
    <w:rsid w:val="00F13AAE"/>
    <w:rsid w:val="00F228E4"/>
    <w:rsid w:val="00F512D1"/>
    <w:rsid w:val="00F57BE3"/>
    <w:rsid w:val="00F619A2"/>
    <w:rsid w:val="00F61B39"/>
    <w:rsid w:val="00F669B3"/>
    <w:rsid w:val="00F97E64"/>
    <w:rsid w:val="00FA23C3"/>
    <w:rsid w:val="00FB074A"/>
    <w:rsid w:val="00FC36FF"/>
    <w:rsid w:val="00FD0082"/>
    <w:rsid w:val="00FD4215"/>
    <w:rsid w:val="00FD75C8"/>
    <w:rsid w:val="00FE7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C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uiPriority w:val="99"/>
    <w:semiHidden/>
    <w:unhideWhenUsed/>
    <w:rsid w:val="0006484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6484D"/>
    <w:rPr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D0A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0ADC"/>
    <w:rPr>
      <w:rFonts w:ascii="Courier New" w:eastAsia="Times New Roman" w:hAnsi="Courier New" w:cs="Courier New"/>
      <w:sz w:val="20"/>
      <w:szCs w:val="20"/>
    </w:rPr>
  </w:style>
  <w:style w:type="paragraph" w:styleId="af">
    <w:name w:val="Body Text Indent"/>
    <w:basedOn w:val="a"/>
    <w:link w:val="af0"/>
    <w:uiPriority w:val="99"/>
    <w:unhideWhenUsed/>
    <w:rsid w:val="00F228E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F228E4"/>
  </w:style>
  <w:style w:type="character" w:styleId="af1">
    <w:name w:val="Strong"/>
    <w:basedOn w:val="a0"/>
    <w:uiPriority w:val="22"/>
    <w:qFormat/>
    <w:rsid w:val="001433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8FB0D-D89C-41CC-ABBA-436FBCA3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Гульдана Жабаева</cp:lastModifiedBy>
  <cp:revision>11</cp:revision>
  <cp:lastPrinted>2018-11-07T08:28:00Z</cp:lastPrinted>
  <dcterms:created xsi:type="dcterms:W3CDTF">2024-01-03T10:54:00Z</dcterms:created>
  <dcterms:modified xsi:type="dcterms:W3CDTF">2024-05-29T14:44:00Z</dcterms:modified>
</cp:coreProperties>
</file>