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922F" w14:textId="77777777" w:rsidR="00FC4F0E" w:rsidRPr="00FC4F0E" w:rsidRDefault="00FC4F0E" w:rsidP="00AD073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FC4F0E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14:paraId="4BAAE014" w14:textId="77777777" w:rsidR="001C19C3" w:rsidRPr="00BF213C" w:rsidRDefault="001C19C3" w:rsidP="00AD073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443A26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BF213C">
        <w:rPr>
          <w:rFonts w:ascii="Times New Roman" w:hAnsi="Times New Roman"/>
          <w:b/>
          <w:sz w:val="28"/>
          <w:szCs w:val="28"/>
          <w:lang w:val="kk-KZ"/>
        </w:rPr>
        <w:t xml:space="preserve"> «Основы радиотехники и телекоммуникаций»</w:t>
      </w:r>
    </w:p>
    <w:p w14:paraId="75633249" w14:textId="6AFA3859" w:rsidR="00FC4F0E" w:rsidRPr="00FC4F0E" w:rsidRDefault="00FC4F0E" w:rsidP="00AD0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FC4F0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(вступает в силу с 20</w:t>
      </w:r>
      <w:r w:rsidR="008137B4" w:rsidRPr="008137B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E14D2" w:rsidRPr="0028075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137B4" w:rsidRPr="008137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4F0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года)</w:t>
      </w:r>
    </w:p>
    <w:p w14:paraId="798CFE3F" w14:textId="77777777" w:rsidR="00FC4F0E" w:rsidRPr="00FC4F0E" w:rsidRDefault="00FC4F0E" w:rsidP="00AD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14:paraId="3102AE19" w14:textId="77777777" w:rsidR="00FC4F0E" w:rsidRPr="00FC4F0E" w:rsidRDefault="00FC4F0E" w:rsidP="00AD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C4F0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FC4F0E">
        <w:rPr>
          <w:rFonts w:ascii="Calibri" w:eastAsia="Calibri" w:hAnsi="Calibri" w:cs="Times New Roman"/>
          <w:lang w:val="kk-KZ" w:eastAsia="en-US"/>
        </w:rPr>
        <w:t xml:space="preserve"> 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FC4F0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14:paraId="4EDDCE9F" w14:textId="77777777" w:rsidR="00FC4F0E" w:rsidRPr="00FC4F0E" w:rsidRDefault="00FC4F0E" w:rsidP="00AD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C4F0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FC4F0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</w:p>
    <w:p w14:paraId="2E4C85ED" w14:textId="77777777" w:rsidR="00361440" w:rsidRPr="003313B9" w:rsidRDefault="003313B9" w:rsidP="00AD0731">
      <w:pPr>
        <w:pStyle w:val="11"/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r w:rsidRPr="003313B9">
        <w:rPr>
          <w:b/>
          <w:color w:val="000000"/>
          <w:sz w:val="28"/>
          <w:szCs w:val="28"/>
          <w:lang w:val="kk-KZ"/>
        </w:rPr>
        <w:t>М096</w:t>
      </w:r>
      <w:r w:rsidR="00361440" w:rsidRPr="003313B9">
        <w:rPr>
          <w:b/>
          <w:color w:val="000000"/>
          <w:sz w:val="28"/>
          <w:szCs w:val="28"/>
          <w:lang w:val="kk-KZ"/>
        </w:rPr>
        <w:t xml:space="preserve"> </w:t>
      </w:r>
      <w:r w:rsidR="00361440" w:rsidRPr="003313B9">
        <w:rPr>
          <w:b/>
          <w:sz w:val="28"/>
          <w:szCs w:val="28"/>
          <w:lang w:val="kk-KZ"/>
        </w:rPr>
        <w:t>«Коммуникации и коммуникационные технологии»</w:t>
      </w:r>
    </w:p>
    <w:p w14:paraId="48BA989C" w14:textId="77777777" w:rsidR="001C19C3" w:rsidRPr="00BF213C" w:rsidRDefault="001C19C3" w:rsidP="00AD0731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  <w:lang w:val="kk-KZ"/>
        </w:rPr>
      </w:pPr>
      <w:r w:rsidRPr="00DD79A0">
        <w:rPr>
          <w:b/>
          <w:bCs/>
          <w:sz w:val="28"/>
          <w:szCs w:val="28"/>
          <w:lang w:val="kk-KZ" w:eastAsia="ko-KR"/>
        </w:rPr>
        <w:t>3. Содержание и план теста</w:t>
      </w:r>
      <w:r w:rsidRPr="00DD79A0">
        <w:rPr>
          <w:b/>
          <w:bCs/>
          <w:sz w:val="28"/>
          <w:szCs w:val="28"/>
          <w:lang w:val="kk-KZ"/>
        </w:rPr>
        <w:t>:</w:t>
      </w:r>
      <w:r w:rsidRPr="00DD79A0">
        <w:rPr>
          <w:sz w:val="28"/>
          <w:szCs w:val="28"/>
          <w:lang w:val="kk-KZ"/>
        </w:rPr>
        <w:t xml:space="preserve"> </w:t>
      </w:r>
    </w:p>
    <w:tbl>
      <w:tblPr>
        <w:tblStyle w:val="a8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1C19C3" w:rsidRPr="001C19C3" w14:paraId="5ABE4712" w14:textId="77777777" w:rsidTr="000F5368">
        <w:tc>
          <w:tcPr>
            <w:tcW w:w="500" w:type="dxa"/>
            <w:vAlign w:val="center"/>
          </w:tcPr>
          <w:p w14:paraId="397D6566" w14:textId="77777777" w:rsidR="001C19C3" w:rsidRPr="001C19C3" w:rsidRDefault="001C19C3" w:rsidP="00AD0731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1AA7D3E5" w14:textId="77777777" w:rsidR="001C19C3" w:rsidRPr="001C19C3" w:rsidRDefault="001C19C3" w:rsidP="00AD0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14:paraId="3378C9DD" w14:textId="77777777" w:rsidR="001C19C3" w:rsidRPr="001C19C3" w:rsidRDefault="001C19C3" w:rsidP="00AD0731">
            <w:pPr>
              <w:shd w:val="clear" w:color="auto" w:fill="FFFFFF"/>
              <w:spacing w:after="0" w:line="240" w:lineRule="auto"/>
              <w:ind w:left="5"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14:paraId="3BE4FCAD" w14:textId="77777777" w:rsidR="001C19C3" w:rsidRPr="001C19C3" w:rsidRDefault="001C19C3" w:rsidP="00AD0731">
            <w:pPr>
              <w:shd w:val="clear" w:color="auto" w:fill="FFFFFF"/>
              <w:spacing w:after="0" w:line="240" w:lineRule="auto"/>
              <w:ind w:left="5"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1C19C3" w:rsidRPr="001C19C3" w14:paraId="32001F51" w14:textId="77777777" w:rsidTr="000F5368">
        <w:tc>
          <w:tcPr>
            <w:tcW w:w="500" w:type="dxa"/>
          </w:tcPr>
          <w:p w14:paraId="50B96FA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74FD4C01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Введение. Общие понятия о передаче информации на расстояние</w:t>
            </w:r>
          </w:p>
        </w:tc>
        <w:tc>
          <w:tcPr>
            <w:tcW w:w="1276" w:type="dxa"/>
          </w:tcPr>
          <w:p w14:paraId="3459C99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3983A4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64AE213A" w14:textId="77777777" w:rsidTr="000F5368">
        <w:tc>
          <w:tcPr>
            <w:tcW w:w="500" w:type="dxa"/>
          </w:tcPr>
          <w:p w14:paraId="49BE2D6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1FDFE2F8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Диапазоны используемых частот</w:t>
            </w:r>
          </w:p>
        </w:tc>
        <w:tc>
          <w:tcPr>
            <w:tcW w:w="1276" w:type="dxa"/>
          </w:tcPr>
          <w:p w14:paraId="6B12F9D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5206A9D5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73BACE13" w14:textId="77777777" w:rsidTr="000F5368">
        <w:tc>
          <w:tcPr>
            <w:tcW w:w="500" w:type="dxa"/>
          </w:tcPr>
          <w:p w14:paraId="073D878A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5E8567F6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Основы радиотехнических</w:t>
            </w: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cистем</w:t>
            </w:r>
          </w:p>
        </w:tc>
        <w:tc>
          <w:tcPr>
            <w:tcW w:w="1276" w:type="dxa"/>
          </w:tcPr>
          <w:p w14:paraId="3EF2365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D1C5A2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43E20A02" w14:textId="77777777" w:rsidTr="000F5368">
        <w:tc>
          <w:tcPr>
            <w:tcW w:w="500" w:type="dxa"/>
          </w:tcPr>
          <w:p w14:paraId="60809554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3FED9D0B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радиопередающих и радиоприемных устройств </w:t>
            </w:r>
          </w:p>
        </w:tc>
        <w:tc>
          <w:tcPr>
            <w:tcW w:w="1276" w:type="dxa"/>
          </w:tcPr>
          <w:p w14:paraId="19AE8D8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796344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1C19C3" w:rsidRPr="001C19C3" w14:paraId="7B56FF1D" w14:textId="77777777" w:rsidTr="000F5368">
        <w:tc>
          <w:tcPr>
            <w:tcW w:w="500" w:type="dxa"/>
          </w:tcPr>
          <w:p w14:paraId="51A6D48E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08351FA9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Основы антенно-фидерной техники</w:t>
            </w:r>
          </w:p>
        </w:tc>
        <w:tc>
          <w:tcPr>
            <w:tcW w:w="1276" w:type="dxa"/>
          </w:tcPr>
          <w:p w14:paraId="790C423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6558ED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5797C806" w14:textId="77777777" w:rsidTr="000F5368">
        <w:tc>
          <w:tcPr>
            <w:tcW w:w="500" w:type="dxa"/>
          </w:tcPr>
          <w:p w14:paraId="5385F04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545F8745" w14:textId="77777777" w:rsidR="001C19C3" w:rsidRPr="001C19C3" w:rsidRDefault="001C19C3" w:rsidP="00AD0731">
            <w:pPr>
              <w:tabs>
                <w:tab w:val="num" w:pos="709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телекоммуникационных систем</w:t>
            </w:r>
          </w:p>
        </w:tc>
        <w:tc>
          <w:tcPr>
            <w:tcW w:w="1276" w:type="dxa"/>
          </w:tcPr>
          <w:p w14:paraId="6FD533B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12EB30C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В, С</w:t>
            </w:r>
          </w:p>
        </w:tc>
      </w:tr>
      <w:tr w:rsidR="001C19C3" w:rsidRPr="001C19C3" w14:paraId="30EABB9E" w14:textId="77777777" w:rsidTr="000F5368">
        <w:tc>
          <w:tcPr>
            <w:tcW w:w="500" w:type="dxa"/>
          </w:tcPr>
          <w:p w14:paraId="74E160E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054F45C7" w14:textId="77777777" w:rsidR="001C19C3" w:rsidRPr="001C19C3" w:rsidRDefault="001C19C3" w:rsidP="00AD0731">
            <w:pPr>
              <w:tabs>
                <w:tab w:val="num" w:pos="709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направляющих систем</w:t>
            </w:r>
          </w:p>
        </w:tc>
        <w:tc>
          <w:tcPr>
            <w:tcW w:w="1276" w:type="dxa"/>
          </w:tcPr>
          <w:p w14:paraId="4D349E4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76A8484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3207BA3F" w14:textId="77777777" w:rsidTr="000F5368">
        <w:tc>
          <w:tcPr>
            <w:tcW w:w="500" w:type="dxa"/>
          </w:tcPr>
          <w:p w14:paraId="382C69C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1AE3A94D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многоканальных систем</w:t>
            </w:r>
          </w:p>
        </w:tc>
        <w:tc>
          <w:tcPr>
            <w:tcW w:w="1276" w:type="dxa"/>
          </w:tcPr>
          <w:p w14:paraId="2AE2C1EB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36312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</w:tr>
      <w:tr w:rsidR="001C19C3" w:rsidRPr="001C19C3" w14:paraId="07273271" w14:textId="77777777" w:rsidTr="000F5368">
        <w:tc>
          <w:tcPr>
            <w:tcW w:w="500" w:type="dxa"/>
          </w:tcPr>
          <w:p w14:paraId="6D80D50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02788A91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организации беспроводной связи</w:t>
            </w:r>
          </w:p>
        </w:tc>
        <w:tc>
          <w:tcPr>
            <w:tcW w:w="1276" w:type="dxa"/>
          </w:tcPr>
          <w:p w14:paraId="6568923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77BF7638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В, С</w:t>
            </w:r>
          </w:p>
        </w:tc>
      </w:tr>
      <w:tr w:rsidR="001C19C3" w:rsidRPr="001C19C3" w14:paraId="4AD92FBB" w14:textId="77777777" w:rsidTr="000F5368">
        <w:tc>
          <w:tcPr>
            <w:tcW w:w="500" w:type="dxa"/>
          </w:tcPr>
          <w:p w14:paraId="05C6C25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14:paraId="351A3A4E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обеспечение систем телекоммуникаций</w:t>
            </w:r>
          </w:p>
        </w:tc>
        <w:tc>
          <w:tcPr>
            <w:tcW w:w="1276" w:type="dxa"/>
          </w:tcPr>
          <w:p w14:paraId="4A3B8CBD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99316A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C19C3" w:rsidRPr="001C19C3" w14:paraId="3AE8B9F0" w14:textId="77777777" w:rsidTr="000F5368">
        <w:tc>
          <w:tcPr>
            <w:tcW w:w="500" w:type="dxa"/>
          </w:tcPr>
          <w:p w14:paraId="0908E6B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14:paraId="35879C6D" w14:textId="77777777" w:rsidR="001C19C3" w:rsidRPr="001C19C3" w:rsidRDefault="001C19C3" w:rsidP="00AD0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сетей электросвязи</w:t>
            </w:r>
          </w:p>
        </w:tc>
        <w:tc>
          <w:tcPr>
            <w:tcW w:w="1276" w:type="dxa"/>
          </w:tcPr>
          <w:p w14:paraId="2E88BFF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4F3838D2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7368D6D0" w14:textId="77777777" w:rsidTr="000F5368">
        <w:tc>
          <w:tcPr>
            <w:tcW w:w="500" w:type="dxa"/>
          </w:tcPr>
          <w:p w14:paraId="0D320A6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14:paraId="53C4C4B7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Многоуровневый подход. Модель взаимодействия открытых систем (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OSI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EBB7107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37EBFD8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19C3" w:rsidRPr="001C19C3" w14:paraId="4978C1AB" w14:textId="77777777" w:rsidTr="000F5368">
        <w:tc>
          <w:tcPr>
            <w:tcW w:w="500" w:type="dxa"/>
          </w:tcPr>
          <w:p w14:paraId="1805D610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14:paraId="32F1D7E4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способы распределения информации в телекоммуникационных сетях</w:t>
            </w:r>
          </w:p>
        </w:tc>
        <w:tc>
          <w:tcPr>
            <w:tcW w:w="1276" w:type="dxa"/>
          </w:tcPr>
          <w:p w14:paraId="02F40286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66118719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</w:tr>
      <w:tr w:rsidR="001C19C3" w:rsidRPr="001C19C3" w14:paraId="0A4D0EA2" w14:textId="77777777" w:rsidTr="000F5368">
        <w:tc>
          <w:tcPr>
            <w:tcW w:w="500" w:type="dxa"/>
          </w:tcPr>
          <w:p w14:paraId="38AAAA11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14:paraId="064B2C11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построения сетей доступа</w:t>
            </w:r>
          </w:p>
        </w:tc>
        <w:tc>
          <w:tcPr>
            <w:tcW w:w="1276" w:type="dxa"/>
          </w:tcPr>
          <w:p w14:paraId="0CE62C25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7538421B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C19C3" w:rsidRPr="001C19C3" w14:paraId="635076C2" w14:textId="77777777" w:rsidTr="000F5368">
        <w:tc>
          <w:tcPr>
            <w:tcW w:w="500" w:type="dxa"/>
          </w:tcPr>
          <w:p w14:paraId="4937040A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14:paraId="5EA2CD65" w14:textId="77777777" w:rsidR="001C19C3" w:rsidRPr="001C19C3" w:rsidRDefault="001C19C3" w:rsidP="00AD073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принципы построения сетей нового поколения (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NGN</w:t>
            </w:r>
            <w:r w:rsidRPr="001C1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6AE8CC3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115ACBFE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C19C3" w:rsidRPr="001C19C3" w14:paraId="6173A8E8" w14:textId="77777777" w:rsidTr="000F5368">
        <w:tc>
          <w:tcPr>
            <w:tcW w:w="6878" w:type="dxa"/>
            <w:gridSpan w:val="2"/>
          </w:tcPr>
          <w:p w14:paraId="20E8E61E" w14:textId="77777777" w:rsidR="001C19C3" w:rsidRPr="001C19C3" w:rsidRDefault="001C19C3" w:rsidP="00AD0731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694" w:type="dxa"/>
            <w:gridSpan w:val="2"/>
          </w:tcPr>
          <w:p w14:paraId="21D0C71F" w14:textId="77777777" w:rsidR="001C19C3" w:rsidRPr="001C19C3" w:rsidRDefault="001C19C3" w:rsidP="00AD0731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C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1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D23B269" w14:textId="77777777" w:rsidR="001C19C3" w:rsidRPr="00DD79A0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79A0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Описания содержания </w:t>
      </w:r>
      <w:r w:rsidRPr="00DD79A0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D79A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D802FB9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1. Введение. Общие понятия о передаче информации на расстояние. Краткая история развития радиотехники и телекоммуникаций. Информация, сообщения, электрические сигналы и их характеристики. Классификация радиотехнических систем</w:t>
      </w:r>
    </w:p>
    <w:p w14:paraId="49B3B448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 xml:space="preserve">2. Диапазоны используемых частот. Основные положения теории электромагнитного поля. Физическая сущность процесса излучения </w:t>
      </w:r>
      <w:r w:rsidR="001C19C3" w:rsidRPr="00062E5C">
        <w:rPr>
          <w:rFonts w:ascii="Times New Roman" w:hAnsi="Times New Roman" w:cs="Times New Roman"/>
          <w:sz w:val="28"/>
          <w:szCs w:val="28"/>
        </w:rPr>
        <w:lastRenderedPageBreak/>
        <w:t>радиоволн. Факторы, влияющие на распространение радиоволн. Ионосферное распространение радиоволн. Распространение длинных, средних, коротких и ультракоротких волн</w:t>
      </w:r>
    </w:p>
    <w:p w14:paraId="0E181376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3. Основы радиотехнических систем. Системы радиосвязи. Классификация радиотехнических систем. Обобщенная структурная схема системы радиосвязи Генерирование колебаний. Модуляция и демодуляция. Преобразование сигналов. Усиление сигналов. Виды модуляции, применяемые в радиосвязи</w:t>
      </w:r>
    </w:p>
    <w:p w14:paraId="4CAF5F85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4. Основы радиопередающих и радиоприемных устройств. Радиопередающие устройства (РПДУ). Радиоприемные устройства (РПУ). Структурные схемы и характеристики РПДУ и РПУ</w:t>
      </w:r>
    </w:p>
    <w:p w14:paraId="7EF0605B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5. Основы антенно-фидерной техники. Преобразование высокочастотных токов и напряжений в электромагнитные поля. Элементарные излучатели. Направленные и ненаправленные антенны. Назначение фидерного тракта</w:t>
      </w:r>
    </w:p>
    <w:p w14:paraId="66AD8A9A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6. Общая характеристика телекоммуникационных систем</w:t>
      </w:r>
      <w:r w:rsidR="001C19C3" w:rsidRPr="00062E5C">
        <w:rPr>
          <w:rFonts w:ascii="Times New Roman" w:hAnsi="Times New Roman" w:cs="Times New Roman"/>
          <w:sz w:val="28"/>
          <w:szCs w:val="28"/>
        </w:rPr>
        <w:t xml:space="preserve">. Система передачи, линейный тракт, типовые каналы передачи. 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Организация связи на большие расстояния. Усиление и регенерация сигналов. Классификация, назначение, принципы построения телекоммуникационных систем</w:t>
      </w:r>
    </w:p>
    <w:p w14:paraId="2AAB266A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7. Основы направляющих систем. Медные кабельные линии. Волоконно-оптические кабельные линии. Конструкция. Принципы передачи сигналов. Область применения</w:t>
      </w:r>
    </w:p>
    <w:p w14:paraId="02ED7CA4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8. Основы многоканальных систем.</w:t>
      </w:r>
      <w:r w:rsidR="001C19C3" w:rsidRPr="00062E5C">
        <w:rPr>
          <w:rFonts w:ascii="Times New Roman" w:hAnsi="Times New Roman" w:cs="Times New Roman"/>
          <w:sz w:val="28"/>
          <w:szCs w:val="28"/>
        </w:rPr>
        <w:t xml:space="preserve"> Принципы построения и структурные схемы многоканальных систем. Методы мультиплексирования и демультиплексирования сигналов, основанные на частотном, временном и кодовом разделении, структурные схемы телекоммуникационных систем, показатели качества</w:t>
      </w:r>
    </w:p>
    <w:p w14:paraId="6BD341AB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9. Основы организации беспроводной связи. Радиорелейные линии связи: назначение, упрощенная структурная схема. Основы построения спутниковой связи. Основы построения сотовой связи</w:t>
      </w:r>
    </w:p>
    <w:p w14:paraId="228B2FC4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10. Техническое обеспечение систем телекоммуникаций. Упрощенные структурные схемы каналообразующей аппаратуры систем передачи. Сетевое оборудование (модем, сетевые адаптеры, коммутаторы, маршрутизаторы)</w:t>
      </w:r>
    </w:p>
    <w:p w14:paraId="50B4394F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sz w:val="28"/>
          <w:szCs w:val="28"/>
        </w:rPr>
        <w:t>11. Принципы построения сетей электросвязи. Построение сетей связи, классификация сетей электросвязи. Структурно-топологическое построение сетей связи. Городские и сельские сети</w:t>
      </w:r>
    </w:p>
    <w:p w14:paraId="2D077400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12. Многоуровневый подход. Модель взаимодействия открытых систем (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  <w:lang w:val="en-US"/>
        </w:rPr>
        <w:t>OSI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). Иерархия взаимодействия двух узлов. Протокол. Интерфейс. Модель OSI. Стек протоколов TCP/IP</w:t>
      </w:r>
    </w:p>
    <w:p w14:paraId="11F9F7D9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 xml:space="preserve">13. Основные способы распределения информации в телекоммуникационных сетях. Телекоммуникационные сети с маршрутизацией информации (узловые сети). Коммутация каналов. Коммутация сообщений. Способы коммутации пакетов. Задержки, потери и перегрузки в сетях с пакетной коммутацией. Понятие об управлении потоками 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сетях пакетной коммутации. Особенности пакетной коммутации в телекоммуникационных сетях</w:t>
      </w:r>
    </w:p>
    <w:p w14:paraId="3DA5FD20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14. Основные принципы построения сетей доступа. Типы сетей доступа, особенности, услуги, принципы построения. Протоколы и интерфейсы сетей доступа. Взаимодействие сетей доступа с транспортными сетями</w:t>
      </w:r>
    </w:p>
    <w:p w14:paraId="23EC7E6E" w14:textId="77777777" w:rsidR="001C19C3" w:rsidRPr="00062E5C" w:rsidRDefault="000F5368" w:rsidP="00AD0731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5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15. Общие принципы построения сетей нового поколения (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  <w:lang w:val="en-US"/>
        </w:rPr>
        <w:t>NGN</w:t>
      </w:r>
      <w:r w:rsidR="001C19C3" w:rsidRPr="00062E5C">
        <w:rPr>
          <w:rFonts w:ascii="Times New Roman" w:hAnsi="Times New Roman" w:cs="Times New Roman"/>
          <w:color w:val="000000"/>
          <w:sz w:val="28"/>
          <w:szCs w:val="28"/>
        </w:rPr>
        <w:t>). Общие понятия об NGN</w:t>
      </w:r>
    </w:p>
    <w:p w14:paraId="4E7BFF44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42BB1894" w14:textId="279306E3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1EAABEB5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1762F089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4AA5D324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49B275E3" w14:textId="05FCB484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5E614F31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62800D0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7B4089F" w14:textId="77777777" w:rsidR="001C19C3" w:rsidRPr="00B61F5B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30BBAC88" w14:textId="77777777" w:rsidR="001C19C3" w:rsidRPr="00B61F5B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2AD69F0C" w14:textId="77777777" w:rsidR="001C19C3" w:rsidRPr="001C19C3" w:rsidRDefault="001C19C3" w:rsidP="00AD0731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1BFB5A2D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14:paraId="06A04756" w14:textId="56A1E5D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DDD55A7" w14:textId="77777777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045B00FE" w14:textId="77777777" w:rsidR="00030368" w:rsidRDefault="00030368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F2BD656" w14:textId="14BF277F" w:rsidR="001C19C3" w:rsidRPr="00B61F5B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FCA85F3" w14:textId="77777777" w:rsidR="001C19C3" w:rsidRPr="00BF047C" w:rsidRDefault="001C19C3" w:rsidP="00AD073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47C">
        <w:rPr>
          <w:rFonts w:ascii="Times New Roman" w:hAnsi="Times New Roman" w:cs="Times New Roman"/>
          <w:sz w:val="28"/>
          <w:szCs w:val="28"/>
        </w:rPr>
        <w:t>) и более ошибки – 0 (ноль) баллов.</w:t>
      </w:r>
    </w:p>
    <w:p w14:paraId="1E6A20A9" w14:textId="77777777" w:rsidR="00030368" w:rsidRDefault="00030368" w:rsidP="00AD0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81738C" w14:textId="3241B92F" w:rsidR="001C19C3" w:rsidRPr="00475B94" w:rsidRDefault="001C19C3" w:rsidP="00AD0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B94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C3AAB82" w14:textId="77777777" w:rsidR="001C19C3" w:rsidRPr="00475B94" w:rsidRDefault="001C19C3" w:rsidP="00AD0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14:paraId="21D2786A" w14:textId="3CF84DB1" w:rsidR="001C19C3" w:rsidRPr="00A32F6A" w:rsidRDefault="001C19C3" w:rsidP="00A32F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B94">
        <w:rPr>
          <w:rFonts w:ascii="Times New Roman" w:hAnsi="Times New Roman" w:cs="Times New Roman"/>
          <w:sz w:val="28"/>
          <w:szCs w:val="28"/>
        </w:rPr>
        <w:t>Ос</w:t>
      </w:r>
      <w:r w:rsidRPr="00474672">
        <w:rPr>
          <w:rFonts w:ascii="Times New Roman" w:hAnsi="Times New Roman" w:cs="Times New Roman"/>
          <w:sz w:val="28"/>
          <w:szCs w:val="28"/>
          <w:lang w:val="kk-KZ"/>
        </w:rPr>
        <w:t>новы радиосвязи,</w:t>
      </w:r>
      <w:r w:rsidR="00B05EFC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Романюк В.А. 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05EFC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EFC" w:rsidRPr="00A32F6A">
        <w:rPr>
          <w:rFonts w:ascii="Times New Roman" w:hAnsi="Times New Roman" w:cs="Times New Roman"/>
          <w:sz w:val="28"/>
          <w:szCs w:val="28"/>
          <w:lang w:val="kk-KZ"/>
        </w:rPr>
        <w:t>М.: ЮРАЙТ,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623A6C" w14:textId="282AE121" w:rsidR="001C19C3" w:rsidRPr="00A32F6A" w:rsidRDefault="00280754" w:rsidP="00A32F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0A3C3C" w:rsidRPr="000A3C3C">
          <w:rPr>
            <w:rFonts w:ascii="Times New Roman" w:hAnsi="Times New Roman" w:cs="Times New Roman"/>
            <w:sz w:val="28"/>
            <w:szCs w:val="28"/>
          </w:rPr>
          <w:t>Основы радиотехники</w:t>
        </w:r>
      </w:hyperlink>
      <w:r w:rsidR="000A3C3C" w:rsidRPr="000A3C3C">
        <w:rPr>
          <w:rFonts w:ascii="Times New Roman" w:hAnsi="Times New Roman" w:cs="Times New Roman"/>
          <w:sz w:val="28"/>
          <w:szCs w:val="28"/>
        </w:rPr>
        <w:t>. Иванов И.М. Учебное пособие</w:t>
      </w:r>
      <w:r w:rsidR="00A32F6A">
        <w:rPr>
          <w:rFonts w:ascii="Times New Roman" w:hAnsi="Times New Roman" w:cs="Times New Roman"/>
          <w:sz w:val="28"/>
          <w:szCs w:val="28"/>
        </w:rPr>
        <w:t xml:space="preserve">. – </w:t>
      </w:r>
      <w:r w:rsidR="000A3C3C" w:rsidRPr="00A32F6A">
        <w:rPr>
          <w:rFonts w:ascii="Times New Roman" w:hAnsi="Times New Roman" w:cs="Times New Roman"/>
          <w:sz w:val="28"/>
          <w:szCs w:val="28"/>
        </w:rPr>
        <w:t>Москва, 2015.</w:t>
      </w:r>
    </w:p>
    <w:p w14:paraId="2D6818C1" w14:textId="583B23A3" w:rsidR="003D692B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В</w:t>
        </w:r>
        <w:r w:rsidR="00AF3714" w:rsidRPr="00474672">
          <w:rPr>
            <w:rFonts w:ascii="Times New Roman" w:hAnsi="Times New Roman" w:cs="Times New Roman"/>
            <w:sz w:val="28"/>
            <w:szCs w:val="28"/>
            <w:lang w:val="kk-KZ"/>
          </w:rPr>
          <w:t>ведение в радиоэлектронику</w:t>
        </w:r>
      </w:hyperlink>
      <w:r w:rsidR="00AF371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Штыков В.В.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2016. Сер. 11 Университеты России (2-е изд., испр. и доп)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8A5D96" w14:textId="74BA6102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>Радиосвязь / под ред. О.В.Головина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М., Горячая линия – Телеком, 2014.</w:t>
      </w:r>
    </w:p>
    <w:p w14:paraId="1035032F" w14:textId="374D10AA" w:rsidR="003D692B" w:rsidRPr="00A32F6A" w:rsidRDefault="00280754" w:rsidP="00A32F6A">
      <w:pPr>
        <w:widowControl w:val="0"/>
        <w:numPr>
          <w:ilvl w:val="0"/>
          <w:numId w:val="1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радиоэлектроники и связи. учебное пособие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Каганов В.И., Битюков В.К.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2012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C7E4AF" w14:textId="006932A3" w:rsidR="003D692B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овременные технологии беспроводных телекоммуникационных систем и сетей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Кульбикаян Х.Ш., Кульбикаян Б.Х., Шандыбин А.В.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Ростов-на Дону, 2017. </w:t>
      </w:r>
    </w:p>
    <w:p w14:paraId="7B9CF9C4" w14:textId="60B8C147" w:rsidR="00923DF2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Сети связи и системы коммутации.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Бизяев А.А., Куратов К.А.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>Новосибирск, 2016</w:t>
      </w:r>
    </w:p>
    <w:p w14:paraId="5026DF7F" w14:textId="54036AE8" w:rsidR="00923DF2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радиосвязи и телевидения. часть 1. основы радиосвязи, радиопередающие и радиоприемные устройства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Велигоша А.В., Линец Г.И.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br/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Ставрополь, 2014. </w:t>
      </w:r>
    </w:p>
    <w:p w14:paraId="22656D09" w14:textId="77777777" w:rsidR="00A32F6A" w:rsidRDefault="00A32F6A" w:rsidP="00A32F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58D862" w14:textId="22293866" w:rsidR="001C19C3" w:rsidRPr="00474672" w:rsidRDefault="001C19C3" w:rsidP="00A32F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</w:t>
      </w:r>
    </w:p>
    <w:p w14:paraId="31723238" w14:textId="2BBD9B90" w:rsidR="003D692B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3D692B" w:rsidRPr="00474672">
          <w:rPr>
            <w:rFonts w:ascii="Times New Roman" w:hAnsi="Times New Roman" w:cs="Times New Roman"/>
            <w:sz w:val="28"/>
            <w:szCs w:val="28"/>
            <w:lang w:val="kk-KZ"/>
          </w:rPr>
          <w:t>О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сновы радиосвязи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Романюк В.А.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92B" w:rsidRPr="00474672">
        <w:rPr>
          <w:rFonts w:ascii="Times New Roman" w:hAnsi="Times New Roman" w:cs="Times New Roman"/>
          <w:sz w:val="28"/>
          <w:szCs w:val="28"/>
          <w:lang w:val="kk-KZ"/>
        </w:rPr>
        <w:t>Учебник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>Москва, 2018. (1-е изд.)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692B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FD69AF" w14:textId="41186274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>Основы радиоэлектроники и связи, Каганов В.И.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М., 2014.</w:t>
      </w:r>
    </w:p>
    <w:p w14:paraId="08CC222A" w14:textId="553DF84A" w:rsidR="008971F4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Многоканальные системы цифровой радиосвязи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>. Демидов А.Я.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br/>
        <w:t>Учебно-методическое пособие по самостоятельной работе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8971F4" w:rsidRPr="00A32F6A">
        <w:rPr>
          <w:rFonts w:ascii="Times New Roman" w:hAnsi="Times New Roman" w:cs="Times New Roman"/>
          <w:sz w:val="28"/>
          <w:szCs w:val="28"/>
          <w:lang w:val="kk-KZ"/>
        </w:rPr>
        <w:t>Томск, 2012.</w:t>
      </w:r>
    </w:p>
    <w:p w14:paraId="1A475298" w14:textId="17F983B9" w:rsidR="001C19C3" w:rsidRPr="00A32F6A" w:rsidRDefault="00923DF2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4" w:history="1">
        <w:r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истемы подвижной радиосвязи с пакетной передачей информации. основы моделирования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74672">
        <w:rPr>
          <w:rFonts w:ascii="Times New Roman" w:hAnsi="Times New Roman" w:cs="Times New Roman"/>
          <w:sz w:val="28"/>
          <w:szCs w:val="28"/>
          <w:lang w:val="kk-KZ"/>
        </w:rPr>
        <w:t>Комашинский В.И., Максимов А.В.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Москва, 2007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384093" w14:textId="0DF26C43" w:rsidR="00923DF2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ети связи и системы коммутации.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Бизяев А.А., Куратов К.А.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br/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Новосибирск, 2016. </w:t>
      </w:r>
    </w:p>
    <w:p w14:paraId="32121973" w14:textId="3CF69A60" w:rsidR="00923DF2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П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роектирование оптической сети доступа</w:t>
        </w:r>
      </w:hyperlink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Фокин В.Г.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 xml:space="preserve">Новосибирск, 2012. </w:t>
      </w:r>
    </w:p>
    <w:p w14:paraId="7B6726A4" w14:textId="65468B7A" w:rsidR="00923DF2" w:rsidRPr="00A32F6A" w:rsidRDefault="00280754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23DF2" w:rsidRPr="00474672">
          <w:rPr>
            <w:rFonts w:ascii="Times New Roman" w:hAnsi="Times New Roman" w:cs="Times New Roman"/>
            <w:sz w:val="28"/>
            <w:szCs w:val="28"/>
            <w:lang w:val="kk-KZ"/>
          </w:rPr>
          <w:t>С</w:t>
        </w:r>
        <w:r w:rsidR="008971F4" w:rsidRPr="00474672">
          <w:rPr>
            <w:rFonts w:ascii="Times New Roman" w:hAnsi="Times New Roman" w:cs="Times New Roman"/>
            <w:sz w:val="28"/>
            <w:szCs w:val="28"/>
            <w:lang w:val="kk-KZ"/>
          </w:rPr>
          <w:t>истемы коммутации. принципы и технологии пакетной коммутации</w:t>
        </w:r>
      </w:hyperlink>
      <w:r w:rsidR="008971F4">
        <w:rPr>
          <w:rFonts w:ascii="Times New Roman" w:hAnsi="Times New Roman" w:cs="Times New Roman"/>
          <w:sz w:val="28"/>
          <w:szCs w:val="28"/>
        </w:rPr>
        <w:t xml:space="preserve">.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Манин А.А.</w:t>
      </w:r>
      <w:r w:rsidR="008971F4" w:rsidRPr="00474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3DF2" w:rsidRPr="00474672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23DF2" w:rsidRPr="00A32F6A">
        <w:rPr>
          <w:rFonts w:ascii="Times New Roman" w:hAnsi="Times New Roman" w:cs="Times New Roman"/>
          <w:sz w:val="28"/>
          <w:szCs w:val="28"/>
          <w:lang w:val="kk-KZ"/>
        </w:rPr>
        <w:t>Ростов-на-Дону, 2016.</w:t>
      </w:r>
    </w:p>
    <w:p w14:paraId="3F4267ED" w14:textId="41E6DF48" w:rsidR="001C19C3" w:rsidRPr="00A32F6A" w:rsidRDefault="001C19C3" w:rsidP="00A32F6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F2">
        <w:rPr>
          <w:rFonts w:ascii="Times New Roman" w:hAnsi="Times New Roman" w:cs="Times New Roman"/>
          <w:sz w:val="28"/>
          <w:szCs w:val="28"/>
          <w:lang w:val="kk-KZ"/>
        </w:rPr>
        <w:t xml:space="preserve">Сети связи пост-NGN, Гольдштейн Б.С. </w:t>
      </w:r>
      <w:r w:rsidR="00A32F6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32F6A">
        <w:rPr>
          <w:rFonts w:ascii="Times New Roman" w:hAnsi="Times New Roman" w:cs="Times New Roman"/>
          <w:sz w:val="28"/>
          <w:szCs w:val="28"/>
          <w:lang w:val="kk-KZ"/>
        </w:rPr>
        <w:t>СПб.: БХВ-Петербург, 2013.</w:t>
      </w:r>
    </w:p>
    <w:p w14:paraId="7199BCCC" w14:textId="41D58535" w:rsidR="001C19C3" w:rsidRDefault="001C19C3" w:rsidP="00A3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640B29" w14:textId="77777777" w:rsidR="00AD0731" w:rsidRPr="00923DF2" w:rsidRDefault="00AD0731" w:rsidP="00AD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F1A0DC" w14:textId="13A40C60" w:rsidR="00133B3E" w:rsidRPr="00AD0731" w:rsidRDefault="00133B3E" w:rsidP="00AD0731">
      <w:pPr>
        <w:pStyle w:val="a3"/>
        <w:spacing w:after="0" w:line="240" w:lineRule="auto"/>
        <w:jc w:val="both"/>
        <w:rPr>
          <w:b w:val="0"/>
          <w:bCs/>
          <w:sz w:val="24"/>
          <w:szCs w:val="24"/>
          <w:lang w:val="kk-KZ"/>
        </w:rPr>
      </w:pPr>
    </w:p>
    <w:sectPr w:rsidR="00133B3E" w:rsidRPr="00AD0731" w:rsidSect="003A4DA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B68"/>
    <w:multiLevelType w:val="hybridMultilevel"/>
    <w:tmpl w:val="3B38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3"/>
    <w:rsid w:val="00013513"/>
    <w:rsid w:val="00025C85"/>
    <w:rsid w:val="00030368"/>
    <w:rsid w:val="00030E8B"/>
    <w:rsid w:val="0006190D"/>
    <w:rsid w:val="00062E5C"/>
    <w:rsid w:val="00065E56"/>
    <w:rsid w:val="000713FF"/>
    <w:rsid w:val="0007227C"/>
    <w:rsid w:val="00077E12"/>
    <w:rsid w:val="00085B20"/>
    <w:rsid w:val="00085D7A"/>
    <w:rsid w:val="000A156D"/>
    <w:rsid w:val="000A17E7"/>
    <w:rsid w:val="000A3C3C"/>
    <w:rsid w:val="000A691E"/>
    <w:rsid w:val="000B3091"/>
    <w:rsid w:val="000B31D9"/>
    <w:rsid w:val="000C3992"/>
    <w:rsid w:val="000C40A9"/>
    <w:rsid w:val="000C7A00"/>
    <w:rsid w:val="000E0CBF"/>
    <w:rsid w:val="000E3B03"/>
    <w:rsid w:val="000E5E1F"/>
    <w:rsid w:val="000F25BD"/>
    <w:rsid w:val="000F37F3"/>
    <w:rsid w:val="000F5368"/>
    <w:rsid w:val="000F5577"/>
    <w:rsid w:val="000F6DB0"/>
    <w:rsid w:val="00101833"/>
    <w:rsid w:val="00101DB7"/>
    <w:rsid w:val="00103416"/>
    <w:rsid w:val="00105B08"/>
    <w:rsid w:val="00113EF6"/>
    <w:rsid w:val="00125953"/>
    <w:rsid w:val="00126B86"/>
    <w:rsid w:val="00127A26"/>
    <w:rsid w:val="00133B3E"/>
    <w:rsid w:val="0013552F"/>
    <w:rsid w:val="001567F0"/>
    <w:rsid w:val="0016444F"/>
    <w:rsid w:val="00164F1E"/>
    <w:rsid w:val="001654B7"/>
    <w:rsid w:val="00167356"/>
    <w:rsid w:val="001748CC"/>
    <w:rsid w:val="00175D45"/>
    <w:rsid w:val="001777AD"/>
    <w:rsid w:val="001910E0"/>
    <w:rsid w:val="001A18E4"/>
    <w:rsid w:val="001A7FBF"/>
    <w:rsid w:val="001B264C"/>
    <w:rsid w:val="001B417F"/>
    <w:rsid w:val="001B4C5C"/>
    <w:rsid w:val="001B59AB"/>
    <w:rsid w:val="001C19C3"/>
    <w:rsid w:val="001C3091"/>
    <w:rsid w:val="001D6DAE"/>
    <w:rsid w:val="001E156E"/>
    <w:rsid w:val="001F4308"/>
    <w:rsid w:val="001F5774"/>
    <w:rsid w:val="001F5ECC"/>
    <w:rsid w:val="00201375"/>
    <w:rsid w:val="00202FB7"/>
    <w:rsid w:val="00207A68"/>
    <w:rsid w:val="002148FD"/>
    <w:rsid w:val="00216FA0"/>
    <w:rsid w:val="002232DC"/>
    <w:rsid w:val="0024340D"/>
    <w:rsid w:val="002435A4"/>
    <w:rsid w:val="00245829"/>
    <w:rsid w:val="00257BE1"/>
    <w:rsid w:val="00267A39"/>
    <w:rsid w:val="00280754"/>
    <w:rsid w:val="0028447C"/>
    <w:rsid w:val="002906E0"/>
    <w:rsid w:val="0029261F"/>
    <w:rsid w:val="00295EF2"/>
    <w:rsid w:val="00297B60"/>
    <w:rsid w:val="002A7743"/>
    <w:rsid w:val="002B0327"/>
    <w:rsid w:val="002B1263"/>
    <w:rsid w:val="002B4A91"/>
    <w:rsid w:val="002C303C"/>
    <w:rsid w:val="002C5143"/>
    <w:rsid w:val="002D08A2"/>
    <w:rsid w:val="002D37D9"/>
    <w:rsid w:val="002D484B"/>
    <w:rsid w:val="002D7C5F"/>
    <w:rsid w:val="002E0120"/>
    <w:rsid w:val="002E2DC4"/>
    <w:rsid w:val="002E3B6A"/>
    <w:rsid w:val="002E499E"/>
    <w:rsid w:val="002F2843"/>
    <w:rsid w:val="00304363"/>
    <w:rsid w:val="0031073F"/>
    <w:rsid w:val="00311C02"/>
    <w:rsid w:val="00312524"/>
    <w:rsid w:val="00314B08"/>
    <w:rsid w:val="0032761E"/>
    <w:rsid w:val="00330C25"/>
    <w:rsid w:val="003313B9"/>
    <w:rsid w:val="00331B8F"/>
    <w:rsid w:val="00333567"/>
    <w:rsid w:val="00340E04"/>
    <w:rsid w:val="00341B69"/>
    <w:rsid w:val="003446DF"/>
    <w:rsid w:val="00344E06"/>
    <w:rsid w:val="00352BFF"/>
    <w:rsid w:val="00360B70"/>
    <w:rsid w:val="00361440"/>
    <w:rsid w:val="003632BE"/>
    <w:rsid w:val="00365A23"/>
    <w:rsid w:val="00371E30"/>
    <w:rsid w:val="00372B47"/>
    <w:rsid w:val="00381199"/>
    <w:rsid w:val="00382EB0"/>
    <w:rsid w:val="00387FBD"/>
    <w:rsid w:val="00395198"/>
    <w:rsid w:val="003A4C17"/>
    <w:rsid w:val="003A4DAE"/>
    <w:rsid w:val="003A4DD9"/>
    <w:rsid w:val="003A6402"/>
    <w:rsid w:val="003C605A"/>
    <w:rsid w:val="003C71CE"/>
    <w:rsid w:val="003D45BE"/>
    <w:rsid w:val="003D692B"/>
    <w:rsid w:val="003E567D"/>
    <w:rsid w:val="003F2AAA"/>
    <w:rsid w:val="003F42E8"/>
    <w:rsid w:val="00401619"/>
    <w:rsid w:val="00402306"/>
    <w:rsid w:val="00402DD3"/>
    <w:rsid w:val="00404FDA"/>
    <w:rsid w:val="0041331F"/>
    <w:rsid w:val="00423E37"/>
    <w:rsid w:val="00426A3F"/>
    <w:rsid w:val="00431FBF"/>
    <w:rsid w:val="004323C4"/>
    <w:rsid w:val="0043590D"/>
    <w:rsid w:val="00435B08"/>
    <w:rsid w:val="0045315E"/>
    <w:rsid w:val="004570CA"/>
    <w:rsid w:val="00463469"/>
    <w:rsid w:val="0046732A"/>
    <w:rsid w:val="00470C0B"/>
    <w:rsid w:val="00474672"/>
    <w:rsid w:val="00476C47"/>
    <w:rsid w:val="00482E69"/>
    <w:rsid w:val="00484191"/>
    <w:rsid w:val="004847CF"/>
    <w:rsid w:val="004910F0"/>
    <w:rsid w:val="0049216A"/>
    <w:rsid w:val="004A1B81"/>
    <w:rsid w:val="004A455C"/>
    <w:rsid w:val="004A7663"/>
    <w:rsid w:val="004B0759"/>
    <w:rsid w:val="004B2C68"/>
    <w:rsid w:val="004B7981"/>
    <w:rsid w:val="004C6553"/>
    <w:rsid w:val="004C65D7"/>
    <w:rsid w:val="004D2A0D"/>
    <w:rsid w:val="004E0D13"/>
    <w:rsid w:val="004E172C"/>
    <w:rsid w:val="004E6005"/>
    <w:rsid w:val="004E7780"/>
    <w:rsid w:val="004F6D8F"/>
    <w:rsid w:val="004F749A"/>
    <w:rsid w:val="00500348"/>
    <w:rsid w:val="0050247E"/>
    <w:rsid w:val="00503040"/>
    <w:rsid w:val="00503234"/>
    <w:rsid w:val="00505CFB"/>
    <w:rsid w:val="005120C6"/>
    <w:rsid w:val="005147E8"/>
    <w:rsid w:val="00514E17"/>
    <w:rsid w:val="00522DC3"/>
    <w:rsid w:val="005301F7"/>
    <w:rsid w:val="0053375A"/>
    <w:rsid w:val="00535686"/>
    <w:rsid w:val="005364B7"/>
    <w:rsid w:val="00537E36"/>
    <w:rsid w:val="0054633B"/>
    <w:rsid w:val="00547A2B"/>
    <w:rsid w:val="00553D5F"/>
    <w:rsid w:val="0056415D"/>
    <w:rsid w:val="005642C1"/>
    <w:rsid w:val="00567D21"/>
    <w:rsid w:val="00570E44"/>
    <w:rsid w:val="005710A5"/>
    <w:rsid w:val="005901A3"/>
    <w:rsid w:val="0059683A"/>
    <w:rsid w:val="005A1369"/>
    <w:rsid w:val="005B200A"/>
    <w:rsid w:val="005B4E05"/>
    <w:rsid w:val="005B4EDD"/>
    <w:rsid w:val="005B5C57"/>
    <w:rsid w:val="005C091D"/>
    <w:rsid w:val="005C3251"/>
    <w:rsid w:val="005D14F4"/>
    <w:rsid w:val="005D4B4B"/>
    <w:rsid w:val="005E2502"/>
    <w:rsid w:val="005F2427"/>
    <w:rsid w:val="00605E7A"/>
    <w:rsid w:val="00611247"/>
    <w:rsid w:val="006131F8"/>
    <w:rsid w:val="006142AA"/>
    <w:rsid w:val="006252AE"/>
    <w:rsid w:val="00635F1B"/>
    <w:rsid w:val="0063712B"/>
    <w:rsid w:val="00642C7E"/>
    <w:rsid w:val="00643E19"/>
    <w:rsid w:val="006442C6"/>
    <w:rsid w:val="00645504"/>
    <w:rsid w:val="00652DC4"/>
    <w:rsid w:val="0065391A"/>
    <w:rsid w:val="00660F27"/>
    <w:rsid w:val="00666A55"/>
    <w:rsid w:val="00667069"/>
    <w:rsid w:val="00672D1A"/>
    <w:rsid w:val="00683DA5"/>
    <w:rsid w:val="006840A8"/>
    <w:rsid w:val="006857CA"/>
    <w:rsid w:val="0068786B"/>
    <w:rsid w:val="00690949"/>
    <w:rsid w:val="006A227C"/>
    <w:rsid w:val="006A3003"/>
    <w:rsid w:val="006A5C89"/>
    <w:rsid w:val="006A7C0A"/>
    <w:rsid w:val="006B0D31"/>
    <w:rsid w:val="006B25A3"/>
    <w:rsid w:val="006B5ABE"/>
    <w:rsid w:val="006C41FB"/>
    <w:rsid w:val="006C4CE2"/>
    <w:rsid w:val="006D038F"/>
    <w:rsid w:val="006E0F2D"/>
    <w:rsid w:val="006E5A87"/>
    <w:rsid w:val="006F0BBA"/>
    <w:rsid w:val="006F3735"/>
    <w:rsid w:val="00710584"/>
    <w:rsid w:val="00713BEB"/>
    <w:rsid w:val="00715ADC"/>
    <w:rsid w:val="007161DA"/>
    <w:rsid w:val="00720994"/>
    <w:rsid w:val="00732C4A"/>
    <w:rsid w:val="00733FD7"/>
    <w:rsid w:val="0074046E"/>
    <w:rsid w:val="00742AE5"/>
    <w:rsid w:val="00743DB8"/>
    <w:rsid w:val="007513AA"/>
    <w:rsid w:val="00752101"/>
    <w:rsid w:val="00752B48"/>
    <w:rsid w:val="0075323A"/>
    <w:rsid w:val="007548A4"/>
    <w:rsid w:val="007561E5"/>
    <w:rsid w:val="00756C0A"/>
    <w:rsid w:val="00762949"/>
    <w:rsid w:val="00763E60"/>
    <w:rsid w:val="007713A6"/>
    <w:rsid w:val="00781DFC"/>
    <w:rsid w:val="00784E4D"/>
    <w:rsid w:val="007961B3"/>
    <w:rsid w:val="007A3A51"/>
    <w:rsid w:val="007A70EE"/>
    <w:rsid w:val="007A73CC"/>
    <w:rsid w:val="007B47AA"/>
    <w:rsid w:val="007B4DD5"/>
    <w:rsid w:val="007B4F59"/>
    <w:rsid w:val="007B7787"/>
    <w:rsid w:val="007C174E"/>
    <w:rsid w:val="007E0CB7"/>
    <w:rsid w:val="007F29E9"/>
    <w:rsid w:val="007F3E74"/>
    <w:rsid w:val="007F42BE"/>
    <w:rsid w:val="007F5B59"/>
    <w:rsid w:val="007F7604"/>
    <w:rsid w:val="0080340B"/>
    <w:rsid w:val="008053F9"/>
    <w:rsid w:val="00806F38"/>
    <w:rsid w:val="008137B4"/>
    <w:rsid w:val="008172E7"/>
    <w:rsid w:val="00817564"/>
    <w:rsid w:val="008176A2"/>
    <w:rsid w:val="00822B8C"/>
    <w:rsid w:val="00823529"/>
    <w:rsid w:val="00827025"/>
    <w:rsid w:val="0083107D"/>
    <w:rsid w:val="00836B28"/>
    <w:rsid w:val="00853442"/>
    <w:rsid w:val="00853615"/>
    <w:rsid w:val="00853AC9"/>
    <w:rsid w:val="00861F77"/>
    <w:rsid w:val="00872F9D"/>
    <w:rsid w:val="00873CE8"/>
    <w:rsid w:val="008742AB"/>
    <w:rsid w:val="008810C7"/>
    <w:rsid w:val="00886E2F"/>
    <w:rsid w:val="00891BE2"/>
    <w:rsid w:val="00894DFE"/>
    <w:rsid w:val="008971F4"/>
    <w:rsid w:val="008A3E52"/>
    <w:rsid w:val="008A4AD0"/>
    <w:rsid w:val="008B1282"/>
    <w:rsid w:val="008C09AF"/>
    <w:rsid w:val="008C5CC5"/>
    <w:rsid w:val="008C7F56"/>
    <w:rsid w:val="008D117F"/>
    <w:rsid w:val="008E06B6"/>
    <w:rsid w:val="008E2887"/>
    <w:rsid w:val="008F51D7"/>
    <w:rsid w:val="009012BA"/>
    <w:rsid w:val="0090471F"/>
    <w:rsid w:val="0091207F"/>
    <w:rsid w:val="00915F15"/>
    <w:rsid w:val="0091711B"/>
    <w:rsid w:val="009229B6"/>
    <w:rsid w:val="00923DF2"/>
    <w:rsid w:val="00923F14"/>
    <w:rsid w:val="00933D2B"/>
    <w:rsid w:val="00937222"/>
    <w:rsid w:val="00943A25"/>
    <w:rsid w:val="0094422E"/>
    <w:rsid w:val="00954BC4"/>
    <w:rsid w:val="00957E5F"/>
    <w:rsid w:val="009638CB"/>
    <w:rsid w:val="00964243"/>
    <w:rsid w:val="009650C7"/>
    <w:rsid w:val="009670C6"/>
    <w:rsid w:val="009735DD"/>
    <w:rsid w:val="009877B3"/>
    <w:rsid w:val="00994808"/>
    <w:rsid w:val="00995313"/>
    <w:rsid w:val="009A1435"/>
    <w:rsid w:val="009A166B"/>
    <w:rsid w:val="009A7FC6"/>
    <w:rsid w:val="009B0BFB"/>
    <w:rsid w:val="009C085B"/>
    <w:rsid w:val="009C2808"/>
    <w:rsid w:val="009C2EF5"/>
    <w:rsid w:val="009C3611"/>
    <w:rsid w:val="009D2ECD"/>
    <w:rsid w:val="009F2071"/>
    <w:rsid w:val="009F4AAB"/>
    <w:rsid w:val="00A0170D"/>
    <w:rsid w:val="00A02450"/>
    <w:rsid w:val="00A10810"/>
    <w:rsid w:val="00A154D1"/>
    <w:rsid w:val="00A20EC8"/>
    <w:rsid w:val="00A253EC"/>
    <w:rsid w:val="00A32F6A"/>
    <w:rsid w:val="00A415F0"/>
    <w:rsid w:val="00A42C19"/>
    <w:rsid w:val="00A50B6A"/>
    <w:rsid w:val="00A54183"/>
    <w:rsid w:val="00A5510E"/>
    <w:rsid w:val="00A66C03"/>
    <w:rsid w:val="00A674F4"/>
    <w:rsid w:val="00A711C4"/>
    <w:rsid w:val="00A714EF"/>
    <w:rsid w:val="00A71A77"/>
    <w:rsid w:val="00A73012"/>
    <w:rsid w:val="00A751BE"/>
    <w:rsid w:val="00A77516"/>
    <w:rsid w:val="00A87F7C"/>
    <w:rsid w:val="00AA5508"/>
    <w:rsid w:val="00AB069C"/>
    <w:rsid w:val="00AB3F31"/>
    <w:rsid w:val="00AB53E6"/>
    <w:rsid w:val="00AC0015"/>
    <w:rsid w:val="00AC47C7"/>
    <w:rsid w:val="00AC538F"/>
    <w:rsid w:val="00AD0731"/>
    <w:rsid w:val="00AE0ECC"/>
    <w:rsid w:val="00AE14D2"/>
    <w:rsid w:val="00AE5453"/>
    <w:rsid w:val="00AE7E85"/>
    <w:rsid w:val="00AF3714"/>
    <w:rsid w:val="00AF6E46"/>
    <w:rsid w:val="00B013B2"/>
    <w:rsid w:val="00B02482"/>
    <w:rsid w:val="00B05EFC"/>
    <w:rsid w:val="00B11E30"/>
    <w:rsid w:val="00B207A5"/>
    <w:rsid w:val="00B21EDC"/>
    <w:rsid w:val="00B23488"/>
    <w:rsid w:val="00B23D53"/>
    <w:rsid w:val="00B25656"/>
    <w:rsid w:val="00B32731"/>
    <w:rsid w:val="00B3442B"/>
    <w:rsid w:val="00B37381"/>
    <w:rsid w:val="00B4136E"/>
    <w:rsid w:val="00B42EC2"/>
    <w:rsid w:val="00B4460F"/>
    <w:rsid w:val="00B50862"/>
    <w:rsid w:val="00B5277F"/>
    <w:rsid w:val="00B6619F"/>
    <w:rsid w:val="00B776F3"/>
    <w:rsid w:val="00B91AF0"/>
    <w:rsid w:val="00B92462"/>
    <w:rsid w:val="00B948DF"/>
    <w:rsid w:val="00B95531"/>
    <w:rsid w:val="00B96158"/>
    <w:rsid w:val="00BA2C91"/>
    <w:rsid w:val="00BA48A6"/>
    <w:rsid w:val="00BB024D"/>
    <w:rsid w:val="00BB02BF"/>
    <w:rsid w:val="00BB6C63"/>
    <w:rsid w:val="00BB779D"/>
    <w:rsid w:val="00BC553F"/>
    <w:rsid w:val="00BD3378"/>
    <w:rsid w:val="00BD338E"/>
    <w:rsid w:val="00BD7576"/>
    <w:rsid w:val="00BE1A94"/>
    <w:rsid w:val="00BE4519"/>
    <w:rsid w:val="00C068D0"/>
    <w:rsid w:val="00C15FE5"/>
    <w:rsid w:val="00C25D58"/>
    <w:rsid w:val="00C27ED7"/>
    <w:rsid w:val="00C309EF"/>
    <w:rsid w:val="00C357D2"/>
    <w:rsid w:val="00C413E9"/>
    <w:rsid w:val="00C42939"/>
    <w:rsid w:val="00C47CB1"/>
    <w:rsid w:val="00C50EBE"/>
    <w:rsid w:val="00C51E78"/>
    <w:rsid w:val="00C577E5"/>
    <w:rsid w:val="00C658CE"/>
    <w:rsid w:val="00C7007E"/>
    <w:rsid w:val="00C70798"/>
    <w:rsid w:val="00C709C7"/>
    <w:rsid w:val="00C71383"/>
    <w:rsid w:val="00C81269"/>
    <w:rsid w:val="00C92F46"/>
    <w:rsid w:val="00C95882"/>
    <w:rsid w:val="00CA002B"/>
    <w:rsid w:val="00CA2708"/>
    <w:rsid w:val="00CA3573"/>
    <w:rsid w:val="00CB1CF7"/>
    <w:rsid w:val="00CC05ED"/>
    <w:rsid w:val="00CC5DE3"/>
    <w:rsid w:val="00CD2712"/>
    <w:rsid w:val="00CE18DA"/>
    <w:rsid w:val="00CE2570"/>
    <w:rsid w:val="00CE2B0F"/>
    <w:rsid w:val="00D06DD9"/>
    <w:rsid w:val="00D1218A"/>
    <w:rsid w:val="00D177FC"/>
    <w:rsid w:val="00D2446E"/>
    <w:rsid w:val="00D27092"/>
    <w:rsid w:val="00D27D3C"/>
    <w:rsid w:val="00D35AA5"/>
    <w:rsid w:val="00D371C2"/>
    <w:rsid w:val="00D401FC"/>
    <w:rsid w:val="00D4066C"/>
    <w:rsid w:val="00D55EF7"/>
    <w:rsid w:val="00D565AA"/>
    <w:rsid w:val="00D6753C"/>
    <w:rsid w:val="00D70314"/>
    <w:rsid w:val="00D7355A"/>
    <w:rsid w:val="00D7395D"/>
    <w:rsid w:val="00D81359"/>
    <w:rsid w:val="00D8644B"/>
    <w:rsid w:val="00D86888"/>
    <w:rsid w:val="00D87608"/>
    <w:rsid w:val="00D911EA"/>
    <w:rsid w:val="00D94EB3"/>
    <w:rsid w:val="00DA2368"/>
    <w:rsid w:val="00DA73CE"/>
    <w:rsid w:val="00DA75EC"/>
    <w:rsid w:val="00DA76CB"/>
    <w:rsid w:val="00DB2438"/>
    <w:rsid w:val="00DB33FF"/>
    <w:rsid w:val="00DD1416"/>
    <w:rsid w:val="00DE0EFB"/>
    <w:rsid w:val="00DE3064"/>
    <w:rsid w:val="00DE69C2"/>
    <w:rsid w:val="00DE756A"/>
    <w:rsid w:val="00DF766B"/>
    <w:rsid w:val="00E008EE"/>
    <w:rsid w:val="00E00AA8"/>
    <w:rsid w:val="00E0168D"/>
    <w:rsid w:val="00E04F90"/>
    <w:rsid w:val="00E052B5"/>
    <w:rsid w:val="00E07208"/>
    <w:rsid w:val="00E10157"/>
    <w:rsid w:val="00E10DCD"/>
    <w:rsid w:val="00E10EEA"/>
    <w:rsid w:val="00E11430"/>
    <w:rsid w:val="00E118A0"/>
    <w:rsid w:val="00E21EFF"/>
    <w:rsid w:val="00E241D1"/>
    <w:rsid w:val="00E25433"/>
    <w:rsid w:val="00E37979"/>
    <w:rsid w:val="00E41AAA"/>
    <w:rsid w:val="00E41F18"/>
    <w:rsid w:val="00E50F16"/>
    <w:rsid w:val="00E50FAE"/>
    <w:rsid w:val="00E53FA4"/>
    <w:rsid w:val="00E60CFD"/>
    <w:rsid w:val="00E65EEA"/>
    <w:rsid w:val="00E664B5"/>
    <w:rsid w:val="00E74AE8"/>
    <w:rsid w:val="00E7674D"/>
    <w:rsid w:val="00E81BDB"/>
    <w:rsid w:val="00E82933"/>
    <w:rsid w:val="00E86CE3"/>
    <w:rsid w:val="00E91AD6"/>
    <w:rsid w:val="00E96A49"/>
    <w:rsid w:val="00E96ABD"/>
    <w:rsid w:val="00EA3B9C"/>
    <w:rsid w:val="00EB2864"/>
    <w:rsid w:val="00EC328E"/>
    <w:rsid w:val="00EC61E3"/>
    <w:rsid w:val="00EC7279"/>
    <w:rsid w:val="00ED54D5"/>
    <w:rsid w:val="00ED7811"/>
    <w:rsid w:val="00EF7C38"/>
    <w:rsid w:val="00EF7CB7"/>
    <w:rsid w:val="00F0599D"/>
    <w:rsid w:val="00F06435"/>
    <w:rsid w:val="00F14BF1"/>
    <w:rsid w:val="00F1696B"/>
    <w:rsid w:val="00F204CC"/>
    <w:rsid w:val="00F26D67"/>
    <w:rsid w:val="00F31204"/>
    <w:rsid w:val="00F3197F"/>
    <w:rsid w:val="00F31A40"/>
    <w:rsid w:val="00F37C23"/>
    <w:rsid w:val="00F4287D"/>
    <w:rsid w:val="00F43C56"/>
    <w:rsid w:val="00F4458C"/>
    <w:rsid w:val="00F479EA"/>
    <w:rsid w:val="00F50887"/>
    <w:rsid w:val="00F54159"/>
    <w:rsid w:val="00F5522C"/>
    <w:rsid w:val="00F56270"/>
    <w:rsid w:val="00F61AD1"/>
    <w:rsid w:val="00F75218"/>
    <w:rsid w:val="00F761FD"/>
    <w:rsid w:val="00F84AF9"/>
    <w:rsid w:val="00F93792"/>
    <w:rsid w:val="00FA10A7"/>
    <w:rsid w:val="00FA4129"/>
    <w:rsid w:val="00FA6650"/>
    <w:rsid w:val="00FA73F6"/>
    <w:rsid w:val="00FA789E"/>
    <w:rsid w:val="00FC0516"/>
    <w:rsid w:val="00FC325C"/>
    <w:rsid w:val="00FC4F0E"/>
    <w:rsid w:val="00FE3F53"/>
    <w:rsid w:val="00FE6495"/>
    <w:rsid w:val="00FF0754"/>
    <w:rsid w:val="00FF1880"/>
    <w:rsid w:val="00FF2A6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41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1B69"/>
    <w:pPr>
      <w:keepNext/>
      <w:tabs>
        <w:tab w:val="left" w:pos="1276"/>
      </w:tabs>
      <w:autoSpaceDE w:val="0"/>
      <w:autoSpaceDN w:val="0"/>
      <w:adjustRightInd w:val="0"/>
      <w:spacing w:before="240" w:after="120"/>
      <w:ind w:left="1276" w:right="1274" w:hanging="567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link w:val="30"/>
    <w:qFormat/>
    <w:rsid w:val="00341B69"/>
    <w:pPr>
      <w:keepNext/>
      <w:tabs>
        <w:tab w:val="left" w:pos="1418"/>
      </w:tabs>
      <w:autoSpaceDE w:val="0"/>
      <w:autoSpaceDN w:val="0"/>
      <w:adjustRightInd w:val="0"/>
      <w:ind w:left="1418" w:hanging="567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41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41B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1B69"/>
    <w:pPr>
      <w:keepNext/>
      <w:autoSpaceDE w:val="0"/>
      <w:autoSpaceDN w:val="0"/>
      <w:adjustRightInd w:val="0"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B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1B69"/>
    <w:rPr>
      <w:rFonts w:ascii="Arial" w:hAnsi="Arial"/>
      <w:b/>
      <w:i/>
      <w:sz w:val="26"/>
    </w:rPr>
  </w:style>
  <w:style w:type="character" w:customStyle="1" w:styleId="30">
    <w:name w:val="Заголовок 3 Знак"/>
    <w:basedOn w:val="a0"/>
    <w:link w:val="3"/>
    <w:rsid w:val="00341B69"/>
    <w:rPr>
      <w:b/>
      <w:sz w:val="28"/>
    </w:rPr>
  </w:style>
  <w:style w:type="character" w:customStyle="1" w:styleId="50">
    <w:name w:val="Заголовок 5 Знак"/>
    <w:link w:val="5"/>
    <w:rsid w:val="00341B69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341B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1B69"/>
    <w:rPr>
      <w:b/>
      <w:sz w:val="28"/>
    </w:rPr>
  </w:style>
  <w:style w:type="paragraph" w:styleId="a3">
    <w:name w:val="Title"/>
    <w:basedOn w:val="a"/>
    <w:link w:val="a4"/>
    <w:qFormat/>
    <w:rsid w:val="00341B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1B69"/>
    <w:rPr>
      <w:b/>
      <w:sz w:val="28"/>
    </w:rPr>
  </w:style>
  <w:style w:type="paragraph" w:styleId="a5">
    <w:name w:val="Subtitle"/>
    <w:basedOn w:val="a"/>
    <w:link w:val="a6"/>
    <w:qFormat/>
    <w:rsid w:val="00341B69"/>
    <w:pPr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341B69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341B69"/>
    <w:pPr>
      <w:ind w:left="720"/>
      <w:contextualSpacing/>
    </w:pPr>
  </w:style>
  <w:style w:type="table" w:styleId="a8">
    <w:name w:val="Table Grid"/>
    <w:basedOn w:val="a1"/>
    <w:uiPriority w:val="59"/>
    <w:rsid w:val="001C19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C19C3"/>
  </w:style>
  <w:style w:type="character" w:customStyle="1" w:styleId="Normal">
    <w:name w:val="Normal Знак"/>
    <w:basedOn w:val="a0"/>
    <w:link w:val="11"/>
    <w:rsid w:val="001C19C3"/>
  </w:style>
  <w:style w:type="paragraph" w:styleId="a9">
    <w:name w:val="No Spacing"/>
    <w:uiPriority w:val="1"/>
    <w:qFormat/>
    <w:rsid w:val="001C19C3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1C19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19C3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D6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41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1B69"/>
    <w:pPr>
      <w:keepNext/>
      <w:tabs>
        <w:tab w:val="left" w:pos="1276"/>
      </w:tabs>
      <w:autoSpaceDE w:val="0"/>
      <w:autoSpaceDN w:val="0"/>
      <w:adjustRightInd w:val="0"/>
      <w:spacing w:before="240" w:after="120"/>
      <w:ind w:left="1276" w:right="1274" w:hanging="567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link w:val="30"/>
    <w:qFormat/>
    <w:rsid w:val="00341B69"/>
    <w:pPr>
      <w:keepNext/>
      <w:tabs>
        <w:tab w:val="left" w:pos="1418"/>
      </w:tabs>
      <w:autoSpaceDE w:val="0"/>
      <w:autoSpaceDN w:val="0"/>
      <w:adjustRightInd w:val="0"/>
      <w:ind w:left="1418" w:hanging="567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41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41B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1B69"/>
    <w:pPr>
      <w:keepNext/>
      <w:autoSpaceDE w:val="0"/>
      <w:autoSpaceDN w:val="0"/>
      <w:adjustRightInd w:val="0"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B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1B69"/>
    <w:rPr>
      <w:rFonts w:ascii="Arial" w:hAnsi="Arial"/>
      <w:b/>
      <w:i/>
      <w:sz w:val="26"/>
    </w:rPr>
  </w:style>
  <w:style w:type="character" w:customStyle="1" w:styleId="30">
    <w:name w:val="Заголовок 3 Знак"/>
    <w:basedOn w:val="a0"/>
    <w:link w:val="3"/>
    <w:rsid w:val="00341B69"/>
    <w:rPr>
      <w:b/>
      <w:sz w:val="28"/>
    </w:rPr>
  </w:style>
  <w:style w:type="character" w:customStyle="1" w:styleId="50">
    <w:name w:val="Заголовок 5 Знак"/>
    <w:link w:val="5"/>
    <w:rsid w:val="00341B69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341B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1B69"/>
    <w:rPr>
      <w:b/>
      <w:sz w:val="28"/>
    </w:rPr>
  </w:style>
  <w:style w:type="paragraph" w:styleId="a3">
    <w:name w:val="Title"/>
    <w:basedOn w:val="a"/>
    <w:link w:val="a4"/>
    <w:qFormat/>
    <w:rsid w:val="00341B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1B69"/>
    <w:rPr>
      <w:b/>
      <w:sz w:val="28"/>
    </w:rPr>
  </w:style>
  <w:style w:type="paragraph" w:styleId="a5">
    <w:name w:val="Subtitle"/>
    <w:basedOn w:val="a"/>
    <w:link w:val="a6"/>
    <w:qFormat/>
    <w:rsid w:val="00341B69"/>
    <w:pPr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341B69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341B69"/>
    <w:pPr>
      <w:ind w:left="720"/>
      <w:contextualSpacing/>
    </w:pPr>
  </w:style>
  <w:style w:type="table" w:styleId="a8">
    <w:name w:val="Table Grid"/>
    <w:basedOn w:val="a1"/>
    <w:uiPriority w:val="59"/>
    <w:rsid w:val="001C19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C19C3"/>
  </w:style>
  <w:style w:type="character" w:customStyle="1" w:styleId="Normal">
    <w:name w:val="Normal Знак"/>
    <w:basedOn w:val="a0"/>
    <w:link w:val="11"/>
    <w:rsid w:val="001C19C3"/>
  </w:style>
  <w:style w:type="paragraph" w:styleId="a9">
    <w:name w:val="No Spacing"/>
    <w:uiPriority w:val="1"/>
    <w:qFormat/>
    <w:rsid w:val="001C19C3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1C19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19C3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D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0245601" TargetMode="External"/><Relationship Id="rId13" Type="http://schemas.openxmlformats.org/officeDocument/2006/relationships/hyperlink" Target="https://www.elibrary.ru/item.asp?id=371961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27875589" TargetMode="External"/><Relationship Id="rId12" Type="http://schemas.openxmlformats.org/officeDocument/2006/relationships/hyperlink" Target="https://www.elibrary.ru/item.asp?id=37500718" TargetMode="External"/><Relationship Id="rId17" Type="http://schemas.openxmlformats.org/officeDocument/2006/relationships/hyperlink" Target="https://www.elibrary.ru/item.asp?id=30659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5759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7917663" TargetMode="External"/><Relationship Id="rId11" Type="http://schemas.openxmlformats.org/officeDocument/2006/relationships/hyperlink" Target="https://www.elibrary.ru/item.asp?id=299945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6523429" TargetMode="External"/><Relationship Id="rId10" Type="http://schemas.openxmlformats.org/officeDocument/2006/relationships/hyperlink" Target="https://www.elibrary.ru/item.asp?id=265234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849382" TargetMode="External"/><Relationship Id="rId14" Type="http://schemas.openxmlformats.org/officeDocument/2006/relationships/hyperlink" Target="https://www.elibrary.ru/item.asp?id=2596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Гульдана Жабаева</cp:lastModifiedBy>
  <cp:revision>4</cp:revision>
  <cp:lastPrinted>2020-02-07T09:15:00Z</cp:lastPrinted>
  <dcterms:created xsi:type="dcterms:W3CDTF">2024-01-18T12:02:00Z</dcterms:created>
  <dcterms:modified xsi:type="dcterms:W3CDTF">2024-05-29T14:43:00Z</dcterms:modified>
</cp:coreProperties>
</file>