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BFF9" w14:textId="77777777" w:rsidR="00271DCF" w:rsidRPr="00856C08" w:rsidRDefault="00271DCF" w:rsidP="001F3E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F4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0E077DD" w14:textId="77777777" w:rsidR="00271DCF" w:rsidRPr="00B90F4B" w:rsidRDefault="00271DCF" w:rsidP="0027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0F4B">
        <w:rPr>
          <w:rFonts w:ascii="Times New Roman" w:hAnsi="Times New Roman"/>
          <w:b/>
          <w:sz w:val="28"/>
          <w:szCs w:val="28"/>
          <w:lang w:val="kk-KZ"/>
        </w:rPr>
        <w:t>по дисциплине  «Биология клетки»</w:t>
      </w:r>
    </w:p>
    <w:p w14:paraId="1E635345" w14:textId="77777777"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14:paraId="637E4CD0" w14:textId="4D7C9CDA"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>(вступает в силу с 20</w:t>
      </w:r>
      <w:r w:rsidR="000A0D91">
        <w:rPr>
          <w:rFonts w:ascii="Times New Roman" w:eastAsiaTheme="minorHAnsi" w:hAnsi="Times New Roman"/>
          <w:sz w:val="24"/>
          <w:szCs w:val="24"/>
          <w:lang w:val="kk-KZ" w:eastAsia="en-US"/>
        </w:rPr>
        <w:t>2</w:t>
      </w:r>
      <w:r w:rsidR="00BD2AA5">
        <w:rPr>
          <w:rFonts w:ascii="Times New Roman" w:eastAsiaTheme="minorHAnsi" w:hAnsi="Times New Roman"/>
          <w:sz w:val="24"/>
          <w:szCs w:val="24"/>
          <w:lang w:val="kk-KZ" w:eastAsia="en-US"/>
        </w:rPr>
        <w:t>4</w:t>
      </w: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года)</w:t>
      </w:r>
    </w:p>
    <w:p w14:paraId="7F55C417" w14:textId="77777777" w:rsidR="00B90F4B" w:rsidRPr="00B90F4B" w:rsidRDefault="00B90F4B" w:rsidP="00B90F4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</w:p>
    <w:p w14:paraId="1850A237" w14:textId="77777777" w:rsidR="001F3E59" w:rsidRPr="00FA7779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1. Цель</w:t>
      </w:r>
      <w:r w:rsidR="00B90F4B"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>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90F4B" w:rsidRPr="00B90F4B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реализующих программы послевузовского образования</w:t>
      </w:r>
      <w:r w:rsidR="00B90F4B"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Республики Казахстан.</w:t>
      </w:r>
    </w:p>
    <w:p w14:paraId="1BA20A7B" w14:textId="77777777" w:rsidR="00522CB1" w:rsidRDefault="00522CB1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</w:p>
    <w:p w14:paraId="686BD532" w14:textId="3843C9D0" w:rsidR="00B90F4B" w:rsidRPr="001F3E59" w:rsidRDefault="00B90F4B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2. Задачи: 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</w:p>
    <w:p w14:paraId="0BDEC85E" w14:textId="77777777"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1F3E59" w:rsidRPr="00A26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Биология</w:t>
      </w:r>
    </w:p>
    <w:p w14:paraId="7CB97285" w14:textId="77777777"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74E73" w:rsidRPr="009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Генетика</w:t>
      </w:r>
    </w:p>
    <w:p w14:paraId="716B573E" w14:textId="77777777" w:rsidR="009553A6" w:rsidRPr="009553A6" w:rsidRDefault="009553A6" w:rsidP="00B90F4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3DFEDA56" w14:textId="77777777" w:rsidR="00271DCF" w:rsidRDefault="00271DCF" w:rsidP="009553A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90F4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955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9553A6" w:rsidRPr="009553A6">
        <w:rPr>
          <w:rStyle w:val="tlid-translation"/>
          <w:rFonts w:ascii="Times New Roman" w:hAnsi="Times New Roman" w:cs="Times New Roman"/>
          <w:sz w:val="28"/>
          <w:szCs w:val="28"/>
        </w:rPr>
        <w:t xml:space="preserve">включает темы по дисциплине «Биология клетки». Задания представлены на русском языке. </w:t>
      </w:r>
    </w:p>
    <w:p w14:paraId="750AF5F9" w14:textId="77777777" w:rsidR="009553A6" w:rsidRPr="009553A6" w:rsidRDefault="009553A6" w:rsidP="009553A6">
      <w:pPr>
        <w:spacing w:after="0" w:line="240" w:lineRule="auto"/>
        <w:jc w:val="both"/>
        <w:rPr>
          <w:i/>
          <w:sz w:val="16"/>
          <w:szCs w:val="16"/>
          <w:lang w:val="kk-KZ"/>
        </w:rPr>
      </w:pPr>
    </w:p>
    <w:tbl>
      <w:tblPr>
        <w:tblStyle w:val="a3"/>
        <w:tblW w:w="914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5812"/>
        <w:gridCol w:w="1559"/>
        <w:gridCol w:w="1247"/>
      </w:tblGrid>
      <w:tr w:rsidR="00271DCF" w:rsidRPr="000A0D91" w14:paraId="36C52E3F" w14:textId="77777777" w:rsidTr="001D0C09">
        <w:trPr>
          <w:tblHeader/>
        </w:trPr>
        <w:tc>
          <w:tcPr>
            <w:tcW w:w="528" w:type="dxa"/>
            <w:vAlign w:val="center"/>
          </w:tcPr>
          <w:p w14:paraId="408B3E67" w14:textId="77777777" w:rsidR="00271DCF" w:rsidRPr="000A0D91" w:rsidRDefault="00271DCF" w:rsidP="001D0C09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14:paraId="38E5D374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14:paraId="63EDE167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14:paraId="37ED2B92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0AD633F" w14:textId="77777777" w:rsidR="00271DCF" w:rsidRPr="000A0D91" w:rsidRDefault="00271DCF" w:rsidP="001D0C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9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271DCF" w:rsidRPr="000A0D91" w14:paraId="4CCE7286" w14:textId="77777777" w:rsidTr="001D0C09">
        <w:tc>
          <w:tcPr>
            <w:tcW w:w="528" w:type="dxa"/>
          </w:tcPr>
          <w:p w14:paraId="458BEFDE" w14:textId="77777777" w:rsidR="00271DCF" w:rsidRPr="000A0D91" w:rsidRDefault="00271DCF" w:rsidP="001D0C09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47DEE58" w14:textId="77777777" w:rsidR="00271DCF" w:rsidRPr="000A0D91" w:rsidRDefault="00271DCF" w:rsidP="001D0C09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История цитологии.  Основные положения клеточной  теории</w:t>
            </w:r>
          </w:p>
        </w:tc>
        <w:tc>
          <w:tcPr>
            <w:tcW w:w="1559" w:type="dxa"/>
          </w:tcPr>
          <w:p w14:paraId="0E2D5F84" w14:textId="77777777" w:rsidR="00271DCF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7DB6119B" w14:textId="77777777" w:rsidR="00271DCF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4A7A1744" w14:textId="77777777" w:rsidTr="001D0C09">
        <w:tc>
          <w:tcPr>
            <w:tcW w:w="528" w:type="dxa"/>
          </w:tcPr>
          <w:p w14:paraId="270C6B67" w14:textId="77777777" w:rsidR="00B90F4B" w:rsidRPr="000A0D91" w:rsidRDefault="00B90F4B" w:rsidP="00B90F4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2811766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методы исследования клеток и тканей</w:t>
            </w:r>
          </w:p>
        </w:tc>
        <w:tc>
          <w:tcPr>
            <w:tcW w:w="1559" w:type="dxa"/>
          </w:tcPr>
          <w:p w14:paraId="4D6B7ABF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2F50D14C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2E88CD6C" w14:textId="77777777" w:rsidTr="001D0C09">
        <w:tc>
          <w:tcPr>
            <w:tcW w:w="528" w:type="dxa"/>
          </w:tcPr>
          <w:p w14:paraId="48DB708E" w14:textId="77777777" w:rsidR="00B90F4B" w:rsidRPr="000A0D91" w:rsidRDefault="00B90F4B" w:rsidP="00B90F4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2579E429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Цитоплазма: гиалоплазма, органеллы и включения.</w:t>
            </w:r>
          </w:p>
        </w:tc>
        <w:tc>
          <w:tcPr>
            <w:tcW w:w="1559" w:type="dxa"/>
          </w:tcPr>
          <w:p w14:paraId="5032B3F0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442DDD1F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</w:tr>
      <w:tr w:rsidR="00B90F4B" w:rsidRPr="000A0D91" w14:paraId="14F8DB6F" w14:textId="77777777" w:rsidTr="001D0C09">
        <w:tc>
          <w:tcPr>
            <w:tcW w:w="528" w:type="dxa"/>
          </w:tcPr>
          <w:p w14:paraId="513D75EF" w14:textId="77777777" w:rsidR="00B90F4B" w:rsidRPr="000A0D91" w:rsidRDefault="00B90F4B" w:rsidP="00B90F4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DE23987" w14:textId="77777777" w:rsidR="00B90F4B" w:rsidRPr="000A0D91" w:rsidRDefault="00B90F4B" w:rsidP="00B90F4B">
            <w:pPr>
              <w:pStyle w:val="21"/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Общие свойства биологических мембран, строение и функция плазматической мембраны</w:t>
            </w:r>
          </w:p>
        </w:tc>
        <w:tc>
          <w:tcPr>
            <w:tcW w:w="1559" w:type="dxa"/>
          </w:tcPr>
          <w:p w14:paraId="2AC5B282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7D5DDD1F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B90F4B" w:rsidRPr="000A0D91" w14:paraId="13FC9250" w14:textId="77777777" w:rsidTr="001D0C09">
        <w:tc>
          <w:tcPr>
            <w:tcW w:w="528" w:type="dxa"/>
            <w:vAlign w:val="center"/>
          </w:tcPr>
          <w:p w14:paraId="2A06FDD4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14:paraId="694472F3" w14:textId="77777777" w:rsidR="00B90F4B" w:rsidRPr="000A0D91" w:rsidRDefault="00B90F4B" w:rsidP="00B90F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и функция органелл вакуолярной системы клетки (э</w:t>
            </w: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 xml:space="preserve">ндоплазматический ретикулум) </w:t>
            </w:r>
          </w:p>
        </w:tc>
        <w:tc>
          <w:tcPr>
            <w:tcW w:w="1559" w:type="dxa"/>
          </w:tcPr>
          <w:p w14:paraId="01FAB251" w14:textId="77777777" w:rsidR="00B90F4B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</w:tcPr>
          <w:p w14:paraId="09977F55" w14:textId="77777777" w:rsidR="00B90F4B" w:rsidRPr="000A0D91" w:rsidRDefault="00B90F4B" w:rsidP="00B23EF5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</w:tr>
      <w:tr w:rsidR="00271DCF" w:rsidRPr="000A0D91" w14:paraId="414475E4" w14:textId="77777777" w:rsidTr="001D0C09">
        <w:tc>
          <w:tcPr>
            <w:tcW w:w="528" w:type="dxa"/>
            <w:vAlign w:val="center"/>
          </w:tcPr>
          <w:p w14:paraId="5B85B489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14:paraId="336BC02D" w14:textId="77777777" w:rsidR="00271DCF" w:rsidRPr="000A0D91" w:rsidRDefault="00271DCF" w:rsidP="001D0C09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Строение и функция органелл вакуолярной системы клетки</w:t>
            </w: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Гольджи, лизосомы, сферосомы, пероксисомы, вакуоли)</w:t>
            </w:r>
          </w:p>
        </w:tc>
        <w:tc>
          <w:tcPr>
            <w:tcW w:w="1559" w:type="dxa"/>
          </w:tcPr>
          <w:p w14:paraId="47B85CC2" w14:textId="77777777" w:rsidR="00271DCF" w:rsidRPr="000A0D91" w:rsidRDefault="00B90F4B" w:rsidP="00B2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06CB5339" w14:textId="77777777" w:rsidR="00271DCF" w:rsidRPr="000A0D91" w:rsidRDefault="00B90F4B" w:rsidP="001D0C0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DCF" w:rsidRPr="000A0D91" w14:paraId="4A026DA7" w14:textId="77777777" w:rsidTr="001D0C09">
        <w:tc>
          <w:tcPr>
            <w:tcW w:w="528" w:type="dxa"/>
            <w:vAlign w:val="center"/>
          </w:tcPr>
          <w:p w14:paraId="7A6B90E7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14:paraId="0BA2EF66" w14:textId="77777777" w:rsidR="00271DCF" w:rsidRPr="000A0D91" w:rsidRDefault="00271DCF" w:rsidP="001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Биоэнергетика клетки, строение и функция митохондрий</w:t>
            </w:r>
          </w:p>
        </w:tc>
        <w:tc>
          <w:tcPr>
            <w:tcW w:w="1559" w:type="dxa"/>
          </w:tcPr>
          <w:p w14:paraId="04C6CABD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595C6E5B" w14:textId="77777777" w:rsidR="00271DCF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605EF07B" w14:textId="77777777" w:rsidTr="001D0C09">
        <w:tc>
          <w:tcPr>
            <w:tcW w:w="528" w:type="dxa"/>
            <w:vAlign w:val="center"/>
          </w:tcPr>
          <w:p w14:paraId="5A357C47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14:paraId="50ED9D1D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функция пластид, фотосинтез</w:t>
            </w:r>
          </w:p>
        </w:tc>
        <w:tc>
          <w:tcPr>
            <w:tcW w:w="1559" w:type="dxa"/>
          </w:tcPr>
          <w:p w14:paraId="46B13BE6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1853C2A5" w14:textId="77777777" w:rsidR="00B90F4B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753D469C" w14:textId="77777777" w:rsidTr="001D0C09">
        <w:trPr>
          <w:trHeight w:val="426"/>
        </w:trPr>
        <w:tc>
          <w:tcPr>
            <w:tcW w:w="528" w:type="dxa"/>
            <w:vAlign w:val="center"/>
          </w:tcPr>
          <w:p w14:paraId="353C95E5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14:paraId="704F4BA7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Опорно-двигательная система клеток (цитоскелет)</w:t>
            </w:r>
          </w:p>
        </w:tc>
        <w:tc>
          <w:tcPr>
            <w:tcW w:w="1559" w:type="dxa"/>
          </w:tcPr>
          <w:p w14:paraId="2D16413A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49D115C7" w14:textId="349FA2B8" w:rsidR="00B90F4B" w:rsidRPr="000A0D91" w:rsidRDefault="00170BE7" w:rsidP="00170BE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6368E8D2" w14:textId="77777777" w:rsidTr="001D0C09">
        <w:tc>
          <w:tcPr>
            <w:tcW w:w="528" w:type="dxa"/>
            <w:vAlign w:val="center"/>
          </w:tcPr>
          <w:p w14:paraId="4ACACE46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14:paraId="61583A28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функция клеточного центра</w:t>
            </w:r>
          </w:p>
        </w:tc>
        <w:tc>
          <w:tcPr>
            <w:tcW w:w="1559" w:type="dxa"/>
          </w:tcPr>
          <w:p w14:paraId="10BBEB7F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14462E3F" w14:textId="02ABFACD" w:rsidR="00B90F4B" w:rsidRPr="000A0D91" w:rsidRDefault="00170BE7" w:rsidP="00170BE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4B" w:rsidRPr="000A0D91" w14:paraId="0318DA0D" w14:textId="77777777" w:rsidTr="001D0C09">
        <w:tc>
          <w:tcPr>
            <w:tcW w:w="528" w:type="dxa"/>
            <w:vAlign w:val="center"/>
          </w:tcPr>
          <w:p w14:paraId="4AB8BA7F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</w:tcPr>
          <w:p w14:paraId="2BD77DCB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t>Строение и функции клеточного ядра (кариология).</w:t>
            </w:r>
          </w:p>
        </w:tc>
        <w:tc>
          <w:tcPr>
            <w:tcW w:w="1559" w:type="dxa"/>
          </w:tcPr>
          <w:p w14:paraId="05019E8E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</w:p>
        </w:tc>
        <w:tc>
          <w:tcPr>
            <w:tcW w:w="1247" w:type="dxa"/>
          </w:tcPr>
          <w:p w14:paraId="2A2C5DD7" w14:textId="77777777" w:rsidR="00B90F4B" w:rsidRPr="000A0D91" w:rsidRDefault="00B90F4B" w:rsidP="00B90F4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184A38C1" w14:textId="77777777" w:rsidTr="001D0C09">
        <w:tc>
          <w:tcPr>
            <w:tcW w:w="528" w:type="dxa"/>
            <w:vAlign w:val="center"/>
          </w:tcPr>
          <w:p w14:paraId="6B71C923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</w:tcPr>
          <w:p w14:paraId="073E2833" w14:textId="77777777" w:rsidR="00271DCF" w:rsidRPr="000A0D91" w:rsidRDefault="00271DCF" w:rsidP="001D0C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Ядрышко-источник рибосом. Строение и функция ядерной оболочки.</w:t>
            </w:r>
          </w:p>
        </w:tc>
        <w:tc>
          <w:tcPr>
            <w:tcW w:w="1559" w:type="dxa"/>
          </w:tcPr>
          <w:p w14:paraId="7698E6E5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62DECC23" w14:textId="04105255" w:rsidR="00271DCF" w:rsidRPr="000A0D91" w:rsidRDefault="00170BE7" w:rsidP="00170B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63CFF11D" w14:textId="77777777" w:rsidTr="001D0C09">
        <w:tc>
          <w:tcPr>
            <w:tcW w:w="528" w:type="dxa"/>
            <w:vAlign w:val="center"/>
          </w:tcPr>
          <w:p w14:paraId="726FF603" w14:textId="77777777" w:rsidR="00271DCF" w:rsidRPr="000A0D91" w:rsidRDefault="00271DCF" w:rsidP="001D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</w:tcPr>
          <w:p w14:paraId="4C3DD03E" w14:textId="77777777" w:rsidR="00271DCF" w:rsidRPr="000A0D91" w:rsidRDefault="00271DCF" w:rsidP="001D0C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Клеточный цикл и деление клеток</w:t>
            </w:r>
            <w:r w:rsidRPr="000A0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(митоз, амитоз, мейоз).</w:t>
            </w:r>
          </w:p>
        </w:tc>
        <w:tc>
          <w:tcPr>
            <w:tcW w:w="1559" w:type="dxa"/>
          </w:tcPr>
          <w:p w14:paraId="7A6ABDCD" w14:textId="77777777" w:rsidR="00271DCF" w:rsidRPr="000A0D91" w:rsidRDefault="00B90F4B" w:rsidP="001D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6C005529" w14:textId="2601DED8" w:rsidR="00271DCF" w:rsidRPr="000A0D91" w:rsidRDefault="00170BE7" w:rsidP="00170BE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4B" w:rsidRPr="000A0D91" w14:paraId="5E319FB7" w14:textId="77777777" w:rsidTr="001D0C09">
        <w:tc>
          <w:tcPr>
            <w:tcW w:w="528" w:type="dxa"/>
            <w:vAlign w:val="center"/>
          </w:tcPr>
          <w:p w14:paraId="3B61E30A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</w:tcPr>
          <w:p w14:paraId="354FD9FD" w14:textId="77777777" w:rsidR="00B90F4B" w:rsidRPr="000A0D91" w:rsidRDefault="00B90F4B" w:rsidP="00B90F4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Дифференциация и патология клеток</w:t>
            </w:r>
          </w:p>
        </w:tc>
        <w:tc>
          <w:tcPr>
            <w:tcW w:w="1559" w:type="dxa"/>
          </w:tcPr>
          <w:p w14:paraId="536A9334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3A9E18FE" w14:textId="77777777" w:rsidR="00B90F4B" w:rsidRPr="000A0D91" w:rsidRDefault="00B90F4B" w:rsidP="00B90F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F4B" w:rsidRPr="000A0D91" w14:paraId="0449F8DA" w14:textId="77777777" w:rsidTr="001D0C09">
        <w:tc>
          <w:tcPr>
            <w:tcW w:w="528" w:type="dxa"/>
            <w:vAlign w:val="center"/>
          </w:tcPr>
          <w:p w14:paraId="30C90859" w14:textId="77777777" w:rsidR="00B90F4B" w:rsidRPr="000A0D91" w:rsidRDefault="00B90F4B" w:rsidP="00B9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812" w:type="dxa"/>
          </w:tcPr>
          <w:p w14:paraId="2B520225" w14:textId="77777777" w:rsidR="00B90F4B" w:rsidRPr="000A0D91" w:rsidRDefault="00B90F4B" w:rsidP="00B90F4B">
            <w:pPr>
              <w:pStyle w:val="a7"/>
              <w:spacing w:after="0"/>
              <w:ind w:left="0"/>
            </w:pPr>
            <w:r w:rsidRPr="000A0D91">
              <w:rPr>
                <w:lang w:val="kk-KZ"/>
              </w:rPr>
              <w:t>Гибель клеток: некроз и апоптоз</w:t>
            </w:r>
          </w:p>
        </w:tc>
        <w:tc>
          <w:tcPr>
            <w:tcW w:w="1559" w:type="dxa"/>
          </w:tcPr>
          <w:p w14:paraId="042907AF" w14:textId="77777777" w:rsidR="00B90F4B" w:rsidRPr="000A0D91" w:rsidRDefault="00B90F4B" w:rsidP="00B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247" w:type="dxa"/>
          </w:tcPr>
          <w:p w14:paraId="35186791" w14:textId="77777777" w:rsidR="00B90F4B" w:rsidRPr="000A0D91" w:rsidRDefault="00B90F4B" w:rsidP="00B90F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DCF" w:rsidRPr="000A0D91" w14:paraId="5F827721" w14:textId="77777777" w:rsidTr="001D0C09">
        <w:tc>
          <w:tcPr>
            <w:tcW w:w="6340" w:type="dxa"/>
            <w:gridSpan w:val="2"/>
          </w:tcPr>
          <w:p w14:paraId="24DC6823" w14:textId="77777777" w:rsidR="00271DCF" w:rsidRPr="000A0D91" w:rsidRDefault="00271DCF" w:rsidP="001F3E59">
            <w:pPr>
              <w:pStyle w:val="1"/>
              <w:jc w:val="center"/>
              <w:rPr>
                <w:sz w:val="24"/>
                <w:szCs w:val="24"/>
              </w:rPr>
            </w:pPr>
            <w:r w:rsidRPr="000A0D9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06" w:type="dxa"/>
            <w:gridSpan w:val="2"/>
          </w:tcPr>
          <w:p w14:paraId="3693CF3F" w14:textId="77777777" w:rsidR="00271DCF" w:rsidRPr="000A0D91" w:rsidRDefault="00271DCF" w:rsidP="001F3E5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B2125A0" w14:textId="77777777" w:rsidR="00FA7779" w:rsidRPr="00284302" w:rsidRDefault="00FA7779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1AD2F89" w14:textId="77777777" w:rsidR="00271DCF" w:rsidRPr="00024692" w:rsidRDefault="00271DCF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E7FD1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0246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2469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C056E63" w14:textId="0F10E694" w:rsidR="001F3E59" w:rsidRPr="00FA7779" w:rsidRDefault="00FE7FD1" w:rsidP="00B90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692">
        <w:rPr>
          <w:rStyle w:val="tlid-translation"/>
          <w:rFonts w:ascii="Times New Roman" w:hAnsi="Times New Roman" w:cs="Times New Roman"/>
          <w:sz w:val="28"/>
          <w:szCs w:val="28"/>
        </w:rPr>
        <w:t>Структура и содержание тестовых заданий будут полностью охватывать научные и теоретические основы курса и позволят оценить знания студентов по предмету.</w:t>
      </w:r>
      <w:r w:rsidR="00312DD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40CE0" w:rsidRPr="00024692">
        <w:rPr>
          <w:rFonts w:ascii="Times New Roman" w:hAnsi="Times New Roman" w:cs="Times New Roman"/>
          <w:sz w:val="28"/>
          <w:szCs w:val="28"/>
        </w:rPr>
        <w:t>Д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исциплина «Биология клетки» изучает особенности строения, развития, происхождения и функционирования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клеток и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клеточных систем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животных и человека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invivo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и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invitro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, а </w:t>
      </w:r>
      <w:r w:rsidR="00142E99" w:rsidRPr="00024692">
        <w:rPr>
          <w:rFonts w:ascii="Times New Roman" w:hAnsi="Times New Roman" w:cs="Times New Roman"/>
          <w:sz w:val="28"/>
          <w:szCs w:val="28"/>
        </w:rPr>
        <w:t>также современные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 методы их исследования с целью р</w:t>
      </w:r>
      <w:r w:rsidR="00A00214" w:rsidRPr="00024692">
        <w:rPr>
          <w:rFonts w:ascii="Times New Roman" w:hAnsi="Times New Roman" w:cs="Times New Roman"/>
          <w:sz w:val="28"/>
          <w:szCs w:val="28"/>
        </w:rPr>
        <w:t>еш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ения </w:t>
      </w:r>
      <w:r w:rsidR="00A00214" w:rsidRPr="00024692">
        <w:rPr>
          <w:rFonts w:ascii="Times New Roman" w:hAnsi="Times New Roman" w:cs="Times New Roman"/>
          <w:sz w:val="28"/>
          <w:szCs w:val="28"/>
        </w:rPr>
        <w:t>практических задач биоло</w:t>
      </w:r>
      <w:r w:rsidR="00E40CE0" w:rsidRPr="00024692">
        <w:rPr>
          <w:rFonts w:ascii="Times New Roman" w:hAnsi="Times New Roman" w:cs="Times New Roman"/>
          <w:sz w:val="28"/>
          <w:szCs w:val="28"/>
        </w:rPr>
        <w:t>гии, биомедицины, биотехнологии и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14:paraId="5768C114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68C3F26E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403861D1" w14:textId="77777777" w:rsidR="00E40CE0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E0D726E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4EBC830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146BDEAA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949D1BD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6FFFF90D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4A026D2B" w14:textId="77777777" w:rsidR="001F3E59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5A22F7CA" w14:textId="77777777"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A88F32D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2E5C350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382B639" w14:textId="77777777"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FA7779">
        <w:rPr>
          <w:rFonts w:ascii="Times New Roman" w:hAnsi="Times New Roman" w:cs="Times New Roman"/>
          <w:sz w:val="28"/>
          <w:szCs w:val="28"/>
        </w:rPr>
        <w:t>поступающему</w:t>
      </w:r>
      <w:r w:rsidRPr="0002469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14:paraId="48955A3C" w14:textId="77777777" w:rsidR="00271DCF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24B38C1C" w14:textId="77777777" w:rsidR="00551DC5" w:rsidRDefault="00B72563" w:rsidP="00522C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1DC5"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1712DF9F" w14:textId="77777777" w:rsidR="00B72563" w:rsidRDefault="00B72563" w:rsidP="00522CB1">
      <w:pPr>
        <w:pStyle w:val="aa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58F">
        <w:rPr>
          <w:rFonts w:ascii="Times New Roman" w:hAnsi="Times New Roman" w:cs="Times New Roman"/>
          <w:sz w:val="28"/>
          <w:szCs w:val="28"/>
        </w:rPr>
        <w:t>Д.Тейлор, Н.Грин, У. Стаут. Биология. В 3-х томах.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58F">
        <w:rPr>
          <w:rFonts w:ascii="Times New Roman" w:hAnsi="Times New Roman" w:cs="Times New Roman"/>
          <w:sz w:val="28"/>
          <w:szCs w:val="28"/>
        </w:rPr>
        <w:t xml:space="preserve"> 2021. – Изд.: Лаборатория знаний. </w:t>
      </w:r>
      <w:r>
        <w:rPr>
          <w:rFonts w:ascii="Times New Roman" w:hAnsi="Times New Roman" w:cs="Times New Roman"/>
          <w:sz w:val="28"/>
          <w:szCs w:val="28"/>
        </w:rPr>
        <w:t>-1352 с.</w:t>
      </w:r>
    </w:p>
    <w:p w14:paraId="4A199B3F" w14:textId="77777777" w:rsidR="00B72563" w:rsidRPr="00237274" w:rsidRDefault="00B72563" w:rsidP="00522CB1">
      <w:pPr>
        <w:pStyle w:val="aa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2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Гарстукова Л.Г., Кузнецов С.Л.</w:t>
      </w:r>
      <w:r w:rsidRPr="00237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Краткий курс цитологии (клеточной биологии) : Учебное пособие. – 2019.- </w:t>
      </w:r>
      <w:r w:rsidRPr="00237274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6" w:history="1">
        <w:r w:rsidRPr="00237274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МИА.</w:t>
        </w:r>
      </w:hyperlink>
      <w:r w:rsidRPr="00237274">
        <w:rPr>
          <w:rFonts w:ascii="Times New Roman" w:hAnsi="Times New Roman" w:cs="Times New Roman"/>
          <w:color w:val="000000"/>
          <w:sz w:val="28"/>
          <w:szCs w:val="28"/>
        </w:rPr>
        <w:t>- 120 с.</w:t>
      </w:r>
    </w:p>
    <w:p w14:paraId="5DC039B8" w14:textId="3B004949" w:rsidR="009E729A" w:rsidRPr="009E729A" w:rsidRDefault="009E729A" w:rsidP="000A10EB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B72563" w:rsidRPr="009E72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Комаров С.А.</w:t>
      </w:r>
      <w:r w:rsidR="00B72563" w:rsidRPr="009E729A">
        <w:rPr>
          <w:rFonts w:ascii="Times New Roman" w:hAnsi="Times New Roman" w:cs="Times New Roman"/>
          <w:bCs/>
          <w:color w:val="000000"/>
          <w:sz w:val="28"/>
          <w:szCs w:val="28"/>
        </w:rPr>
        <w:t>Клеточная биология. </w:t>
      </w:r>
      <w:r w:rsidR="00B72563" w:rsidRPr="009E729A">
        <w:rPr>
          <w:rFonts w:ascii="Times New Roman" w:hAnsi="Times New Roman" w:cs="Times New Roman"/>
          <w:color w:val="000000"/>
          <w:sz w:val="28"/>
          <w:szCs w:val="28"/>
        </w:rPr>
        <w:t>Учебное пособие.СПб.: Изд-во Политехн. ун-та, 2011. – 201 с.</w:t>
      </w:r>
    </w:p>
    <w:p w14:paraId="31262553" w14:textId="2C9A6ACF" w:rsidR="00B84AB2" w:rsidRPr="009E729A" w:rsidRDefault="009E729A" w:rsidP="000A10EB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4. </w:t>
      </w:r>
      <w:r w:rsidR="00B72563" w:rsidRPr="009E729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НикитинА.Ф., Адоева Е.Я.,Захаркив Ю.Ф. и др. Биология клетки. Учебное пособие. Под ред. А.Ф.Никитина – Санкт-Петербург, 2015. – СпецЛит. – 166 с.</w:t>
      </w:r>
    </w:p>
    <w:p w14:paraId="52D0CC2F" w14:textId="7C0A0062" w:rsidR="00B84AB2" w:rsidRPr="00B84AB2" w:rsidRDefault="009E729A" w:rsidP="00BA2E9C">
      <w:pPr>
        <w:pStyle w:val="aa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5.</w:t>
      </w:r>
      <w:r w:rsidR="00170BE7" w:rsidRPr="00B84AB2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Ченцов Ю.С. Введение в клеточную биологию.</w:t>
      </w:r>
      <w:r w:rsidR="00B84AB2" w:rsidRPr="00B84AB2">
        <w:rPr>
          <w:sz w:val="20"/>
          <w:szCs w:val="20"/>
        </w:rPr>
        <w:t xml:space="preserve"> </w:t>
      </w:r>
      <w:r w:rsidR="00B84AB2" w:rsidRPr="00B84AB2">
        <w:rPr>
          <w:rFonts w:ascii="Times New Roman" w:hAnsi="Times New Roman" w:cs="Times New Roman"/>
          <w:sz w:val="28"/>
          <w:szCs w:val="28"/>
        </w:rPr>
        <w:t>Учебник. М., МГУ, 2004.  494 с.</w:t>
      </w:r>
    </w:p>
    <w:p w14:paraId="759EB4D1" w14:textId="77777777" w:rsidR="00B72563" w:rsidRPr="006B2506" w:rsidRDefault="00B72563" w:rsidP="00522CB1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</w:t>
      </w:r>
      <w:r w:rsidRPr="006B250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Дополнительная литература:</w:t>
      </w:r>
    </w:p>
    <w:p w14:paraId="648BAE55" w14:textId="412C7084" w:rsidR="00B72563" w:rsidRPr="007B1A98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Корнилова Е.С.</w:t>
      </w:r>
      <w:r w:rsidRPr="004C7DB5">
        <w:rPr>
          <w:rFonts w:ascii="Times New Roman" w:hAnsi="Times New Roman" w:cs="Times New Roman"/>
          <w:bCs/>
          <w:color w:val="000000"/>
          <w:sz w:val="28"/>
          <w:szCs w:val="28"/>
        </w:rPr>
        <w:t>Везикулярный транспорт и передача внутриклеточного сигнала.</w:t>
      </w:r>
      <w:r w:rsidRPr="004C7DB5">
        <w:rPr>
          <w:rFonts w:ascii="Times New Roman" w:hAnsi="Times New Roman" w:cs="Times New Roman"/>
          <w:color w:val="000000"/>
          <w:sz w:val="28"/>
          <w:szCs w:val="28"/>
        </w:rPr>
        <w:t> 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7DB5">
        <w:rPr>
          <w:rFonts w:ascii="Times New Roman" w:hAnsi="Times New Roman" w:cs="Times New Roman"/>
          <w:color w:val="000000"/>
          <w:sz w:val="28"/>
          <w:szCs w:val="28"/>
        </w:rPr>
        <w:t>Санкт-Петербург, Изд-во Политехнического университета, 2011. – 186 с.</w:t>
      </w:r>
    </w:p>
    <w:p w14:paraId="5DABEF2F" w14:textId="77777777" w:rsidR="00B72563" w:rsidRPr="006E1EAE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EA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Alberts Bruce, Johnson Alexander, Lewis Julian.</w:t>
      </w:r>
      <w:r w:rsidRPr="006E1EA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E1EA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Molecular Biology of the Cell, 6 ed.</w:t>
      </w:r>
      <w:r w:rsidRPr="006E1EAE">
        <w:rPr>
          <w:rFonts w:ascii="Verdana" w:hAnsi="Verdana"/>
          <w:color w:val="000000"/>
          <w:sz w:val="18"/>
          <w:szCs w:val="18"/>
          <w:lang w:val="en-US"/>
        </w:rPr>
        <w:t xml:space="preserve"> -</w:t>
      </w:r>
      <w:r w:rsidRPr="006E1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6E1EA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r w:rsidRPr="006E1EAE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A3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1492 </w:t>
      </w:r>
      <w:r w:rsidRPr="006E1EAE">
        <w:rPr>
          <w:rFonts w:ascii="Times New Roman" w:hAnsi="Times New Roman" w:cs="Times New Roman"/>
          <w:sz w:val="28"/>
          <w:szCs w:val="28"/>
        </w:rPr>
        <w:t>рр</w:t>
      </w:r>
      <w:r w:rsidRPr="00A375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03C507" w14:textId="77777777" w:rsidR="00B72563" w:rsidRPr="00332D8E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E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Pollard, Thomas D. Earnshaw, William C. Lippincott-Schwartz, Jennifer.</w:t>
      </w:r>
      <w:hyperlink r:id="rId8" w:history="1">
        <w:r w:rsidRPr="006E1EAE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Cell Biology.</w:t>
        </w:r>
        <w:r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</w:rPr>
          <w:t>-</w:t>
        </w:r>
        <w:r w:rsidRPr="006E1EAE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 xml:space="preserve"> International Edition, 3 rd Edition - Elsevier Science, 2017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AA670C" w14:textId="77777777" w:rsidR="00B72563" w:rsidRPr="00B72563" w:rsidRDefault="00B72563" w:rsidP="00522CB1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725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GeraldKarp.</w:t>
      </w:r>
      <w:r w:rsidRPr="00B72563">
        <w:rPr>
          <w:rFonts w:ascii="Times New Roman" w:hAnsi="Times New Roman" w:cs="Times New Roman"/>
          <w:bCs/>
          <w:sz w:val="28"/>
          <w:szCs w:val="28"/>
          <w:lang w:val="en-US"/>
        </w:rPr>
        <w:t>Cell biology</w:t>
      </w:r>
      <w:r w:rsidRPr="00B725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Pr="00B72563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Cell Biology, 7th Edition International Student Version</w:t>
        </w:r>
      </w:hyperlink>
      <w:r w:rsidRPr="00B725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.-</w:t>
      </w:r>
      <w:hyperlink r:id="rId10" w:history="1">
        <w:r w:rsidRPr="00B7256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Wiley</w:t>
        </w:r>
      </w:hyperlink>
      <w:r w:rsidRPr="00B72563">
        <w:rPr>
          <w:rFonts w:ascii="Times New Roman" w:hAnsi="Times New Roman" w:cs="Times New Roman"/>
          <w:sz w:val="28"/>
          <w:szCs w:val="28"/>
        </w:rPr>
        <w:t>,2013,-864р.</w:t>
      </w:r>
      <w:r w:rsidRPr="00B72563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B401878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92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B7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92">
        <w:rPr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14:paraId="54F776A7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CellBiology</w:t>
      </w:r>
      <w:r w:rsidRPr="00024692">
        <w:rPr>
          <w:rFonts w:ascii="Times New Roman" w:hAnsi="Times New Roman" w:cs="Times New Roman"/>
          <w:sz w:val="28"/>
          <w:szCs w:val="28"/>
        </w:rPr>
        <w:t xml:space="preserve"> –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Hipertextbook</w:t>
      </w:r>
    </w:p>
    <w:p w14:paraId="348FD450" w14:textId="77777777" w:rsidR="00142E99" w:rsidRPr="00024692" w:rsidRDefault="00B06596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mit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:8001/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cbdir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0CD0CD45" w14:textId="77777777" w:rsidR="00142E99" w:rsidRPr="00024692" w:rsidRDefault="00B06596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arizona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14:paraId="415F7921" w14:textId="77777777" w:rsidR="00142E99" w:rsidRPr="00024692" w:rsidRDefault="00B06596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http://www.cellsalive.com</w:t>
        </w:r>
      </w:hyperlink>
    </w:p>
    <w:p w14:paraId="06B6AF26" w14:textId="77777777"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Guide to Microscopy and Microanalysis on the Internet</w:t>
      </w:r>
    </w:p>
    <w:p w14:paraId="2969F536" w14:textId="77777777" w:rsidR="00142E99" w:rsidRPr="00024692" w:rsidRDefault="00B06596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http://www.mwrn.com/guide.htm</w:t>
        </w:r>
      </w:hyperlink>
    </w:p>
    <w:p w14:paraId="60F0D921" w14:textId="77777777" w:rsidR="00142E99" w:rsidRPr="00024692" w:rsidRDefault="00B06596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http://www.ou.edu/research/electron/mirror</w:t>
        </w:r>
      </w:hyperlink>
      <w:bookmarkStart w:id="0" w:name="_GoBack"/>
      <w:bookmarkEnd w:id="0"/>
    </w:p>
    <w:sectPr w:rsidR="00142E99" w:rsidRPr="00024692" w:rsidSect="00FC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F2D1F"/>
    <w:multiLevelType w:val="hybridMultilevel"/>
    <w:tmpl w:val="F0269076"/>
    <w:lvl w:ilvl="0" w:tplc="99D4F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2A57"/>
    <w:multiLevelType w:val="hybridMultilevel"/>
    <w:tmpl w:val="588C6138"/>
    <w:lvl w:ilvl="0" w:tplc="3FDA082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2F649B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51B44"/>
    <w:multiLevelType w:val="hybridMultilevel"/>
    <w:tmpl w:val="6E90F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DC5B5D"/>
    <w:multiLevelType w:val="hybridMultilevel"/>
    <w:tmpl w:val="8A986354"/>
    <w:lvl w:ilvl="0" w:tplc="F774AC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1294"/>
    <w:rsid w:val="00024692"/>
    <w:rsid w:val="0005109D"/>
    <w:rsid w:val="0007613B"/>
    <w:rsid w:val="000A0D91"/>
    <w:rsid w:val="000C7CA0"/>
    <w:rsid w:val="000D4952"/>
    <w:rsid w:val="001246E5"/>
    <w:rsid w:val="00135C77"/>
    <w:rsid w:val="00142E99"/>
    <w:rsid w:val="00170BE7"/>
    <w:rsid w:val="00174E73"/>
    <w:rsid w:val="00176DC5"/>
    <w:rsid w:val="001A5E0B"/>
    <w:rsid w:val="001C2159"/>
    <w:rsid w:val="001F3E59"/>
    <w:rsid w:val="00213095"/>
    <w:rsid w:val="0026257A"/>
    <w:rsid w:val="00271DCF"/>
    <w:rsid w:val="00284302"/>
    <w:rsid w:val="002E7E94"/>
    <w:rsid w:val="00312DD6"/>
    <w:rsid w:val="00381A09"/>
    <w:rsid w:val="003F087E"/>
    <w:rsid w:val="004212BA"/>
    <w:rsid w:val="0049388D"/>
    <w:rsid w:val="00522CB1"/>
    <w:rsid w:val="00547B2F"/>
    <w:rsid w:val="00551DC5"/>
    <w:rsid w:val="005E7294"/>
    <w:rsid w:val="006D4020"/>
    <w:rsid w:val="007B0F1D"/>
    <w:rsid w:val="00817860"/>
    <w:rsid w:val="00856C08"/>
    <w:rsid w:val="008C5576"/>
    <w:rsid w:val="00904005"/>
    <w:rsid w:val="00931294"/>
    <w:rsid w:val="009553A6"/>
    <w:rsid w:val="009E729A"/>
    <w:rsid w:val="00A00214"/>
    <w:rsid w:val="00AE2C9C"/>
    <w:rsid w:val="00B06596"/>
    <w:rsid w:val="00B23EF5"/>
    <w:rsid w:val="00B72563"/>
    <w:rsid w:val="00B765F0"/>
    <w:rsid w:val="00B84AB2"/>
    <w:rsid w:val="00B90F4B"/>
    <w:rsid w:val="00B962D8"/>
    <w:rsid w:val="00BD2AA5"/>
    <w:rsid w:val="00C1510F"/>
    <w:rsid w:val="00C63D73"/>
    <w:rsid w:val="00CD5451"/>
    <w:rsid w:val="00CE2191"/>
    <w:rsid w:val="00CF29FB"/>
    <w:rsid w:val="00D9191C"/>
    <w:rsid w:val="00DA01FB"/>
    <w:rsid w:val="00DF2837"/>
    <w:rsid w:val="00E40CE0"/>
    <w:rsid w:val="00E97612"/>
    <w:rsid w:val="00EA24E4"/>
    <w:rsid w:val="00EB4021"/>
    <w:rsid w:val="00F9272C"/>
    <w:rsid w:val="00FA7779"/>
    <w:rsid w:val="00FC2E86"/>
    <w:rsid w:val="00FE7FD1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F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D2A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7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7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271DC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271DCF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27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27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71D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71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1DCF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71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71DCF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6D4020"/>
  </w:style>
  <w:style w:type="character" w:styleId="a9">
    <w:name w:val="Hyperlink"/>
    <w:uiPriority w:val="99"/>
    <w:unhideWhenUsed/>
    <w:rsid w:val="00142E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02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BD2AA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book.ru/prod_show.php?object_uid=13088450" TargetMode="External"/><Relationship Id="rId13" Type="http://schemas.openxmlformats.org/officeDocument/2006/relationships/hyperlink" Target="http://www.cellsa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ogobook.ru/prod_list.php?ftype=2&amp;par1=10000061&amp;name=Wiley&amp;page=1" TargetMode="External"/><Relationship Id="rId12" Type="http://schemas.openxmlformats.org/officeDocument/2006/relationships/hyperlink" Target="http://www.biology.arizona.edu/cell_bio/cell_b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.logobook.kz/prod_list.php?ftype=2&amp;par1=10000561&amp;name=%CC%C8%C0+%E8%E7%E4.&amp;page=1" TargetMode="External"/><Relationship Id="rId11" Type="http://schemas.openxmlformats.org/officeDocument/2006/relationships/hyperlink" Target="http://esg-www.mit.edu:8001/esgbio/cb/cbd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.edu/research/electron/mirror" TargetMode="External"/><Relationship Id="rId10" Type="http://schemas.openxmlformats.org/officeDocument/2006/relationships/hyperlink" Target="https://www.logobook.ru/prod_list.php?ftype=2&amp;par1=10000061&amp;name=Wiley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obook.ru/prod_show.php?object_uid=12330785" TargetMode="External"/><Relationship Id="rId14" Type="http://schemas.openxmlformats.org/officeDocument/2006/relationships/hyperlink" Target="http://www.mwrn.com/gui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Шалахметова Тамара</dc:creator>
  <cp:lastModifiedBy>Айзада Абдраймова</cp:lastModifiedBy>
  <cp:revision>24</cp:revision>
  <cp:lastPrinted>2022-01-26T10:23:00Z</cp:lastPrinted>
  <dcterms:created xsi:type="dcterms:W3CDTF">2022-01-26T04:16:00Z</dcterms:created>
  <dcterms:modified xsi:type="dcterms:W3CDTF">2024-05-31T11:04:00Z</dcterms:modified>
</cp:coreProperties>
</file>