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E410C" w14:textId="4F14CED0" w:rsidR="0078773E" w:rsidRPr="009A3B2A" w:rsidRDefault="0078773E" w:rsidP="005F488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9A3B2A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E02A2A6" w14:textId="77777777" w:rsidR="00993E5C" w:rsidRDefault="00045D65" w:rsidP="0078773E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78773E" w:rsidRPr="009A3B2A">
        <w:rPr>
          <w:rFonts w:ascii="Times New Roman" w:hAnsi="Times New Roman"/>
          <w:b/>
          <w:sz w:val="28"/>
          <w:szCs w:val="28"/>
          <w:lang w:val="kk-KZ"/>
        </w:rPr>
        <w:t xml:space="preserve">«Организация и планирование </w:t>
      </w:r>
    </w:p>
    <w:p w14:paraId="38A24107" w14:textId="3EB12C70" w:rsidR="0078773E" w:rsidRPr="009A3B2A" w:rsidRDefault="0078773E" w:rsidP="0078773E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 xml:space="preserve">социологического исследования» </w:t>
      </w:r>
    </w:p>
    <w:p w14:paraId="43A570F3" w14:textId="77777777" w:rsidR="00F65C21" w:rsidRPr="009A3B2A" w:rsidRDefault="00F65C21" w:rsidP="00F65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CEAF817" w14:textId="31E87A86" w:rsidR="00F65C21" w:rsidRPr="009A3B2A" w:rsidRDefault="00F65C21" w:rsidP="00F65C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A3B2A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8F126D">
        <w:rPr>
          <w:rFonts w:ascii="Times New Roman" w:hAnsi="Times New Roman"/>
          <w:sz w:val="24"/>
          <w:szCs w:val="24"/>
          <w:lang w:val="kk-KZ"/>
        </w:rPr>
        <w:t>2</w:t>
      </w:r>
      <w:r w:rsidR="00993E5C">
        <w:rPr>
          <w:rFonts w:ascii="Times New Roman" w:hAnsi="Times New Roman"/>
          <w:sz w:val="24"/>
          <w:szCs w:val="24"/>
          <w:lang w:val="kk-KZ"/>
        </w:rPr>
        <w:t>4</w:t>
      </w:r>
      <w:r w:rsidRPr="009A3B2A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1D3C4DB8" w14:textId="77777777" w:rsidR="00F65C21" w:rsidRPr="009A3B2A" w:rsidRDefault="00F65C21" w:rsidP="00F65C2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2D7E4AA3" w14:textId="77777777" w:rsidR="00724F1E" w:rsidRPr="008F126D" w:rsidRDefault="008F126D" w:rsidP="00045D65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F65C21" w:rsidRPr="008F126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65C21" w:rsidRPr="008F126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5C21" w:rsidRPr="008F126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65C21" w:rsidRPr="008F126D">
        <w:rPr>
          <w:rFonts w:ascii="Times New Roman" w:hAnsi="Times New Roman" w:cs="Times New Roman"/>
          <w:sz w:val="28"/>
          <w:szCs w:val="28"/>
        </w:rPr>
        <w:t>организациях</w:t>
      </w:r>
      <w:r w:rsidRPr="008F12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5C21" w:rsidRPr="008F126D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F65C21" w:rsidRPr="008F126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61020AEE" w14:textId="77777777" w:rsidR="008F126D" w:rsidRPr="008F126D" w:rsidRDefault="008F126D" w:rsidP="008F126D">
      <w:pPr>
        <w:widowControl w:val="0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14:paraId="266A43C0" w14:textId="77777777" w:rsidR="00F65C21" w:rsidRPr="008F126D" w:rsidRDefault="00F65C21" w:rsidP="00F65C21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  <w:r w:rsidRPr="008F126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F126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55B5D6D2" w14:textId="77777777" w:rsidR="008F126D" w:rsidRPr="008F126D" w:rsidRDefault="001C21D3" w:rsidP="008F126D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F126D">
        <w:rPr>
          <w:rFonts w:ascii="Times New Roman" w:hAnsi="Times New Roman" w:cs="Times New Roman"/>
          <w:b/>
          <w:sz w:val="28"/>
          <w:szCs w:val="24"/>
        </w:rPr>
        <w:t>М06</w:t>
      </w:r>
      <w:r w:rsidR="00C94B75" w:rsidRPr="008F126D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24F1E" w:rsidRPr="008F12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126D" w:rsidRPr="008F126D">
        <w:rPr>
          <w:rFonts w:ascii="Times New Roman" w:hAnsi="Times New Roman" w:cs="Times New Roman"/>
          <w:b/>
          <w:sz w:val="28"/>
          <w:szCs w:val="24"/>
        </w:rPr>
        <w:t>–</w:t>
      </w:r>
      <w:r w:rsidR="00724F1E" w:rsidRPr="008F126D">
        <w:rPr>
          <w:rFonts w:ascii="Times New Roman" w:hAnsi="Times New Roman" w:cs="Times New Roman"/>
          <w:b/>
          <w:sz w:val="28"/>
          <w:szCs w:val="24"/>
        </w:rPr>
        <w:t xml:space="preserve"> Социология</w:t>
      </w:r>
    </w:p>
    <w:p w14:paraId="3BFF075D" w14:textId="77777777" w:rsidR="008F126D" w:rsidRPr="008F126D" w:rsidRDefault="008F126D" w:rsidP="008F126D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1CA42CB" w14:textId="77777777" w:rsidR="00542507" w:rsidRPr="008F126D" w:rsidRDefault="0078773E" w:rsidP="008F126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Содержание теста:</w:t>
      </w:r>
      <w:r w:rsidR="008F126D" w:rsidRPr="008F126D">
        <w:rPr>
          <w:rFonts w:ascii="Times New Roman" w:hAnsi="Times New Roman" w:cs="Times New Roman"/>
          <w:sz w:val="28"/>
          <w:szCs w:val="28"/>
        </w:rPr>
        <w:t xml:space="preserve"> включает темы по дисциплине </w:t>
      </w:r>
      <w:r w:rsidR="008F126D" w:rsidRPr="008F126D">
        <w:rPr>
          <w:rFonts w:ascii="Times New Roman" w:hAnsi="Times New Roman" w:cs="Times New Roman"/>
          <w:sz w:val="28"/>
          <w:szCs w:val="28"/>
          <w:lang w:val="kk-KZ"/>
        </w:rPr>
        <w:t>Организация и планирование социологического исследования». Задания представлены на русском языке.</w:t>
      </w:r>
    </w:p>
    <w:p w14:paraId="07712E95" w14:textId="77777777" w:rsidR="008F126D" w:rsidRPr="008F126D" w:rsidRDefault="008F126D" w:rsidP="008F1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560"/>
      </w:tblGrid>
      <w:tr w:rsidR="00DD5014" w:rsidRPr="009A3B2A" w14:paraId="5713BAD5" w14:textId="77777777" w:rsidTr="0078773E">
        <w:trPr>
          <w:cantSplit/>
          <w:trHeight w:val="5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C86" w14:textId="77777777" w:rsidR="00DD5014" w:rsidRPr="009A3B2A" w:rsidRDefault="00DD5014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5277" w14:textId="77777777" w:rsidR="00DD5014" w:rsidRPr="009A3B2A" w:rsidRDefault="00DD5014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8B80" w14:textId="77777777" w:rsidR="00F65C21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 труд</w:t>
            </w:r>
          </w:p>
          <w:p w14:paraId="317F9966" w14:textId="77777777" w:rsidR="00DD5014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A71D" w14:textId="77777777" w:rsidR="00DD5014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заданий</w:t>
            </w:r>
          </w:p>
        </w:tc>
      </w:tr>
      <w:tr w:rsidR="00542507" w:rsidRPr="009A3B2A" w14:paraId="086BEB04" w14:textId="77777777" w:rsidTr="0078773E">
        <w:trPr>
          <w:cantSplit/>
          <w:trHeight w:val="5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592B" w14:textId="77777777"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8DA7" w14:textId="77777777"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2101" w14:textId="77777777"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D4F8" w14:textId="77777777"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9E1E10" w:rsidRPr="009A3B2A" w14:paraId="6873EF61" w14:textId="77777777" w:rsidTr="0078773E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F6B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0BC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Социологические исследования: типология и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D00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563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4FF9145D" w14:textId="77777777" w:rsidTr="0078773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2F7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8B1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Информация в социологическом исследовании, ее классификация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BC5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CF1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1059BE5F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1352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AF9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Методы сбора социологической информации: общий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F30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F22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1AD0874E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F18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7B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Методы выборочных исследований. Обоснование системы выборки единиц 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B93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EE4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5C8E2D8C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70D6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FBE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Инструментарий массового количественного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93B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B22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091C9B5A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9FC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87E" w14:textId="77777777" w:rsidR="00614697" w:rsidRPr="009A3B2A" w:rsidRDefault="009E1E10" w:rsidP="0078773E">
            <w:pPr>
              <w:pStyle w:val="15"/>
              <w:rPr>
                <w:szCs w:val="28"/>
              </w:rPr>
            </w:pPr>
            <w:r w:rsidRPr="009A3B2A">
              <w:rPr>
                <w:szCs w:val="28"/>
              </w:rPr>
              <w:t>Программа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B7C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95B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5EF5923C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461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38F" w14:textId="77777777" w:rsidR="00614697" w:rsidRPr="009A3B2A" w:rsidRDefault="009E1E10" w:rsidP="0078773E">
            <w:pPr>
              <w:pStyle w:val="15"/>
              <w:rPr>
                <w:szCs w:val="28"/>
              </w:rPr>
            </w:pPr>
            <w:r w:rsidRPr="009A3B2A">
              <w:rPr>
                <w:szCs w:val="28"/>
              </w:rPr>
              <w:t>Планирование и проведение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DA0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F06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63670197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576" w14:textId="77777777"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54A" w14:textId="77777777" w:rsidR="00614697" w:rsidRPr="009A3B2A" w:rsidRDefault="00ED4AD5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техники</w:t>
            </w:r>
            <w:r w:rsidR="000579AE"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специфика 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пилотажного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547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621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0D9D7DD0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124" w14:textId="77777777" w:rsidR="009E1E10" w:rsidRPr="00A30FB8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30F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90B" w14:textId="77777777"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281E00" w:rsidRPr="009A3B2A">
              <w:rPr>
                <w:rFonts w:ascii="Times New Roman" w:hAnsi="Times New Roman" w:cs="Times New Roman"/>
                <w:sz w:val="28"/>
                <w:szCs w:val="28"/>
              </w:rPr>
              <w:t>шкалирования и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FDB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2A0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2C413DB1" w14:textId="77777777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770" w14:textId="77777777" w:rsidR="009E1E10" w:rsidRPr="00A30FB8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30F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A57" w14:textId="77777777" w:rsidR="007C2164" w:rsidRPr="009A3B2A" w:rsidRDefault="00281E0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FC1" w14:textId="77777777"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1E9" w14:textId="77777777"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14:paraId="4A76B48B" w14:textId="77777777" w:rsidTr="0078773E"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877D" w14:textId="77777777" w:rsidR="009E1E10" w:rsidRPr="009A3B2A" w:rsidRDefault="0078773E" w:rsidP="000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BE98" w14:textId="77777777" w:rsidR="009E1E10" w:rsidRPr="009A3B2A" w:rsidRDefault="009E1E10" w:rsidP="00045D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46F924D8" w14:textId="77777777" w:rsidR="00542507" w:rsidRPr="009A3B2A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F073EF8" w14:textId="77777777" w:rsidR="0078773E" w:rsidRPr="009A3B2A" w:rsidRDefault="00542507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78773E" w:rsidRPr="009A3B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78773E" w:rsidRPr="009A3B2A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34079B64" w14:textId="77777777" w:rsidR="00542507" w:rsidRPr="009A3B2A" w:rsidRDefault="00DD0EAE" w:rsidP="00F65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включает основы 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социологической методологии, обзор методов и технологий проведения социологических 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lastRenderedPageBreak/>
        <w:t>исследований</w:t>
      </w:r>
      <w:r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>методологию сбора</w:t>
      </w:r>
      <w:r w:rsidR="009C6C30"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 интерпритации социологической информации</w:t>
      </w:r>
      <w:r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2E1295D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2FCAD0D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2287A484" w14:textId="77777777" w:rsidR="00542507" w:rsidRPr="009A3B2A" w:rsidRDefault="0078773E" w:rsidP="00045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48BF18CB" w14:textId="77777777" w:rsidR="0078773E" w:rsidRPr="009A3B2A" w:rsidRDefault="0078773E" w:rsidP="00F65C2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66271077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03AF9494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1E3A219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14CE52A1" w14:textId="77777777"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4A44B126" w14:textId="77777777" w:rsidR="00542507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484CD44C" w14:textId="77777777" w:rsidR="00F65C21" w:rsidRPr="009A3B2A" w:rsidRDefault="00F65C21" w:rsidP="00F65C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6794B1D" w14:textId="77777777" w:rsidR="00F65C21" w:rsidRPr="009A3B2A" w:rsidRDefault="00F65C21" w:rsidP="00F65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364379C4" w14:textId="77777777" w:rsidR="00F65C21" w:rsidRPr="009A3B2A" w:rsidRDefault="00F65C21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5A33310" w14:textId="77777777" w:rsidR="00DB0470" w:rsidRPr="009A3B2A" w:rsidRDefault="00DB0470" w:rsidP="00DB0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3B2A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70EAC500" w14:textId="77777777" w:rsidR="00F75341" w:rsidRPr="009A3B2A" w:rsidRDefault="00F75341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9A3B2A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14:paraId="70486F6E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Әлеуметтанулық зерттеулердегі сандық және сапалық әдістер: оқу қуралы / А.Т. Омарова, С.М. Дүйсенова, С.А. Амитов, И.С. Сарыбаева.- Алматы: Қазақ университеті, 2019.- 140б.</w:t>
      </w:r>
    </w:p>
    <w:p w14:paraId="25E7BEAE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Аверин Ю.П. Теоретическое построение количественного социологического исследования. учебное пособие для вузов. — 2-е изд., уточненное и дополненное. — М.: Академический проект, 2020. — 432 с.</w:t>
      </w:r>
    </w:p>
    <w:p w14:paraId="468AEC75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Белл Э., Браймен А.  Методы социальных исследований. Группы, организации и бизнес. М.: Гуманитарный центр, 2012. -776с.</w:t>
      </w:r>
    </w:p>
    <w:p w14:paraId="5A9E16C6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Briget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Somekh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Calhy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Lewin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. Research methods in the social sciences. – Sage Publications, 2005</w:t>
      </w:r>
      <w:r w:rsidRPr="00D14A4B">
        <w:rPr>
          <w:rFonts w:ascii="Times New Roman" w:eastAsia="Times New Roman" w:hAnsi="Times New Roman" w:cs="Times New Roman"/>
          <w:sz w:val="28"/>
          <w:szCs w:val="28"/>
          <w:lang w:val="en-US" w:eastAsia="en-US" w:bidi="ru-RU"/>
        </w:rPr>
        <w:t xml:space="preserve"> </w:t>
      </w:r>
    </w:p>
    <w:p w14:paraId="7DDC94B3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Гуц</w:t>
      </w:r>
      <w:proofErr w:type="spellEnd"/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А.К.,</w:t>
      </w:r>
      <w:r w:rsidRPr="00D14A4B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Фролова</w:t>
      </w:r>
      <w:r w:rsidRPr="00D14A4B">
        <w:rPr>
          <w:rFonts w:ascii="Times New Roman" w:eastAsia="Calibri" w:hAnsi="Times New Roman" w:cs="Times New Roman"/>
          <w:spacing w:val="-6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Ю.В.</w:t>
      </w:r>
      <w:r w:rsidRPr="00D14A4B">
        <w:rPr>
          <w:rFonts w:ascii="Times New Roman" w:eastAsia="Calibri" w:hAnsi="Times New Roman" w:cs="Times New Roman"/>
          <w:spacing w:val="-8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Математические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методы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в</w:t>
      </w:r>
      <w:r w:rsidRPr="00D14A4B">
        <w:rPr>
          <w:rFonts w:ascii="Times New Roman" w:eastAsia="Calibri" w:hAnsi="Times New Roman" w:cs="Times New Roman"/>
          <w:spacing w:val="-4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социологии.</w:t>
      </w:r>
      <w:r w:rsidRPr="00D14A4B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–</w:t>
      </w:r>
      <w:r w:rsidRPr="00D14A4B">
        <w:rPr>
          <w:rFonts w:ascii="Times New Roman" w:eastAsia="Calibri" w:hAnsi="Times New Roman" w:cs="Times New Roman"/>
          <w:spacing w:val="-6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М.,</w:t>
      </w:r>
      <w:r w:rsidRPr="00D14A4B">
        <w:rPr>
          <w:rFonts w:ascii="Times New Roman" w:eastAsia="Calibri" w:hAnsi="Times New Roman" w:cs="Times New Roman"/>
          <w:spacing w:val="-2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2016.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–</w:t>
      </w:r>
      <w:r w:rsidRPr="00D14A4B">
        <w:rPr>
          <w:rFonts w:ascii="Times New Roman" w:eastAsia="Calibri" w:hAnsi="Times New Roman" w:cs="Times New Roman"/>
          <w:spacing w:val="-4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340 с.</w:t>
      </w:r>
    </w:p>
    <w:p w14:paraId="12419104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Добреньков В. И., Кравченко А.И. Методология и методика социологического исследования. М. Издательство «Академический Проект», 2020. – 537 с.</w:t>
      </w:r>
    </w:p>
    <w:p w14:paraId="7864EED6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Earl Babbie. The Basics of Social Research. - Fourth Edition, 2008</w:t>
      </w:r>
    </w:p>
    <w:p w14:paraId="532B8446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Зерчанинова Т. Е. Социология: методы прикладных исследований 2-е изд., испр. и доп. Учебное пособие для вузов. – 2-е изд., испр. и доп. – М.: Издательство Юрайт, 2017. – 207 с.</w:t>
      </w:r>
    </w:p>
    <w:p w14:paraId="477E4713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Климантова Г.И. Методология и методы социологического исследования. – 2-е изд.-М.,2019.- 256с.</w:t>
      </w:r>
    </w:p>
    <w:p w14:paraId="52796EFB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Могильчак Е.Л. Выборочный метод в эмпирическом социологическом исследовании: учеб.пособие. -Екатеринбург: Изд-во Урал.ун-та, 2015. – 120 с.</w:t>
      </w:r>
    </w:p>
    <w:p w14:paraId="17A36D2D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Паниотто В.И., Максименко В.С. Количественные методы в социологических исследованиях. - Киев, 2016. 270с.</w:t>
      </w:r>
    </w:p>
    <w:p w14:paraId="73A01097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Рахманова Ю. В. Методы социологического исследования. Издательство: Российский государственный педагогический университет им. А.И. Герцена (РГПУ), 2021. – 124 с.</w:t>
      </w:r>
    </w:p>
    <w:p w14:paraId="5EA9685D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Синглтон Р., Стрэйтс Б. Әлеуметтік зерттеу әдістері. Алматы: «Ұлттық аударма бюросы» ҚҚ., 2020. -816 б.</w:t>
      </w:r>
    </w:p>
    <w:p w14:paraId="2415AD33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Сытников А.Ф. Методология, методика и организация социологического исследования: учебное пособие Издательство "МИСИС", 2017. – 145 с.</w:t>
      </w:r>
    </w:p>
    <w:p w14:paraId="6EA24934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Sukanya Das. Methodology Of Social Research.-  LAXMI PUBLICATIONS (P) LTD.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2015</w:t>
      </w:r>
    </w:p>
    <w:p w14:paraId="62DF3B43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Sri. BIJU.K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Research Methodology </w:t>
      </w:r>
      <w:proofErr w:type="gram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Of</w:t>
      </w:r>
      <w:proofErr w:type="gram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Sociology. - MA SOCIOLOGY (2019 Admission onwards)</w:t>
      </w:r>
    </w:p>
    <w:p w14:paraId="28F15E6B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Тощенко Ж.Т. Тезаурус социологии. Кн. 2. Методология и методы социологических исследований: темат. слов.-справ., М.: ЮНИТИ-ДАНА, 2018. — 415 с.</w:t>
      </w:r>
    </w:p>
    <w:p w14:paraId="4EC009FC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Толстова Ю.Н. Измерение в социологии. М.: КДУ, 2017. – 320 с. </w:t>
      </w:r>
    </w:p>
    <w:p w14:paraId="384BDD97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Темницкий А. Л. Учебное исследование по эмпирической социологии :</w:t>
      </w:r>
    </w:p>
    <w:p w14:paraId="5180C9EA" w14:textId="77777777" w:rsidR="00D14A4B" w:rsidRPr="00D14A4B" w:rsidRDefault="00D14A4B" w:rsidP="00D1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учеб. пособие. — 2-е изд., доп. и перераб. / А. Л. Темницкий. — М. : Изд-во МГИМО-Университет, 2015.</w:t>
      </w:r>
    </w:p>
    <w:p w14:paraId="54CEEA9A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W. Lawrence Neuman. Social Research Methods: Qualitative and Quantitative Approaches. - Seventh Edition,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Pearson Education Limited 2014</w:t>
      </w:r>
    </w:p>
    <w:p w14:paraId="210AF28F" w14:textId="77777777" w:rsidR="00D14A4B" w:rsidRPr="00D14A4B" w:rsidRDefault="00D14A4B" w:rsidP="00D14A4B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Ядов В. А. Стратегия социологического исследования. Описание,</w:t>
      </w:r>
      <w:r w:rsidRPr="00D14A4B">
        <w:rPr>
          <w:rFonts w:ascii="Times New Roman" w:eastAsia="Times New Roman" w:hAnsi="Times New Roman" w:cs="Times New Roman"/>
          <w:sz w:val="28"/>
          <w:szCs w:val="28"/>
        </w:rPr>
        <w:br/>
        <w:t xml:space="preserve">объяснение, понимание социальной реальности. — 3-е изд., </w:t>
      </w:r>
      <w:proofErr w:type="spellStart"/>
      <w:r w:rsidRPr="00D14A4B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14A4B">
        <w:rPr>
          <w:rFonts w:ascii="Times New Roman" w:eastAsia="Times New Roman" w:hAnsi="Times New Roman" w:cs="Times New Roman"/>
          <w:sz w:val="28"/>
          <w:szCs w:val="28"/>
        </w:rPr>
        <w:t>. — Москва: Омега-Л, 2007. — 567 с</w:t>
      </w:r>
    </w:p>
    <w:p w14:paraId="3C081EE8" w14:textId="77777777" w:rsidR="00D14A4B" w:rsidRPr="00D14A4B" w:rsidRDefault="00D14A4B" w:rsidP="00D14A4B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bookmarkStart w:id="0" w:name="_GoBack"/>
      <w:bookmarkEnd w:id="0"/>
    </w:p>
    <w:sectPr w:rsidR="00D14A4B" w:rsidRPr="00D14A4B" w:rsidSect="00DB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63D7" w14:textId="77777777" w:rsidR="00B54F59" w:rsidRDefault="00B54F59" w:rsidP="00F819FF">
      <w:pPr>
        <w:spacing w:after="0" w:line="240" w:lineRule="auto"/>
      </w:pPr>
      <w:r>
        <w:separator/>
      </w:r>
    </w:p>
  </w:endnote>
  <w:endnote w:type="continuationSeparator" w:id="0">
    <w:p w14:paraId="26DC39C4" w14:textId="77777777" w:rsidR="00B54F59" w:rsidRDefault="00B54F59" w:rsidP="00F8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E91C" w14:textId="77777777" w:rsidR="00F819FF" w:rsidRDefault="00F819F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3794" w14:textId="77777777" w:rsidR="00F819FF" w:rsidRDefault="00F819F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0015" w14:textId="77777777" w:rsidR="00F819FF" w:rsidRDefault="00F819F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6E27" w14:textId="77777777" w:rsidR="00B54F59" w:rsidRDefault="00B54F59" w:rsidP="00F819FF">
      <w:pPr>
        <w:spacing w:after="0" w:line="240" w:lineRule="auto"/>
      </w:pPr>
      <w:r>
        <w:separator/>
      </w:r>
    </w:p>
  </w:footnote>
  <w:footnote w:type="continuationSeparator" w:id="0">
    <w:p w14:paraId="6B2E0644" w14:textId="77777777" w:rsidR="00B54F59" w:rsidRDefault="00B54F59" w:rsidP="00F8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AF4D" w14:textId="77777777" w:rsidR="00F819FF" w:rsidRDefault="00F819F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B12B" w14:textId="77777777" w:rsidR="00F819FF" w:rsidRDefault="00F819F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CF7A" w14:textId="77777777" w:rsidR="00F819FF" w:rsidRDefault="00F819F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F0E"/>
    <w:multiLevelType w:val="hybridMultilevel"/>
    <w:tmpl w:val="10D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642"/>
    <w:multiLevelType w:val="hybridMultilevel"/>
    <w:tmpl w:val="BE567B10"/>
    <w:lvl w:ilvl="0" w:tplc="A8EC0092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C868A94">
      <w:numFmt w:val="bullet"/>
      <w:lvlText w:val="•"/>
      <w:lvlJc w:val="left"/>
      <w:pPr>
        <w:ind w:left="897" w:hanging="240"/>
      </w:pPr>
      <w:rPr>
        <w:rFonts w:hint="default"/>
        <w:lang w:val="ru-RU" w:eastAsia="ru-RU" w:bidi="ru-RU"/>
      </w:rPr>
    </w:lvl>
    <w:lvl w:ilvl="2" w:tplc="EC06343E">
      <w:numFmt w:val="bullet"/>
      <w:lvlText w:val="•"/>
      <w:lvlJc w:val="left"/>
      <w:pPr>
        <w:ind w:left="1694" w:hanging="240"/>
      </w:pPr>
      <w:rPr>
        <w:rFonts w:hint="default"/>
        <w:lang w:val="ru-RU" w:eastAsia="ru-RU" w:bidi="ru-RU"/>
      </w:rPr>
    </w:lvl>
    <w:lvl w:ilvl="3" w:tplc="A4BA24D6">
      <w:numFmt w:val="bullet"/>
      <w:lvlText w:val="•"/>
      <w:lvlJc w:val="left"/>
      <w:pPr>
        <w:ind w:left="2491" w:hanging="240"/>
      </w:pPr>
      <w:rPr>
        <w:rFonts w:hint="default"/>
        <w:lang w:val="ru-RU" w:eastAsia="ru-RU" w:bidi="ru-RU"/>
      </w:rPr>
    </w:lvl>
    <w:lvl w:ilvl="4" w:tplc="AC70CFD6">
      <w:numFmt w:val="bullet"/>
      <w:lvlText w:val="•"/>
      <w:lvlJc w:val="left"/>
      <w:pPr>
        <w:ind w:left="3288" w:hanging="240"/>
      </w:pPr>
      <w:rPr>
        <w:rFonts w:hint="default"/>
        <w:lang w:val="ru-RU" w:eastAsia="ru-RU" w:bidi="ru-RU"/>
      </w:rPr>
    </w:lvl>
    <w:lvl w:ilvl="5" w:tplc="CDD8555A">
      <w:numFmt w:val="bullet"/>
      <w:lvlText w:val="•"/>
      <w:lvlJc w:val="left"/>
      <w:pPr>
        <w:ind w:left="4086" w:hanging="240"/>
      </w:pPr>
      <w:rPr>
        <w:rFonts w:hint="default"/>
        <w:lang w:val="ru-RU" w:eastAsia="ru-RU" w:bidi="ru-RU"/>
      </w:rPr>
    </w:lvl>
    <w:lvl w:ilvl="6" w:tplc="BBFA067A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7" w:tplc="DFF687E0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8" w:tplc="05EC949A">
      <w:numFmt w:val="bullet"/>
      <w:lvlText w:val="•"/>
      <w:lvlJc w:val="left"/>
      <w:pPr>
        <w:ind w:left="6477" w:hanging="240"/>
      </w:pPr>
      <w:rPr>
        <w:rFonts w:hint="default"/>
        <w:lang w:val="ru-RU" w:eastAsia="ru-RU" w:bidi="ru-RU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48124C"/>
    <w:multiLevelType w:val="hybridMultilevel"/>
    <w:tmpl w:val="E21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3409"/>
    <w:multiLevelType w:val="hybridMultilevel"/>
    <w:tmpl w:val="471442FC"/>
    <w:lvl w:ilvl="0" w:tplc="186A1B4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E3B8D"/>
    <w:multiLevelType w:val="hybridMultilevel"/>
    <w:tmpl w:val="89262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D43C920C"/>
    <w:lvl w:ilvl="0" w:tplc="3A68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1037"/>
    <w:rsid w:val="00030E66"/>
    <w:rsid w:val="00034BC6"/>
    <w:rsid w:val="00045D65"/>
    <w:rsid w:val="00053740"/>
    <w:rsid w:val="000579AE"/>
    <w:rsid w:val="00070E89"/>
    <w:rsid w:val="00092A85"/>
    <w:rsid w:val="000B31CD"/>
    <w:rsid w:val="000D54F9"/>
    <w:rsid w:val="000F080A"/>
    <w:rsid w:val="00104E45"/>
    <w:rsid w:val="00123EE5"/>
    <w:rsid w:val="001412B1"/>
    <w:rsid w:val="00142621"/>
    <w:rsid w:val="00147F80"/>
    <w:rsid w:val="00152F77"/>
    <w:rsid w:val="001632C2"/>
    <w:rsid w:val="00172ACE"/>
    <w:rsid w:val="00174799"/>
    <w:rsid w:val="0017539A"/>
    <w:rsid w:val="001A0075"/>
    <w:rsid w:val="001C09AE"/>
    <w:rsid w:val="001C21D3"/>
    <w:rsid w:val="001C72AB"/>
    <w:rsid w:val="001D49F1"/>
    <w:rsid w:val="001E2A19"/>
    <w:rsid w:val="001F3216"/>
    <w:rsid w:val="001F6874"/>
    <w:rsid w:val="00200BDF"/>
    <w:rsid w:val="00213803"/>
    <w:rsid w:val="00226D54"/>
    <w:rsid w:val="00236594"/>
    <w:rsid w:val="002565D6"/>
    <w:rsid w:val="00271F91"/>
    <w:rsid w:val="00281E00"/>
    <w:rsid w:val="002A4D5F"/>
    <w:rsid w:val="002B234B"/>
    <w:rsid w:val="002B2A5E"/>
    <w:rsid w:val="002F24BB"/>
    <w:rsid w:val="002F7C21"/>
    <w:rsid w:val="00306E99"/>
    <w:rsid w:val="00312FA3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73C9"/>
    <w:rsid w:val="003F08D1"/>
    <w:rsid w:val="003F1D08"/>
    <w:rsid w:val="003F2323"/>
    <w:rsid w:val="003F3155"/>
    <w:rsid w:val="00424D31"/>
    <w:rsid w:val="004320E1"/>
    <w:rsid w:val="00441567"/>
    <w:rsid w:val="0045060B"/>
    <w:rsid w:val="00451BE8"/>
    <w:rsid w:val="004536C2"/>
    <w:rsid w:val="0046124A"/>
    <w:rsid w:val="004718EB"/>
    <w:rsid w:val="00475B29"/>
    <w:rsid w:val="00481D8A"/>
    <w:rsid w:val="00482D99"/>
    <w:rsid w:val="004A2F4C"/>
    <w:rsid w:val="004B7336"/>
    <w:rsid w:val="004F24EC"/>
    <w:rsid w:val="004F2FAE"/>
    <w:rsid w:val="004F72D4"/>
    <w:rsid w:val="004F7458"/>
    <w:rsid w:val="00512A6D"/>
    <w:rsid w:val="005206E3"/>
    <w:rsid w:val="005362BB"/>
    <w:rsid w:val="00542507"/>
    <w:rsid w:val="0055715C"/>
    <w:rsid w:val="005816ED"/>
    <w:rsid w:val="005827D8"/>
    <w:rsid w:val="0059271B"/>
    <w:rsid w:val="005B0BBF"/>
    <w:rsid w:val="005B1DA4"/>
    <w:rsid w:val="005C1B1E"/>
    <w:rsid w:val="005C68A6"/>
    <w:rsid w:val="005E54C7"/>
    <w:rsid w:val="005E5FBA"/>
    <w:rsid w:val="005F1020"/>
    <w:rsid w:val="005F39CB"/>
    <w:rsid w:val="005F4887"/>
    <w:rsid w:val="00601724"/>
    <w:rsid w:val="00614697"/>
    <w:rsid w:val="006157D4"/>
    <w:rsid w:val="00616558"/>
    <w:rsid w:val="00622559"/>
    <w:rsid w:val="00622A7C"/>
    <w:rsid w:val="00630C30"/>
    <w:rsid w:val="00633549"/>
    <w:rsid w:val="006343F6"/>
    <w:rsid w:val="006347CE"/>
    <w:rsid w:val="00635C0F"/>
    <w:rsid w:val="00635E88"/>
    <w:rsid w:val="00637D7C"/>
    <w:rsid w:val="00667232"/>
    <w:rsid w:val="00672AEF"/>
    <w:rsid w:val="006734B7"/>
    <w:rsid w:val="00676F5E"/>
    <w:rsid w:val="00694D47"/>
    <w:rsid w:val="006B3A4B"/>
    <w:rsid w:val="006C0EF6"/>
    <w:rsid w:val="006C27DF"/>
    <w:rsid w:val="006D711F"/>
    <w:rsid w:val="006E2A37"/>
    <w:rsid w:val="006E6627"/>
    <w:rsid w:val="006F0DAA"/>
    <w:rsid w:val="006F5EBA"/>
    <w:rsid w:val="00724F1E"/>
    <w:rsid w:val="00735F47"/>
    <w:rsid w:val="007417F0"/>
    <w:rsid w:val="00753E53"/>
    <w:rsid w:val="00757C42"/>
    <w:rsid w:val="00766D5C"/>
    <w:rsid w:val="00767B57"/>
    <w:rsid w:val="007774A8"/>
    <w:rsid w:val="0078773E"/>
    <w:rsid w:val="007C2164"/>
    <w:rsid w:val="007D3666"/>
    <w:rsid w:val="007E32A1"/>
    <w:rsid w:val="00810B4C"/>
    <w:rsid w:val="00811CC8"/>
    <w:rsid w:val="00821714"/>
    <w:rsid w:val="008275DB"/>
    <w:rsid w:val="00836479"/>
    <w:rsid w:val="00855087"/>
    <w:rsid w:val="0087743B"/>
    <w:rsid w:val="00880549"/>
    <w:rsid w:val="00884B64"/>
    <w:rsid w:val="008A16CC"/>
    <w:rsid w:val="008A7FD1"/>
    <w:rsid w:val="008C1AC0"/>
    <w:rsid w:val="008C6D1B"/>
    <w:rsid w:val="008D6449"/>
    <w:rsid w:val="008D6874"/>
    <w:rsid w:val="008F126D"/>
    <w:rsid w:val="008F72E2"/>
    <w:rsid w:val="00914054"/>
    <w:rsid w:val="00914D33"/>
    <w:rsid w:val="00931DB1"/>
    <w:rsid w:val="00940494"/>
    <w:rsid w:val="009412D1"/>
    <w:rsid w:val="00956D93"/>
    <w:rsid w:val="00962E29"/>
    <w:rsid w:val="00967E04"/>
    <w:rsid w:val="009777A9"/>
    <w:rsid w:val="00993E5C"/>
    <w:rsid w:val="009A3B2A"/>
    <w:rsid w:val="009C6C30"/>
    <w:rsid w:val="009E1E10"/>
    <w:rsid w:val="00A02D23"/>
    <w:rsid w:val="00A049CA"/>
    <w:rsid w:val="00A07016"/>
    <w:rsid w:val="00A11D38"/>
    <w:rsid w:val="00A136B6"/>
    <w:rsid w:val="00A201DA"/>
    <w:rsid w:val="00A2145E"/>
    <w:rsid w:val="00A21489"/>
    <w:rsid w:val="00A30FB8"/>
    <w:rsid w:val="00A34115"/>
    <w:rsid w:val="00A42415"/>
    <w:rsid w:val="00A4327A"/>
    <w:rsid w:val="00A55679"/>
    <w:rsid w:val="00A60F24"/>
    <w:rsid w:val="00A862D2"/>
    <w:rsid w:val="00A951A8"/>
    <w:rsid w:val="00AA3307"/>
    <w:rsid w:val="00AC4F43"/>
    <w:rsid w:val="00AF2892"/>
    <w:rsid w:val="00B10189"/>
    <w:rsid w:val="00B10D12"/>
    <w:rsid w:val="00B10FF7"/>
    <w:rsid w:val="00B176E5"/>
    <w:rsid w:val="00B26054"/>
    <w:rsid w:val="00B33A20"/>
    <w:rsid w:val="00B37C98"/>
    <w:rsid w:val="00B479F5"/>
    <w:rsid w:val="00B54F59"/>
    <w:rsid w:val="00B61AE0"/>
    <w:rsid w:val="00B64C70"/>
    <w:rsid w:val="00B8008B"/>
    <w:rsid w:val="00B8630D"/>
    <w:rsid w:val="00BA3B6C"/>
    <w:rsid w:val="00BB56C2"/>
    <w:rsid w:val="00BD465A"/>
    <w:rsid w:val="00BD7905"/>
    <w:rsid w:val="00C06007"/>
    <w:rsid w:val="00C22013"/>
    <w:rsid w:val="00C22A47"/>
    <w:rsid w:val="00C22AE1"/>
    <w:rsid w:val="00C3159A"/>
    <w:rsid w:val="00C570C6"/>
    <w:rsid w:val="00C6128A"/>
    <w:rsid w:val="00C77B3E"/>
    <w:rsid w:val="00C81240"/>
    <w:rsid w:val="00C90681"/>
    <w:rsid w:val="00C94B75"/>
    <w:rsid w:val="00C94F84"/>
    <w:rsid w:val="00CA1518"/>
    <w:rsid w:val="00CA6762"/>
    <w:rsid w:val="00CD4204"/>
    <w:rsid w:val="00CF14C3"/>
    <w:rsid w:val="00D14A4B"/>
    <w:rsid w:val="00D15B53"/>
    <w:rsid w:val="00D33619"/>
    <w:rsid w:val="00D44ECE"/>
    <w:rsid w:val="00D4694B"/>
    <w:rsid w:val="00D523C4"/>
    <w:rsid w:val="00D52F28"/>
    <w:rsid w:val="00D60B10"/>
    <w:rsid w:val="00D66025"/>
    <w:rsid w:val="00D7312B"/>
    <w:rsid w:val="00D82D61"/>
    <w:rsid w:val="00DA76E7"/>
    <w:rsid w:val="00DB0470"/>
    <w:rsid w:val="00DC2E2F"/>
    <w:rsid w:val="00DD0EAE"/>
    <w:rsid w:val="00DD5014"/>
    <w:rsid w:val="00DE5AAB"/>
    <w:rsid w:val="00DF7568"/>
    <w:rsid w:val="00DF7DAC"/>
    <w:rsid w:val="00E00496"/>
    <w:rsid w:val="00E11E33"/>
    <w:rsid w:val="00E36777"/>
    <w:rsid w:val="00E36C0C"/>
    <w:rsid w:val="00E439F1"/>
    <w:rsid w:val="00E60BC4"/>
    <w:rsid w:val="00E632BF"/>
    <w:rsid w:val="00E75A48"/>
    <w:rsid w:val="00E75ADB"/>
    <w:rsid w:val="00EA3306"/>
    <w:rsid w:val="00EB052B"/>
    <w:rsid w:val="00ED4AD5"/>
    <w:rsid w:val="00ED57D9"/>
    <w:rsid w:val="00EF073E"/>
    <w:rsid w:val="00EF0ADE"/>
    <w:rsid w:val="00EF485C"/>
    <w:rsid w:val="00EF7E79"/>
    <w:rsid w:val="00F13006"/>
    <w:rsid w:val="00F13AAE"/>
    <w:rsid w:val="00F21523"/>
    <w:rsid w:val="00F4116D"/>
    <w:rsid w:val="00F472EE"/>
    <w:rsid w:val="00F57BE3"/>
    <w:rsid w:val="00F57C24"/>
    <w:rsid w:val="00F61760"/>
    <w:rsid w:val="00F61B39"/>
    <w:rsid w:val="00F65C21"/>
    <w:rsid w:val="00F75341"/>
    <w:rsid w:val="00F819FF"/>
    <w:rsid w:val="00F8342B"/>
    <w:rsid w:val="00F87CA9"/>
    <w:rsid w:val="00F97E64"/>
    <w:rsid w:val="00FA23C3"/>
    <w:rsid w:val="00FA4811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C"/>
  </w:style>
  <w:style w:type="paragraph" w:styleId="1">
    <w:name w:val="heading 1"/>
    <w:basedOn w:val="a"/>
    <w:next w:val="a"/>
    <w:link w:val="10"/>
    <w:uiPriority w:val="9"/>
    <w:qFormat/>
    <w:rsid w:val="003F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E36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">
    <w:name w:val="Strong"/>
    <w:basedOn w:val="a0"/>
    <w:uiPriority w:val="22"/>
    <w:qFormat/>
    <w:rsid w:val="00B37C98"/>
    <w:rPr>
      <w:b/>
      <w:bCs/>
    </w:rPr>
  </w:style>
  <w:style w:type="character" w:customStyle="1" w:styleId="markedcontent">
    <w:name w:val="markedcontent"/>
    <w:basedOn w:val="a0"/>
    <w:rsid w:val="004536C2"/>
  </w:style>
  <w:style w:type="character" w:customStyle="1" w:styleId="10">
    <w:name w:val="Заголовок 1 Знак"/>
    <w:basedOn w:val="a0"/>
    <w:link w:val="1"/>
    <w:uiPriority w:val="9"/>
    <w:rsid w:val="003F2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53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539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E11E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header"/>
    <w:basedOn w:val="a"/>
    <w:link w:val="af1"/>
    <w:uiPriority w:val="99"/>
    <w:unhideWhenUsed/>
    <w:rsid w:val="00F8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19FF"/>
  </w:style>
  <w:style w:type="paragraph" w:styleId="af2">
    <w:name w:val="footer"/>
    <w:basedOn w:val="a"/>
    <w:link w:val="af3"/>
    <w:uiPriority w:val="99"/>
    <w:unhideWhenUsed/>
    <w:rsid w:val="00F8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C"/>
  </w:style>
  <w:style w:type="paragraph" w:styleId="1">
    <w:name w:val="heading 1"/>
    <w:basedOn w:val="a"/>
    <w:next w:val="a"/>
    <w:link w:val="10"/>
    <w:uiPriority w:val="9"/>
    <w:qFormat/>
    <w:rsid w:val="003F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E36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">
    <w:name w:val="Strong"/>
    <w:basedOn w:val="a0"/>
    <w:uiPriority w:val="22"/>
    <w:qFormat/>
    <w:rsid w:val="00B37C98"/>
    <w:rPr>
      <w:b/>
      <w:bCs/>
    </w:rPr>
  </w:style>
  <w:style w:type="character" w:customStyle="1" w:styleId="markedcontent">
    <w:name w:val="markedcontent"/>
    <w:basedOn w:val="a0"/>
    <w:rsid w:val="004536C2"/>
  </w:style>
  <w:style w:type="character" w:customStyle="1" w:styleId="10">
    <w:name w:val="Заголовок 1 Знак"/>
    <w:basedOn w:val="a0"/>
    <w:link w:val="1"/>
    <w:uiPriority w:val="9"/>
    <w:rsid w:val="003F2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53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539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E11E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header"/>
    <w:basedOn w:val="a"/>
    <w:link w:val="af1"/>
    <w:uiPriority w:val="99"/>
    <w:unhideWhenUsed/>
    <w:rsid w:val="00F8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19FF"/>
  </w:style>
  <w:style w:type="paragraph" w:styleId="af2">
    <w:name w:val="footer"/>
    <w:basedOn w:val="a"/>
    <w:link w:val="af3"/>
    <w:uiPriority w:val="99"/>
    <w:unhideWhenUsed/>
    <w:rsid w:val="00F8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7E56-3AE8-4B06-AC2E-978CB2A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5</cp:revision>
  <cp:lastPrinted>2019-05-19T09:35:00Z</cp:lastPrinted>
  <dcterms:created xsi:type="dcterms:W3CDTF">2024-01-09T07:46:00Z</dcterms:created>
  <dcterms:modified xsi:type="dcterms:W3CDTF">2024-05-30T12:51:00Z</dcterms:modified>
</cp:coreProperties>
</file>