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D7" w:rsidRPr="00601B6A" w:rsidRDefault="007D08D7" w:rsidP="007D0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B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01B6A" w:rsidRPr="00601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Сейсмикалық жазбалар бойынша жер</w:t>
      </w:r>
      <w:r w:rsidR="005E55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601B6A" w:rsidRPr="00601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сілкінудің параметрлерін анықтау</w:t>
      </w:r>
      <w:r w:rsidRPr="00601B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7D08D7" w:rsidRPr="00AE4D49" w:rsidRDefault="007D08D7" w:rsidP="007D0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7D08D7" w:rsidRPr="00AE4D49" w:rsidRDefault="007D08D7" w:rsidP="007D0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7D08D7" w:rsidRPr="00AE4D49" w:rsidRDefault="007D08D7" w:rsidP="007D08D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E4D49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233CF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5251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AE4D49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7D08D7" w:rsidRPr="00AE4D49" w:rsidRDefault="007D08D7" w:rsidP="007D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D08D7" w:rsidRPr="00AE4D49" w:rsidRDefault="007D08D7" w:rsidP="007D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AE4D4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E4D4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7673"/>
        <w:gridCol w:w="1888"/>
      </w:tblGrid>
      <w:tr w:rsidR="007D08D7" w:rsidRPr="00AE4D49" w:rsidTr="00FB16E7">
        <w:trPr>
          <w:cantSplit/>
          <w:trHeight w:val="148"/>
        </w:trPr>
        <w:tc>
          <w:tcPr>
            <w:tcW w:w="7673" w:type="dxa"/>
            <w:shd w:val="clear" w:color="auto" w:fill="auto"/>
            <w:noWrap/>
          </w:tcPr>
          <w:p w:rsidR="007D08D7" w:rsidRPr="00AE4D49" w:rsidRDefault="007D08D7" w:rsidP="00FB16E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M</w:t>
            </w:r>
            <w:r w:rsidR="00632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09</w:t>
            </w:r>
            <w:r w:rsidR="000E02D7" w:rsidRPr="002B0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 - </w:t>
            </w:r>
            <w:r w:rsidR="00601B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Сейсмология</w:t>
            </w:r>
          </w:p>
          <w:p w:rsidR="007D08D7" w:rsidRPr="00AE4D49" w:rsidRDefault="007D08D7" w:rsidP="00FB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Шифр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28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1888" w:type="dxa"/>
            <w:shd w:val="clear" w:color="auto" w:fill="auto"/>
          </w:tcPr>
          <w:p w:rsidR="007D08D7" w:rsidRPr="00AE4D49" w:rsidRDefault="007D08D7" w:rsidP="00FB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D08D7" w:rsidRDefault="007D08D7" w:rsidP="002D08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1B6A">
        <w:rPr>
          <w:rFonts w:ascii="Times New Roman" w:hAnsi="Times New Roman" w:cs="Times New Roman"/>
          <w:sz w:val="28"/>
          <w:szCs w:val="28"/>
          <w:lang w:val="kk-KZ"/>
        </w:rPr>
        <w:t>Тестіге «</w:t>
      </w:r>
      <w:r w:rsidR="00601B6A" w:rsidRPr="00601B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Сейсмикалық жазбалар бойынша жерсілкінудің параметрлерін анықтау</w:t>
      </w:r>
      <w:r w:rsidRPr="00601B6A">
        <w:rPr>
          <w:rFonts w:ascii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енгізілген.Тапсырмалар оқыту тілінде (қазақша) ұсынылған.</w:t>
      </w:r>
    </w:p>
    <w:p w:rsidR="002D08BD" w:rsidRPr="00AE4D49" w:rsidRDefault="002D08BD" w:rsidP="002D08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01"/>
        <w:gridCol w:w="1559"/>
      </w:tblGrid>
      <w:tr w:rsidR="00601B6A" w:rsidRPr="00233CFA" w:rsidTr="00CA6EBE"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  <w:r w:rsidRPr="0023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Қиындық деңгейі </w:t>
            </w:r>
          </w:p>
        </w:tc>
      </w:tr>
      <w:tr w:rsidR="00601B6A" w:rsidRPr="00233CFA" w:rsidTr="00CA6EBE">
        <w:trPr>
          <w:cantSplit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(аспаптық кезеңге дейін</w:t>
            </w:r>
            <w:r w:rsidRPr="002745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ірі жер сілкіністерін зерттеу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Макросейсмикалық материалды талдау.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сілкіністерінің энергетикалық жіктелуі.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режимді зерттеудің ғылыми-әдістемелік негіздерін дамыту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жүйесін құрудың теориялық негіздері. Жер сілкінісінің ауқымды әсері.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түрлі өнеркәсіптік нысандар үшін сейсмикалық қауіптілік мәселесі. Сейсмикалық мониторингтің түрлері мен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мониторингті ұйымдастыру принциптері. Сейсмологиялық деректерді тіркеу, өңдеу және интерпретациялаудың теориялық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Белсенді емес платформалық салаларда сейсмикалық мониторингті ұйымдастырудың принциптері мен теориялық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жүргізудің практикалық әдістері мен құралдары.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Сейсмологиялық деректерді өңдеу және түсіндіру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жүйелердің сейсмологиялық тіркеу жабдығын әзірлеу. Топырақтың ығысуын өлшеу принциптері. Инерциялық сейсмометрия.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мониторинг үшін ақпараттық-өлшеу жүйелерін типтік бағдарламамен қамтамасыз 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Территорияның аймақтық және жергілікті сейсмикалық белсенділігін немесе жергілікті нысанын зерттеу (ГЭС және ЖЭС ауданы, кен, ашық карьерлер).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Бірыңғай сейсмикалық станциялар мен сейсмикалық желілерді қолдану арқылы сейсмикалық бақылау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жасау</w:t>
            </w: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құралы ретінде төмен апертуралы сейсмикалық топ.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Сандық сейсмикалық деректерді өңдеу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аудандастыру карталары. Сейсмикалық қауіпті бағалау түрлері.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Аспаптық мәліметтер және оларды талдау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 ошақтарының механизмі ортаның сейсмотектоникалық деформациясының көрсеткіші ретінде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сілкіністерінің таралуының кеңістік-уақыттық заңдылықтары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01B6A" w:rsidRPr="00233CFA" w:rsidTr="002D08BD">
        <w:trPr>
          <w:cantSplit/>
          <w:trHeight w:val="2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6A" w:rsidRPr="00233CFA" w:rsidRDefault="00601B6A" w:rsidP="004837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6A" w:rsidRPr="00233CFA" w:rsidRDefault="00601B6A" w:rsidP="004837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7D08D7" w:rsidRPr="00BB6D9D" w:rsidRDefault="007D08D7" w:rsidP="007D08D7">
      <w:pPr>
        <w:pStyle w:val="a8"/>
        <w:jc w:val="both"/>
        <w:rPr>
          <w:rFonts w:ascii="Times New Roman" w:hAnsi="Times New Roman" w:cs="Times New Roman"/>
        </w:rPr>
      </w:pPr>
    </w:p>
    <w:p w:rsidR="00601B6A" w:rsidRPr="00D96EB1" w:rsidRDefault="007D08D7" w:rsidP="00233CFA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Қауіпті сейсмологиялық құбылыстардың қауіп-қатерін барынша азайту технологиясын және сейсмикалық қауіпті анықтауды заманауи түсіндіру.</w:t>
      </w:r>
      <w:r w:rsidRPr="00F13FC2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Аумақтың сейсмикалық белсенділігін зертеудің теориялық негіздері. Жер сілкінісінің энергетикалық классификациясы. Сейсмикалық режім.</w:t>
      </w:r>
    </w:p>
    <w:p w:rsidR="00601B6A" w:rsidRPr="00F13FC2" w:rsidRDefault="007656FF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6A" w:rsidRPr="00F13FC2">
        <w:rPr>
          <w:rFonts w:ascii="Times New Roman" w:hAnsi="Times New Roman"/>
          <w:sz w:val="28"/>
          <w:szCs w:val="28"/>
          <w:lang w:val="kk-KZ"/>
        </w:rPr>
        <w:t>Болжау жасау кезінде сейсмологиялық деректерді тіркеудің теориялық негіздері, өңдеу және интерпретациялау;</w:t>
      </w:r>
      <w:r w:rsidR="00601B6A" w:rsidRPr="00F13FC2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Әртүрлі өнеркәсіптік нысандардың сейсмикалық қауіптілігі. Сейсмикалық мониторингтің түрлері, әдістері және құралдары.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 xml:space="preserve">- Сандық сейсмикалық деректерді өңдеу әдістері.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Сейсмологиялық деректерді талдау негіздері. Сейсмикалық мөлтекаудандау (микро) картасы.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Жергілікті участоктің (СЭС және ЖЭС ауданы, кен орындар, карьерлер) немесе территорияның сейсмикалық белсенділігін жергілікті және аумақты зерттеу</w:t>
      </w:r>
    </w:p>
    <w:p w:rsidR="00601B6A" w:rsidRPr="00F13FC2" w:rsidRDefault="007656FF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6A" w:rsidRPr="00F13FC2">
        <w:rPr>
          <w:rFonts w:ascii="Times New Roman" w:hAnsi="Times New Roman"/>
          <w:sz w:val="28"/>
          <w:szCs w:val="28"/>
          <w:lang w:val="kk-KZ"/>
        </w:rPr>
        <w:t>Белсенділігі әлсіз платформалық аудандарды сейсмикалық мониторинглеу.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Қазақстандағы және шет елдегі түрлі қазба-байлық кен орындарын игеретін  стратегиялық әртүрлі нысандарды сейсмикалық мониторинглеу.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Сейсмологиялық деректер банктерін және базасын жасау.</w:t>
      </w:r>
    </w:p>
    <w:p w:rsidR="007D08D7" w:rsidRPr="00AE4D49" w:rsidRDefault="007D08D7" w:rsidP="00233CF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7656FF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</w:t>
      </w:r>
      <w:r w:rsidRPr="00D90C93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7656FF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Тес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орындалуының жалпы уақыты –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50 минут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Pr="00DD59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орташа (B)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E4D49">
        <w:rPr>
          <w:rFonts w:ascii="Times New Roman" w:hAnsi="Times New Roman" w:cs="Times New Roman"/>
          <w:sz w:val="28"/>
          <w:szCs w:val="28"/>
        </w:rPr>
        <w:t xml:space="preserve"> тапсырма (40%);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қиын (C)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E4D49">
        <w:rPr>
          <w:rFonts w:ascii="Times New Roman" w:hAnsi="Times New Roman" w:cs="Times New Roman"/>
          <w:sz w:val="28"/>
          <w:szCs w:val="28"/>
        </w:rPr>
        <w:t xml:space="preserve"> тапсырма (30%).</w:t>
      </w:r>
    </w:p>
    <w:p w:rsidR="007D08D7" w:rsidRPr="00AE4D49" w:rsidRDefault="007D08D7" w:rsidP="00233CFA">
      <w:pPr>
        <w:tabs>
          <w:tab w:val="num" w:pos="0"/>
        </w:tabs>
        <w:spacing w:after="0" w:line="240" w:lineRule="auto"/>
        <w:ind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49">
        <w:rPr>
          <w:rFonts w:ascii="Times New Roman" w:hAnsi="Times New Roman" w:cs="Times New Roman"/>
          <w:b/>
          <w:sz w:val="28"/>
          <w:szCs w:val="28"/>
        </w:rPr>
        <w:t>7. Тапсырма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7D08D7" w:rsidRPr="00F46C6A" w:rsidRDefault="007D08D7" w:rsidP="00233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A73">
        <w:rPr>
          <w:rFonts w:ascii="Times New Roman" w:hAnsi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AE4D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D08D7" w:rsidRPr="008D52BE" w:rsidRDefault="007D08D7" w:rsidP="00233C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2BE">
        <w:rPr>
          <w:rFonts w:ascii="Times New Roman" w:eastAsia="Calibri" w:hAnsi="Times New Roman"/>
          <w:sz w:val="28"/>
          <w:szCs w:val="28"/>
        </w:rPr>
        <w:t>Т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үсуші</w:t>
      </w:r>
      <w:r w:rsidRPr="008D52BE">
        <w:rPr>
          <w:rFonts w:ascii="Times New Roman" w:eastAsia="Calibri" w:hAnsi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түсуші</w:t>
      </w:r>
      <w:r w:rsidRPr="008D52BE">
        <w:rPr>
          <w:rFonts w:ascii="Times New Roman" w:eastAsia="Calibri" w:hAnsi="Times New Roman"/>
          <w:sz w:val="28"/>
          <w:szCs w:val="28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түсушіге</w:t>
      </w:r>
      <w:r w:rsidRPr="008D52BE">
        <w:rPr>
          <w:rFonts w:ascii="Times New Roman" w:eastAsia="Calibri" w:hAnsi="Times New Roman"/>
          <w:sz w:val="28"/>
          <w:szCs w:val="28"/>
        </w:rPr>
        <w:t xml:space="preserve"> 0 балл беріледі.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 xml:space="preserve">Түсуші </w:t>
      </w:r>
      <w:r w:rsidRPr="008D52BE">
        <w:rPr>
          <w:rFonts w:ascii="Times New Roman" w:eastAsia="Calibri" w:hAnsi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E4D49">
        <w:rPr>
          <w:rFonts w:ascii="Times New Roman" w:hAnsi="Times New Roman" w:cs="Times New Roman"/>
          <w:b/>
          <w:sz w:val="28"/>
          <w:szCs w:val="28"/>
        </w:rPr>
        <w:t>Ұсынылатын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әдебиеттер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F13FC2" w:rsidRPr="00F13FC2" w:rsidRDefault="00233CF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3FC2" w:rsidRPr="00F13FC2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13FC2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F13FC2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</w:rPr>
        <w:t>7. Моги К. Предсказание землетрясений. М.: Мир, 1988. 382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F13FC2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12. Болт Б</w:t>
      </w:r>
      <w:r w:rsidRPr="00F13FC2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 411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  590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17. Нурмагамбетов А., Сыдыков А. Землетрясение: жизнь можно сохранить. Алма-Ата: </w:t>
      </w:r>
      <w:r w:rsidRPr="00F13FC2">
        <w:rPr>
          <w:rFonts w:ascii="Times New Roman" w:hAnsi="Times New Roman"/>
          <w:sz w:val="28"/>
          <w:szCs w:val="28"/>
          <w:lang w:val="kk-KZ"/>
        </w:rPr>
        <w:t>Ғ</w:t>
      </w:r>
      <w:r w:rsidRPr="00F13FC2">
        <w:rPr>
          <w:rFonts w:ascii="Times New Roman" w:hAnsi="Times New Roman"/>
          <w:sz w:val="28"/>
          <w:szCs w:val="28"/>
        </w:rPr>
        <w:t>ылым, 1990.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F13FC2" w:rsidRPr="00B264F0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19. Нурмагамбетов А., Сыдыков А. Жер</w:t>
      </w:r>
      <w:r>
        <w:rPr>
          <w:rFonts w:ascii="Times New Roman" w:hAnsi="Times New Roman"/>
          <w:sz w:val="28"/>
          <w:szCs w:val="28"/>
        </w:rPr>
        <w:t xml:space="preserve"> физикасы. Алматы. 2006. 209 с.</w:t>
      </w:r>
    </w:p>
    <w:p w:rsidR="006A2851" w:rsidRDefault="006A2851" w:rsidP="00233C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6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6A1B"/>
    <w:multiLevelType w:val="hybridMultilevel"/>
    <w:tmpl w:val="B3D48180"/>
    <w:lvl w:ilvl="0" w:tplc="096A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1E"/>
    <w:rsid w:val="000A2AA1"/>
    <w:rsid w:val="000E02D7"/>
    <w:rsid w:val="001B28B1"/>
    <w:rsid w:val="00233CFA"/>
    <w:rsid w:val="00240A4F"/>
    <w:rsid w:val="00274589"/>
    <w:rsid w:val="002B0CD3"/>
    <w:rsid w:val="002D08BD"/>
    <w:rsid w:val="00393346"/>
    <w:rsid w:val="003E7575"/>
    <w:rsid w:val="004340CD"/>
    <w:rsid w:val="004837BC"/>
    <w:rsid w:val="00486349"/>
    <w:rsid w:val="00530095"/>
    <w:rsid w:val="005E55FC"/>
    <w:rsid w:val="005E731E"/>
    <w:rsid w:val="00601B6A"/>
    <w:rsid w:val="0063202D"/>
    <w:rsid w:val="006A2851"/>
    <w:rsid w:val="00752517"/>
    <w:rsid w:val="007656FF"/>
    <w:rsid w:val="007D08D7"/>
    <w:rsid w:val="008365BD"/>
    <w:rsid w:val="00A542F1"/>
    <w:rsid w:val="00AE5217"/>
    <w:rsid w:val="00BB6D9D"/>
    <w:rsid w:val="00C5053D"/>
    <w:rsid w:val="00C709D7"/>
    <w:rsid w:val="00CA3130"/>
    <w:rsid w:val="00CA6EBE"/>
    <w:rsid w:val="00EA4EC4"/>
    <w:rsid w:val="00EE4F78"/>
    <w:rsid w:val="00F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D7"/>
    <w:pPr>
      <w:ind w:left="720"/>
      <w:contextualSpacing/>
    </w:pPr>
  </w:style>
  <w:style w:type="paragraph" w:styleId="a4">
    <w:name w:val="No Spacing"/>
    <w:link w:val="a5"/>
    <w:uiPriority w:val="1"/>
    <w:qFormat/>
    <w:rsid w:val="007D08D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0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08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0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D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D0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D08D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7D08D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7D0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7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D08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D08D7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7D08D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2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D7"/>
    <w:pPr>
      <w:ind w:left="720"/>
      <w:contextualSpacing/>
    </w:pPr>
  </w:style>
  <w:style w:type="paragraph" w:styleId="a4">
    <w:name w:val="No Spacing"/>
    <w:link w:val="a5"/>
    <w:uiPriority w:val="1"/>
    <w:qFormat/>
    <w:rsid w:val="007D08D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0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08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0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D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D0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D08D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7D08D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7D0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7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D08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D08D7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7D08D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 Тураров</dc:creator>
  <cp:keywords/>
  <dc:description/>
  <cp:lastModifiedBy>Жанар Бейсенова</cp:lastModifiedBy>
  <cp:revision>3</cp:revision>
  <cp:lastPrinted>2022-04-06T10:12:00Z</cp:lastPrinted>
  <dcterms:created xsi:type="dcterms:W3CDTF">2022-04-06T10:24:00Z</dcterms:created>
  <dcterms:modified xsi:type="dcterms:W3CDTF">2022-04-11T08:51:00Z</dcterms:modified>
</cp:coreProperties>
</file>