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Default="00FE0C3A" w:rsidP="00FE0C3A">
      <w:pPr>
        <w:spacing w:after="0" w:line="240" w:lineRule="auto"/>
        <w:jc w:val="center"/>
        <w:rPr>
          <w:rFonts w:ascii="Times New Roman" w:hAnsi="Times New Roman"/>
          <w:b/>
          <w:color w:val="000000"/>
          <w:sz w:val="28"/>
          <w:szCs w:val="28"/>
          <w:lang w:val="kk-KZ"/>
        </w:rPr>
      </w:pPr>
      <w:r w:rsidRPr="00225E2D">
        <w:rPr>
          <w:rFonts w:ascii="Times New Roman" w:hAnsi="Times New Roman"/>
          <w:b/>
          <w:color w:val="000000"/>
          <w:sz w:val="28"/>
          <w:szCs w:val="28"/>
          <w:lang w:val="kk-KZ"/>
        </w:rPr>
        <w:t>ҚАЗТЕСТ тапсырмаларының жаңа сипаты</w:t>
      </w:r>
    </w:p>
    <w:p w:rsidR="00FE0C3A" w:rsidRDefault="00FE0C3A" w:rsidP="00FE0C3A">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 </w:t>
      </w:r>
      <w:bookmarkStart w:id="0" w:name="_GoBack"/>
      <w:bookmarkEnd w:id="0"/>
    </w:p>
    <w:p w:rsidR="00E233EB" w:rsidRPr="00225E2D" w:rsidRDefault="00E233EB" w:rsidP="008A5A07">
      <w:pPr>
        <w:spacing w:after="0" w:line="240" w:lineRule="auto"/>
        <w:jc w:val="right"/>
        <w:rPr>
          <w:rFonts w:ascii="Times New Roman" w:hAnsi="Times New Roman"/>
          <w:i/>
          <w:color w:val="000000"/>
          <w:sz w:val="28"/>
          <w:szCs w:val="28"/>
          <w:lang w:val="kk-KZ"/>
        </w:rPr>
      </w:pPr>
      <w:r w:rsidRPr="00225E2D">
        <w:rPr>
          <w:rFonts w:ascii="Times New Roman" w:hAnsi="Times New Roman"/>
          <w:i/>
          <w:color w:val="000000"/>
          <w:sz w:val="28"/>
          <w:szCs w:val="28"/>
          <w:lang w:val="kk-KZ"/>
        </w:rPr>
        <w:t xml:space="preserve">ҚР Білім және ғылым министрлігі </w:t>
      </w:r>
    </w:p>
    <w:p w:rsidR="00E233EB" w:rsidRPr="00225E2D" w:rsidRDefault="00E233EB" w:rsidP="008A5A07">
      <w:pPr>
        <w:spacing w:after="0" w:line="240" w:lineRule="auto"/>
        <w:jc w:val="right"/>
        <w:rPr>
          <w:rFonts w:ascii="Times New Roman" w:hAnsi="Times New Roman"/>
          <w:i/>
          <w:color w:val="000000"/>
          <w:sz w:val="28"/>
          <w:szCs w:val="28"/>
          <w:lang w:val="kk-KZ"/>
        </w:rPr>
      </w:pPr>
      <w:r w:rsidRPr="00225E2D">
        <w:rPr>
          <w:rFonts w:ascii="Times New Roman" w:hAnsi="Times New Roman"/>
          <w:i/>
          <w:color w:val="000000"/>
          <w:sz w:val="28"/>
          <w:szCs w:val="28"/>
          <w:lang w:val="kk-KZ"/>
        </w:rPr>
        <w:t xml:space="preserve">Ұлттық тестілеу орталығы </w:t>
      </w:r>
    </w:p>
    <w:p w:rsidR="00E233EB" w:rsidRPr="00225E2D" w:rsidRDefault="00E233EB" w:rsidP="008A5A07">
      <w:pPr>
        <w:spacing w:after="0" w:line="240" w:lineRule="auto"/>
        <w:jc w:val="right"/>
        <w:rPr>
          <w:rFonts w:ascii="Times New Roman" w:hAnsi="Times New Roman"/>
          <w:i/>
          <w:color w:val="000000"/>
          <w:sz w:val="28"/>
          <w:szCs w:val="28"/>
          <w:lang w:val="kk-KZ"/>
        </w:rPr>
      </w:pPr>
      <w:r w:rsidRPr="00225E2D">
        <w:rPr>
          <w:rFonts w:ascii="Times New Roman" w:hAnsi="Times New Roman"/>
          <w:i/>
          <w:color w:val="000000"/>
          <w:sz w:val="28"/>
          <w:szCs w:val="28"/>
          <w:lang w:val="kk-KZ"/>
        </w:rPr>
        <w:t>Қ</w:t>
      </w:r>
      <w:r w:rsidR="00A80BCD" w:rsidRPr="00225E2D">
        <w:rPr>
          <w:rFonts w:ascii="Times New Roman" w:hAnsi="Times New Roman"/>
          <w:i/>
          <w:color w:val="000000"/>
          <w:sz w:val="28"/>
          <w:szCs w:val="28"/>
          <w:lang w:val="kk-KZ"/>
        </w:rPr>
        <w:t>азтест</w:t>
      </w:r>
      <w:r w:rsidRPr="00225E2D">
        <w:rPr>
          <w:rFonts w:ascii="Times New Roman" w:hAnsi="Times New Roman"/>
          <w:i/>
          <w:color w:val="000000"/>
          <w:sz w:val="28"/>
          <w:szCs w:val="28"/>
          <w:lang w:val="kk-KZ"/>
        </w:rPr>
        <w:t xml:space="preserve"> жүйесін дамыту </w:t>
      </w:r>
    </w:p>
    <w:p w:rsidR="00E233EB" w:rsidRPr="00225E2D" w:rsidRDefault="00E233EB" w:rsidP="008A5A07">
      <w:pPr>
        <w:spacing w:after="0" w:line="240" w:lineRule="auto"/>
        <w:jc w:val="right"/>
        <w:rPr>
          <w:rFonts w:ascii="Times New Roman" w:hAnsi="Times New Roman"/>
          <w:i/>
          <w:color w:val="000000"/>
          <w:sz w:val="28"/>
          <w:szCs w:val="28"/>
          <w:lang w:val="kk-KZ"/>
        </w:rPr>
      </w:pPr>
      <w:r w:rsidRPr="00225E2D">
        <w:rPr>
          <w:rFonts w:ascii="Times New Roman" w:hAnsi="Times New Roman"/>
          <w:i/>
          <w:color w:val="000000"/>
          <w:sz w:val="28"/>
          <w:szCs w:val="28"/>
          <w:lang w:val="kk-KZ"/>
        </w:rPr>
        <w:t>басқармасының сарапшылары</w:t>
      </w:r>
    </w:p>
    <w:p w:rsidR="00E233EB" w:rsidRDefault="00E233EB" w:rsidP="008A5A07">
      <w:pPr>
        <w:spacing w:after="0" w:line="240" w:lineRule="auto"/>
        <w:jc w:val="right"/>
        <w:rPr>
          <w:rFonts w:ascii="Times New Roman" w:hAnsi="Times New Roman"/>
          <w:i/>
          <w:color w:val="000000"/>
          <w:sz w:val="28"/>
          <w:szCs w:val="28"/>
          <w:lang w:val="kk-KZ"/>
        </w:rPr>
      </w:pPr>
      <w:r w:rsidRPr="00225E2D">
        <w:rPr>
          <w:rFonts w:ascii="Times New Roman" w:hAnsi="Times New Roman"/>
          <w:i/>
          <w:color w:val="000000"/>
          <w:sz w:val="28"/>
          <w:szCs w:val="28"/>
          <w:lang w:val="kk-KZ"/>
        </w:rPr>
        <w:t>Н.Б.Тоғызбай, А.С. Бердіқұлова</w:t>
      </w:r>
      <w:r w:rsidR="00EE557B">
        <w:rPr>
          <w:rFonts w:ascii="Times New Roman" w:hAnsi="Times New Roman"/>
          <w:i/>
          <w:color w:val="000000"/>
          <w:sz w:val="28"/>
          <w:szCs w:val="28"/>
          <w:lang w:val="kk-KZ"/>
        </w:rPr>
        <w:t>, Ш.Балғожина</w:t>
      </w:r>
    </w:p>
    <w:p w:rsidR="00663445" w:rsidRPr="00225E2D" w:rsidRDefault="00663445" w:rsidP="008A5A07">
      <w:pPr>
        <w:spacing w:after="0" w:line="240" w:lineRule="auto"/>
        <w:jc w:val="right"/>
        <w:rPr>
          <w:rFonts w:ascii="Times New Roman" w:hAnsi="Times New Roman"/>
          <w:i/>
          <w:color w:val="000000"/>
          <w:sz w:val="28"/>
          <w:szCs w:val="28"/>
          <w:lang w:val="kk-KZ"/>
        </w:rPr>
      </w:pPr>
    </w:p>
    <w:p w:rsidR="00E233EB" w:rsidRPr="00225E2D" w:rsidRDefault="00E233EB" w:rsidP="008A5A07">
      <w:pPr>
        <w:spacing w:after="0" w:line="240" w:lineRule="auto"/>
        <w:jc w:val="center"/>
        <w:rPr>
          <w:rFonts w:ascii="Times New Roman" w:hAnsi="Times New Roman"/>
          <w:b/>
          <w:color w:val="000000"/>
          <w:sz w:val="28"/>
          <w:szCs w:val="28"/>
          <w:lang w:val="kk-KZ"/>
        </w:rPr>
      </w:pPr>
    </w:p>
    <w:p w:rsidR="004B46B5" w:rsidRDefault="005A6FED" w:rsidP="009E115A">
      <w:pPr>
        <w:spacing w:after="0" w:line="240" w:lineRule="auto"/>
        <w:ind w:firstLine="708"/>
        <w:jc w:val="both"/>
        <w:rPr>
          <w:rStyle w:val="a6"/>
          <w:rFonts w:ascii="Times New Roman" w:hAnsi="Times New Roman"/>
          <w:bCs/>
          <w:i w:val="0"/>
          <w:sz w:val="28"/>
          <w:szCs w:val="28"/>
          <w:shd w:val="clear" w:color="auto" w:fill="FFFFFF"/>
          <w:lang w:val="kk-KZ"/>
        </w:rPr>
      </w:pPr>
      <w:r>
        <w:rPr>
          <w:rStyle w:val="a6"/>
          <w:rFonts w:ascii="Times New Roman" w:hAnsi="Times New Roman"/>
          <w:bCs/>
          <w:i w:val="0"/>
          <w:sz w:val="28"/>
          <w:szCs w:val="28"/>
          <w:shd w:val="clear" w:color="auto" w:fill="FFFFFF"/>
          <w:lang w:val="kk-KZ"/>
        </w:rPr>
        <w:t xml:space="preserve">Азаматтардың қазақ тілін меңгеру деңгейін бағалау жүйесі – </w:t>
      </w:r>
      <w:r w:rsidR="00663445" w:rsidRPr="00663445">
        <w:rPr>
          <w:rStyle w:val="a6"/>
          <w:rFonts w:ascii="Times New Roman" w:hAnsi="Times New Roman"/>
          <w:bCs/>
          <w:i w:val="0"/>
          <w:sz w:val="28"/>
          <w:szCs w:val="28"/>
          <w:shd w:val="clear" w:color="auto" w:fill="FFFFFF"/>
          <w:lang w:val="kk-KZ"/>
        </w:rPr>
        <w:t xml:space="preserve">Қазтест </w:t>
      </w:r>
      <w:r w:rsidR="004E5E6C" w:rsidRPr="00225E2D">
        <w:rPr>
          <w:rFonts w:ascii="Times New Roman" w:hAnsi="Times New Roman"/>
          <w:color w:val="000000" w:themeColor="text1"/>
          <w:sz w:val="28"/>
          <w:szCs w:val="28"/>
          <w:shd w:val="clear" w:color="auto" w:fill="FFFFFF"/>
          <w:lang w:val="kk-KZ"/>
        </w:rPr>
        <w:t xml:space="preserve">ТРКИ, IELTS, TOEFL, </w:t>
      </w:r>
      <w:r w:rsidR="004E5E6C" w:rsidRPr="004E5E6C">
        <w:rPr>
          <w:rStyle w:val="a6"/>
          <w:rFonts w:ascii="Times New Roman" w:hAnsi="Times New Roman"/>
          <w:bCs/>
          <w:i w:val="0"/>
          <w:sz w:val="28"/>
          <w:szCs w:val="28"/>
          <w:shd w:val="clear" w:color="auto" w:fill="FFFFFF"/>
          <w:lang w:val="kk-KZ"/>
        </w:rPr>
        <w:t>TÖMER</w:t>
      </w:r>
      <w:r w:rsidR="004E5E6C" w:rsidRPr="00225E2D">
        <w:rPr>
          <w:rStyle w:val="a6"/>
          <w:rFonts w:ascii="Times New Roman" w:hAnsi="Times New Roman"/>
          <w:bCs/>
          <w:sz w:val="28"/>
          <w:szCs w:val="28"/>
          <w:shd w:val="clear" w:color="auto" w:fill="FFFFFF"/>
          <w:lang w:val="kk-KZ"/>
        </w:rPr>
        <w:t xml:space="preserve"> </w:t>
      </w:r>
      <w:r w:rsidR="004E5E6C">
        <w:rPr>
          <w:rStyle w:val="a6"/>
          <w:rFonts w:ascii="Times New Roman" w:hAnsi="Times New Roman"/>
          <w:bCs/>
          <w:i w:val="0"/>
          <w:sz w:val="28"/>
          <w:szCs w:val="28"/>
          <w:shd w:val="clear" w:color="auto" w:fill="FFFFFF"/>
          <w:lang w:val="kk-KZ"/>
        </w:rPr>
        <w:t>т.б. сияқты шетелдік</w:t>
      </w:r>
      <w:r w:rsidR="00663445" w:rsidRPr="00663445">
        <w:rPr>
          <w:rStyle w:val="a6"/>
          <w:rFonts w:ascii="Times New Roman" w:hAnsi="Times New Roman"/>
          <w:bCs/>
          <w:i w:val="0"/>
          <w:sz w:val="28"/>
          <w:szCs w:val="28"/>
          <w:shd w:val="clear" w:color="auto" w:fill="FFFFFF"/>
          <w:lang w:val="kk-KZ"/>
        </w:rPr>
        <w:t xml:space="preserve"> тілдік білімді бағалау жүйелерімен салыстырғанда жаңа жүйе, 10 жылдан астам ғана тарихы бар. </w:t>
      </w:r>
      <w:r w:rsidR="007D484D">
        <w:rPr>
          <w:rStyle w:val="a6"/>
          <w:rFonts w:ascii="Times New Roman" w:hAnsi="Times New Roman"/>
          <w:bCs/>
          <w:i w:val="0"/>
          <w:sz w:val="28"/>
          <w:szCs w:val="28"/>
          <w:shd w:val="clear" w:color="auto" w:fill="FFFFFF"/>
          <w:lang w:val="kk-KZ"/>
        </w:rPr>
        <w:t>Сол себепті жүйені жетілдіру жұмыстары үздіксіз жүргізіліп отырады. Қазтест жүйесінің негізгі мазмұнын құрайтын</w:t>
      </w:r>
      <w:r w:rsidR="009E115A">
        <w:rPr>
          <w:rStyle w:val="a6"/>
          <w:rFonts w:ascii="Times New Roman" w:hAnsi="Times New Roman"/>
          <w:bCs/>
          <w:i w:val="0"/>
          <w:sz w:val="28"/>
          <w:szCs w:val="28"/>
          <w:shd w:val="clear" w:color="auto" w:fill="FFFFFF"/>
          <w:lang w:val="kk-KZ"/>
        </w:rPr>
        <w:t>,</w:t>
      </w:r>
      <w:r w:rsidR="007D484D">
        <w:rPr>
          <w:rStyle w:val="a6"/>
          <w:rFonts w:ascii="Times New Roman" w:hAnsi="Times New Roman"/>
          <w:bCs/>
          <w:i w:val="0"/>
          <w:sz w:val="28"/>
          <w:szCs w:val="28"/>
          <w:shd w:val="clear" w:color="auto" w:fill="FFFFFF"/>
          <w:lang w:val="kk-KZ"/>
        </w:rPr>
        <w:t xml:space="preserve"> </w:t>
      </w:r>
      <w:r w:rsidR="009E115A" w:rsidRPr="00663445">
        <w:rPr>
          <w:rStyle w:val="a6"/>
          <w:rFonts w:ascii="Times New Roman" w:hAnsi="Times New Roman"/>
          <w:bCs/>
          <w:i w:val="0"/>
          <w:sz w:val="28"/>
          <w:szCs w:val="28"/>
          <w:shd w:val="clear" w:color="auto" w:fill="FFFFFF"/>
          <w:lang w:val="kk-KZ"/>
        </w:rPr>
        <w:t xml:space="preserve">тест әзірлеу талаптарын, мазмұнын анықтайтын </w:t>
      </w:r>
      <w:r w:rsidR="009E115A">
        <w:rPr>
          <w:rStyle w:val="a6"/>
          <w:rFonts w:ascii="Times New Roman" w:hAnsi="Times New Roman"/>
          <w:bCs/>
          <w:i w:val="0"/>
          <w:sz w:val="28"/>
          <w:szCs w:val="28"/>
          <w:shd w:val="clear" w:color="auto" w:fill="FFFFFF"/>
          <w:lang w:val="kk-KZ"/>
        </w:rPr>
        <w:t xml:space="preserve">– </w:t>
      </w:r>
      <w:r w:rsidR="009E115A" w:rsidRPr="00663445">
        <w:rPr>
          <w:rStyle w:val="a6"/>
          <w:rFonts w:ascii="Times New Roman" w:hAnsi="Times New Roman"/>
          <w:bCs/>
          <w:i w:val="0"/>
          <w:sz w:val="28"/>
          <w:szCs w:val="28"/>
          <w:shd w:val="clear" w:color="auto" w:fill="FFFFFF"/>
          <w:lang w:val="kk-KZ"/>
        </w:rPr>
        <w:t>Тест спецификациясына өзгерістер</w:t>
      </w:r>
      <w:r w:rsidR="009E115A">
        <w:rPr>
          <w:rStyle w:val="a6"/>
          <w:rFonts w:ascii="Times New Roman" w:hAnsi="Times New Roman"/>
          <w:bCs/>
          <w:i w:val="0"/>
          <w:sz w:val="28"/>
          <w:szCs w:val="28"/>
          <w:shd w:val="clear" w:color="auto" w:fill="FFFFFF"/>
          <w:lang w:val="kk-KZ"/>
        </w:rPr>
        <w:t xml:space="preserve"> мен толықтырулар енгізу жұмыстары үнемі іске асырылады.</w:t>
      </w:r>
    </w:p>
    <w:p w:rsidR="00EA6D95" w:rsidRDefault="009E115A" w:rsidP="009E115A">
      <w:pPr>
        <w:shd w:val="clear" w:color="auto" w:fill="FFFFFF"/>
        <w:spacing w:after="0" w:line="240" w:lineRule="auto"/>
        <w:ind w:firstLine="708"/>
        <w:jc w:val="both"/>
        <w:textAlignment w:val="baseline"/>
        <w:rPr>
          <w:rFonts w:ascii="Times New Roman" w:hAnsi="Times New Roman"/>
          <w:color w:val="000000"/>
          <w:sz w:val="28"/>
          <w:szCs w:val="28"/>
          <w:lang w:val="kk-KZ"/>
        </w:rPr>
      </w:pPr>
      <w:r>
        <w:rPr>
          <w:rStyle w:val="a6"/>
          <w:rFonts w:ascii="Times New Roman" w:hAnsi="Times New Roman"/>
          <w:bCs/>
          <w:i w:val="0"/>
          <w:sz w:val="28"/>
          <w:szCs w:val="28"/>
          <w:shd w:val="clear" w:color="auto" w:fill="FFFFFF"/>
          <w:lang w:val="kk-KZ"/>
        </w:rPr>
        <w:t>Қазтест жүйесінің жұмыс тобын елімізге белгілі ЖОО-ның профессор-оқытушылар құрамы, өңірлік тіл оқыту орталықтарының әдіскер-</w:t>
      </w:r>
      <w:r>
        <w:rPr>
          <w:rFonts w:ascii="Times New Roman" w:hAnsi="Times New Roman"/>
          <w:color w:val="000000"/>
          <w:sz w:val="28"/>
          <w:szCs w:val="28"/>
          <w:lang w:val="kk-KZ"/>
        </w:rPr>
        <w:t xml:space="preserve">мамандары, ғылыми дәрежесі магистрден кем емес мамандар құрайды. Жұмыс тобы жыл сайын байқау арқылы өзге мамандармен толықтырылып, бір мақсатқа жұмыс істейді – Қазтест тапсырмаларын жетілдіру. </w:t>
      </w:r>
    </w:p>
    <w:p w:rsidR="004B46B5" w:rsidRDefault="00EA6D95" w:rsidP="00792B78">
      <w:pPr>
        <w:shd w:val="clear" w:color="auto" w:fill="FFFFFF"/>
        <w:spacing w:after="0" w:line="240" w:lineRule="auto"/>
        <w:ind w:firstLine="708"/>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Осы мақсатта Ұлттық тестілеу орталығы дәстүрлі түрде жылына бір рет </w:t>
      </w:r>
      <w:r w:rsidRPr="00225E2D">
        <w:rPr>
          <w:rFonts w:ascii="Times New Roman" w:hAnsi="Times New Roman"/>
          <w:color w:val="000000" w:themeColor="text1"/>
          <w:sz w:val="28"/>
          <w:szCs w:val="28"/>
          <w:shd w:val="clear" w:color="auto" w:fill="FFFFFF"/>
          <w:lang w:val="kk-KZ"/>
        </w:rPr>
        <w:t>Қазтест тапсырмаларының әзірлеушілері мен сарапшылары</w:t>
      </w:r>
      <w:r>
        <w:rPr>
          <w:rFonts w:ascii="Times New Roman" w:hAnsi="Times New Roman"/>
          <w:color w:val="000000" w:themeColor="text1"/>
          <w:sz w:val="28"/>
          <w:szCs w:val="28"/>
          <w:shd w:val="clear" w:color="auto" w:fill="FFFFFF"/>
          <w:lang w:val="kk-KZ"/>
        </w:rPr>
        <w:t xml:space="preserve">ның біліктілігін арттыруға арналған </w:t>
      </w:r>
      <w:r>
        <w:rPr>
          <w:rFonts w:ascii="Times New Roman" w:hAnsi="Times New Roman"/>
          <w:color w:val="000000"/>
          <w:sz w:val="28"/>
          <w:szCs w:val="28"/>
          <w:lang w:val="kk-KZ"/>
        </w:rPr>
        <w:t>халықаралық және республикалық семинар-тренинг, курс ұйымдастырады.</w:t>
      </w:r>
    </w:p>
    <w:p w:rsidR="00792B78" w:rsidRDefault="00792B78"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r>
        <w:rPr>
          <w:rStyle w:val="a6"/>
          <w:rFonts w:ascii="Times New Roman" w:hAnsi="Times New Roman"/>
          <w:bCs/>
          <w:i w:val="0"/>
          <w:sz w:val="28"/>
          <w:szCs w:val="28"/>
          <w:shd w:val="clear" w:color="auto" w:fill="FFFFFF"/>
          <w:lang w:val="kk-KZ"/>
        </w:rPr>
        <w:t xml:space="preserve">Қазтест жүйесінің әрбір бөлігі – өз алдына терең шығармашылық зізденісті, зерттеуді қажет ететін ғылым. Сондықтан Қазтест жүйесін дамыту басқармасында әрбір бөлікке жетекшілік жасайтын маман тағайындалған. </w:t>
      </w:r>
    </w:p>
    <w:p w:rsidR="00792B78" w:rsidRDefault="00792B78"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r>
        <w:rPr>
          <w:rStyle w:val="a6"/>
          <w:rFonts w:ascii="Times New Roman" w:hAnsi="Times New Roman"/>
          <w:bCs/>
          <w:i w:val="0"/>
          <w:sz w:val="28"/>
          <w:szCs w:val="28"/>
          <w:shd w:val="clear" w:color="auto" w:fill="FFFFFF"/>
          <w:lang w:val="kk-KZ"/>
        </w:rPr>
        <w:t xml:space="preserve">Қазтест жүйесі мамандарының, </w:t>
      </w:r>
      <w:r w:rsidRPr="00225E2D">
        <w:rPr>
          <w:rFonts w:ascii="Times New Roman" w:hAnsi="Times New Roman"/>
          <w:color w:val="000000" w:themeColor="text1"/>
          <w:sz w:val="28"/>
          <w:szCs w:val="28"/>
          <w:shd w:val="clear" w:color="auto" w:fill="FFFFFF"/>
          <w:lang w:val="kk-KZ"/>
        </w:rPr>
        <w:t>Қазтест тапсырмаларының әзірлеушілері мен сарапшылары</w:t>
      </w:r>
      <w:r>
        <w:rPr>
          <w:rFonts w:ascii="Times New Roman" w:hAnsi="Times New Roman"/>
          <w:color w:val="000000" w:themeColor="text1"/>
          <w:sz w:val="28"/>
          <w:szCs w:val="28"/>
          <w:shd w:val="clear" w:color="auto" w:fill="FFFFFF"/>
          <w:lang w:val="kk-KZ"/>
        </w:rPr>
        <w:t xml:space="preserve">ның зерттеулері, ғылыми негізделген ортақ тұжырымдары негізінде </w:t>
      </w:r>
      <w:r w:rsidRPr="00663445">
        <w:rPr>
          <w:rStyle w:val="a6"/>
          <w:rFonts w:ascii="Times New Roman" w:hAnsi="Times New Roman"/>
          <w:bCs/>
          <w:i w:val="0"/>
          <w:sz w:val="28"/>
          <w:szCs w:val="28"/>
          <w:shd w:val="clear" w:color="auto" w:fill="FFFFFF"/>
          <w:lang w:val="kk-KZ"/>
        </w:rPr>
        <w:t>Тест спецификациясына өзгерістер</w:t>
      </w:r>
      <w:r>
        <w:rPr>
          <w:rStyle w:val="a6"/>
          <w:rFonts w:ascii="Times New Roman" w:hAnsi="Times New Roman"/>
          <w:bCs/>
          <w:i w:val="0"/>
          <w:sz w:val="28"/>
          <w:szCs w:val="28"/>
          <w:shd w:val="clear" w:color="auto" w:fill="FFFFFF"/>
          <w:lang w:val="kk-KZ"/>
        </w:rPr>
        <w:t xml:space="preserve"> мен толықтырулар енгізіледі. </w:t>
      </w:r>
    </w:p>
    <w:p w:rsidR="00792B78" w:rsidRDefault="00792B78"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r>
        <w:rPr>
          <w:rStyle w:val="a6"/>
          <w:rFonts w:ascii="Times New Roman" w:hAnsi="Times New Roman"/>
          <w:bCs/>
          <w:i w:val="0"/>
          <w:sz w:val="28"/>
          <w:szCs w:val="28"/>
          <w:shd w:val="clear" w:color="auto" w:fill="FFFFFF"/>
          <w:lang w:val="kk-KZ"/>
        </w:rPr>
        <w:t xml:space="preserve">Тапсырмалардың жарамдылығы, сапасы </w:t>
      </w:r>
      <w:r w:rsidR="00041491">
        <w:rPr>
          <w:rStyle w:val="a6"/>
          <w:rFonts w:ascii="Times New Roman" w:hAnsi="Times New Roman"/>
          <w:bCs/>
          <w:i w:val="0"/>
          <w:sz w:val="28"/>
          <w:szCs w:val="28"/>
          <w:shd w:val="clear" w:color="auto" w:fill="FFFFFF"/>
          <w:lang w:val="kk-KZ"/>
        </w:rPr>
        <w:t xml:space="preserve">азаматтарды </w:t>
      </w:r>
      <w:r>
        <w:rPr>
          <w:rStyle w:val="a6"/>
          <w:rFonts w:ascii="Times New Roman" w:hAnsi="Times New Roman"/>
          <w:bCs/>
          <w:i w:val="0"/>
          <w:sz w:val="28"/>
          <w:szCs w:val="28"/>
          <w:shd w:val="clear" w:color="auto" w:fill="FFFFFF"/>
          <w:lang w:val="kk-KZ"/>
        </w:rPr>
        <w:t xml:space="preserve">тестілеу барысында анықталып,  </w:t>
      </w:r>
      <w:r w:rsidR="00041491">
        <w:rPr>
          <w:rStyle w:val="a6"/>
          <w:rFonts w:ascii="Times New Roman" w:hAnsi="Times New Roman"/>
          <w:bCs/>
          <w:i w:val="0"/>
          <w:sz w:val="28"/>
          <w:szCs w:val="28"/>
          <w:shd w:val="clear" w:color="auto" w:fill="FFFFFF"/>
          <w:lang w:val="kk-KZ"/>
        </w:rPr>
        <w:t>сұрыптаудан өтеді.</w:t>
      </w:r>
    </w:p>
    <w:p w:rsidR="00A76970" w:rsidRDefault="00504718" w:rsidP="00A76970">
      <w:pPr>
        <w:spacing w:after="0" w:line="240" w:lineRule="auto"/>
        <w:ind w:firstLine="567"/>
        <w:jc w:val="both"/>
        <w:rPr>
          <w:rStyle w:val="a6"/>
          <w:rFonts w:ascii="Times New Roman" w:hAnsi="Times New Roman"/>
          <w:bCs/>
          <w:i w:val="0"/>
          <w:sz w:val="28"/>
          <w:szCs w:val="28"/>
          <w:shd w:val="clear" w:color="auto" w:fill="FFFFFF"/>
          <w:lang w:val="kk-KZ"/>
        </w:rPr>
      </w:pPr>
      <w:r>
        <w:rPr>
          <w:rFonts w:ascii="Times New Roman" w:hAnsi="Times New Roman"/>
          <w:color w:val="000000"/>
          <w:sz w:val="28"/>
          <w:szCs w:val="28"/>
          <w:lang w:val="kk-KZ"/>
        </w:rPr>
        <w:t xml:space="preserve">Жүйенің алғашқы бөлігі Тыңдалымда мәтіндер </w:t>
      </w:r>
      <w:r>
        <w:rPr>
          <w:rFonts w:ascii="Times New Roman" w:hAnsi="Times New Roman"/>
          <w:sz w:val="28"/>
          <w:szCs w:val="28"/>
          <w:lang w:val="kk-KZ"/>
        </w:rPr>
        <w:t>диалог, монолог, полилог түрінде берілетін. Полилог</w:t>
      </w:r>
      <w:r w:rsidR="0020363F">
        <w:rPr>
          <w:rFonts w:ascii="Times New Roman" w:hAnsi="Times New Roman"/>
          <w:sz w:val="28"/>
          <w:szCs w:val="28"/>
          <w:lang w:val="kk-KZ"/>
        </w:rPr>
        <w:t xml:space="preserve">тың көлемі үлкен, мазмұны </w:t>
      </w:r>
      <w:r>
        <w:rPr>
          <w:rFonts w:ascii="Times New Roman" w:hAnsi="Times New Roman"/>
          <w:sz w:val="28"/>
          <w:szCs w:val="28"/>
          <w:lang w:val="kk-KZ"/>
        </w:rPr>
        <w:t>тыңдаушы тарапынан ауыр қабылданатындықтан</w:t>
      </w:r>
      <w:r w:rsidR="0020363F">
        <w:rPr>
          <w:rFonts w:ascii="Times New Roman" w:hAnsi="Times New Roman"/>
          <w:sz w:val="28"/>
          <w:szCs w:val="28"/>
          <w:lang w:val="kk-KZ"/>
        </w:rPr>
        <w:t>, тест тапсырмаларына жауап беруде шатастыруға алып келетін</w:t>
      </w:r>
      <w:r w:rsidR="009E261A">
        <w:rPr>
          <w:rFonts w:ascii="Times New Roman" w:hAnsi="Times New Roman"/>
          <w:sz w:val="28"/>
          <w:szCs w:val="28"/>
          <w:lang w:val="kk-KZ"/>
        </w:rPr>
        <w:t xml:space="preserve">діктен, </w:t>
      </w:r>
      <w:r w:rsidR="009E261A" w:rsidRPr="00663445">
        <w:rPr>
          <w:rStyle w:val="a6"/>
          <w:rFonts w:ascii="Times New Roman" w:hAnsi="Times New Roman"/>
          <w:bCs/>
          <w:i w:val="0"/>
          <w:sz w:val="28"/>
          <w:szCs w:val="28"/>
          <w:shd w:val="clear" w:color="auto" w:fill="FFFFFF"/>
          <w:lang w:val="kk-KZ"/>
        </w:rPr>
        <w:t>Тест спецификациясына</w:t>
      </w:r>
      <w:r w:rsidR="00A76970">
        <w:rPr>
          <w:rStyle w:val="a6"/>
          <w:rFonts w:ascii="Times New Roman" w:hAnsi="Times New Roman"/>
          <w:bCs/>
          <w:i w:val="0"/>
          <w:sz w:val="28"/>
          <w:szCs w:val="28"/>
          <w:shd w:val="clear" w:color="auto" w:fill="FFFFFF"/>
          <w:lang w:val="kk-KZ"/>
        </w:rPr>
        <w:t>н алынып тасталды.</w:t>
      </w:r>
    </w:p>
    <w:p w:rsidR="001F34B1" w:rsidRDefault="009E261A" w:rsidP="001F34B1">
      <w:pPr>
        <w:spacing w:after="0" w:line="240" w:lineRule="auto"/>
        <w:ind w:firstLine="567"/>
        <w:jc w:val="both"/>
        <w:rPr>
          <w:rFonts w:ascii="Times New Roman" w:hAnsi="Times New Roman"/>
          <w:sz w:val="28"/>
          <w:szCs w:val="28"/>
          <w:lang w:val="kk-KZ"/>
        </w:rPr>
      </w:pPr>
      <w:r>
        <w:rPr>
          <w:rStyle w:val="a6"/>
          <w:rFonts w:ascii="Times New Roman" w:hAnsi="Times New Roman"/>
          <w:bCs/>
          <w:i w:val="0"/>
          <w:sz w:val="28"/>
          <w:szCs w:val="28"/>
          <w:shd w:val="clear" w:color="auto" w:fill="FFFFFF"/>
          <w:lang w:val="kk-KZ"/>
        </w:rPr>
        <w:t xml:space="preserve">Қазіргі кезде </w:t>
      </w:r>
      <w:r>
        <w:rPr>
          <w:rFonts w:ascii="Times New Roman" w:hAnsi="Times New Roman"/>
          <w:color w:val="000000"/>
          <w:sz w:val="28"/>
          <w:szCs w:val="28"/>
          <w:lang w:val="kk-KZ"/>
        </w:rPr>
        <w:t xml:space="preserve">тыңдалым мәтіндері тек </w:t>
      </w:r>
      <w:r>
        <w:rPr>
          <w:rFonts w:ascii="Times New Roman" w:hAnsi="Times New Roman"/>
          <w:sz w:val="28"/>
          <w:szCs w:val="28"/>
          <w:lang w:val="kk-KZ"/>
        </w:rPr>
        <w:t>диалог, монолог</w:t>
      </w:r>
      <w:r w:rsidR="00A9566A">
        <w:rPr>
          <w:rFonts w:ascii="Times New Roman" w:hAnsi="Times New Roman"/>
          <w:sz w:val="28"/>
          <w:szCs w:val="28"/>
          <w:lang w:val="kk-KZ"/>
        </w:rPr>
        <w:t xml:space="preserve"> түрінде ұсынылып жүр. Сондай-ақ </w:t>
      </w:r>
    </w:p>
    <w:p w:rsidR="001F34B1" w:rsidRDefault="001F34B1" w:rsidP="001F34B1">
      <w:pPr>
        <w:pStyle w:val="a5"/>
        <w:numPr>
          <w:ilvl w:val="0"/>
          <w:numId w:val="5"/>
        </w:numPr>
        <w:spacing w:after="0" w:line="240" w:lineRule="auto"/>
        <w:jc w:val="both"/>
        <w:rPr>
          <w:rFonts w:ascii="Times New Roman" w:hAnsi="Times New Roman"/>
          <w:sz w:val="28"/>
          <w:szCs w:val="28"/>
          <w:lang w:val="kk-KZ"/>
        </w:rPr>
      </w:pPr>
      <w:r w:rsidRPr="001F34B1">
        <w:rPr>
          <w:rFonts w:ascii="Times New Roman" w:hAnsi="Times New Roman"/>
          <w:sz w:val="28"/>
          <w:szCs w:val="28"/>
          <w:lang w:val="kk-KZ"/>
        </w:rPr>
        <w:t>қосымша ақпаратты табыңыз</w:t>
      </w:r>
    </w:p>
    <w:p w:rsidR="001F34B1" w:rsidRDefault="001F34B1" w:rsidP="001F34B1">
      <w:pPr>
        <w:pStyle w:val="a5"/>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ақпарат мәтіннің қай бөлігінде айтылды</w:t>
      </w:r>
    </w:p>
    <w:p w:rsidR="001F34B1" w:rsidRPr="001F34B1" w:rsidRDefault="001F34B1" w:rsidP="001F34B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деген сияқты алғашқысы субъективті пікірге байланысты болатын, екіншісі тыңдап түсіну дағдысын нақты бағаламайтын тапсырма түрлері қолданыстан шығарылып, </w:t>
      </w:r>
    </w:p>
    <w:p w:rsidR="001F34B1" w:rsidRDefault="001F34B1" w:rsidP="001F34B1">
      <w:pPr>
        <w:spacing w:after="0" w:line="240" w:lineRule="auto"/>
        <w:ind w:firstLine="567"/>
        <w:jc w:val="both"/>
        <w:rPr>
          <w:rFonts w:ascii="Times New Roman" w:hAnsi="Times New Roman"/>
          <w:sz w:val="28"/>
          <w:szCs w:val="28"/>
          <w:lang w:val="kk-KZ"/>
        </w:rPr>
      </w:pPr>
    </w:p>
    <w:p w:rsidR="001F34B1" w:rsidRPr="001F34B1" w:rsidRDefault="001F34B1" w:rsidP="001F34B1">
      <w:pPr>
        <w:pStyle w:val="a5"/>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сөйлемді толықтырыңыз</w:t>
      </w:r>
    </w:p>
    <w:p w:rsidR="00A9566A" w:rsidRDefault="001F34B1" w:rsidP="001F34B1">
      <w:pPr>
        <w:pStyle w:val="a5"/>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ойды аяқтаңыз</w:t>
      </w:r>
    </w:p>
    <w:p w:rsidR="001F34B1" w:rsidRDefault="001F34B1" w:rsidP="001F34B1">
      <w:pPr>
        <w:pStyle w:val="a5"/>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сұраққа жауап беріңіз</w:t>
      </w:r>
    </w:p>
    <w:p w:rsidR="0020363F" w:rsidRPr="008834FB" w:rsidRDefault="001F34B1" w:rsidP="008834FB">
      <w:pPr>
        <w:pStyle w:val="a5"/>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эмоция түрін табыңыз, т.б.тапсырма түрлерімен толықтырылды.</w:t>
      </w:r>
      <w:r w:rsidR="00A76970">
        <w:rPr>
          <w:rFonts w:ascii="Times New Roman" w:hAnsi="Times New Roman"/>
          <w:sz w:val="28"/>
          <w:szCs w:val="28"/>
          <w:lang w:val="kk-KZ"/>
        </w:rPr>
        <w:t xml:space="preserve"> </w:t>
      </w:r>
    </w:p>
    <w:p w:rsidR="0060152C" w:rsidRPr="00225E2D" w:rsidRDefault="00504718" w:rsidP="000B79EB">
      <w:pPr>
        <w:spacing w:after="0" w:line="240" w:lineRule="auto"/>
        <w:ind w:firstLine="567"/>
        <w:jc w:val="both"/>
        <w:rPr>
          <w:rFonts w:ascii="Times New Roman" w:hAnsi="Times New Roman"/>
          <w:sz w:val="28"/>
          <w:szCs w:val="28"/>
          <w:lang w:val="kk-KZ"/>
        </w:rPr>
      </w:pPr>
      <w:r w:rsidRPr="00225E2D">
        <w:rPr>
          <w:rFonts w:ascii="Times New Roman" w:hAnsi="Times New Roman"/>
          <w:sz w:val="28"/>
          <w:szCs w:val="28"/>
          <w:lang w:val="kk-KZ"/>
        </w:rPr>
        <w:t>Қ</w:t>
      </w:r>
      <w:r w:rsidR="000B79EB">
        <w:rPr>
          <w:rFonts w:ascii="Times New Roman" w:hAnsi="Times New Roman"/>
          <w:sz w:val="28"/>
          <w:szCs w:val="28"/>
          <w:lang w:val="kk-KZ"/>
        </w:rPr>
        <w:t>азтест</w:t>
      </w:r>
      <w:r w:rsidRPr="00225E2D">
        <w:rPr>
          <w:rFonts w:ascii="Times New Roman" w:hAnsi="Times New Roman"/>
          <w:sz w:val="28"/>
          <w:szCs w:val="28"/>
          <w:lang w:val="kk-KZ"/>
        </w:rPr>
        <w:t xml:space="preserve"> жүйесінің тағы бір ерекшелігі – лексика-грамматикалық құрылымның бөлек қамтылуында. Лексика-грамматикалық бөлік бойынша қазақ тілінің грамматикасын тестілеу жоғарыда аталған мемлекеттік стандартқа сәйкес қарапайым деңгейде қазақ тілінің фонетикалық заңдылықтарын меңгеру, қарапайым лексикалық бірліктердің қолданысын игеру, олардың мағынасын түсіну, жалғаулардың және етістік шақтарының қарапайым құрылы</w:t>
      </w:r>
      <w:r w:rsidR="000B79EB">
        <w:rPr>
          <w:rFonts w:ascii="Times New Roman" w:hAnsi="Times New Roman"/>
          <w:sz w:val="28"/>
          <w:szCs w:val="28"/>
          <w:lang w:val="kk-KZ"/>
        </w:rPr>
        <w:t>мдар арқылы қолданысы қамтылады.</w:t>
      </w:r>
    </w:p>
    <w:p w:rsidR="00504718" w:rsidRPr="00225E2D" w:rsidRDefault="00504718" w:rsidP="00504718">
      <w:pPr>
        <w:spacing w:after="0" w:line="240" w:lineRule="auto"/>
        <w:ind w:firstLine="567"/>
        <w:jc w:val="both"/>
        <w:rPr>
          <w:rFonts w:ascii="Times New Roman" w:eastAsia="Calibri" w:hAnsi="Times New Roman"/>
          <w:sz w:val="28"/>
          <w:szCs w:val="28"/>
          <w:lang w:val="kk-KZ"/>
        </w:rPr>
      </w:pPr>
      <w:r w:rsidRPr="00225E2D">
        <w:rPr>
          <w:rFonts w:ascii="Times New Roman" w:hAnsi="Times New Roman"/>
          <w:sz w:val="28"/>
          <w:szCs w:val="28"/>
          <w:lang w:val="kk-KZ"/>
        </w:rPr>
        <w:t xml:space="preserve">Лексика-грамматикалық құрылым бойынша тестіленушінің тілдік білімі функционалдық тұрғыдан бағаланады. Тест тапсырмалары тестіленушінің тілдік бірліктердің функционалдық (қолданымдық) ерекшеліктерін ажырата алу дағдысын қалыптастыруға бағытталады. Лексика-грамматикалық бөлік бойынша тест тапсырмаларын құрастыруда тілдік терминдер қолданылмай, тест тапсырмасын кез келген мамандық иесі түсіне алатындай, </w:t>
      </w:r>
      <w:r w:rsidRPr="00225E2D">
        <w:rPr>
          <w:rFonts w:ascii="Times New Roman" w:eastAsia="Calibri" w:hAnsi="Times New Roman"/>
          <w:sz w:val="28"/>
          <w:szCs w:val="28"/>
          <w:lang w:val="kk-KZ"/>
        </w:rPr>
        <w:t>мәнмәтін</w:t>
      </w:r>
      <w:r w:rsidRPr="00225E2D">
        <w:rPr>
          <w:rFonts w:ascii="Times New Roman" w:hAnsi="Times New Roman"/>
          <w:sz w:val="28"/>
          <w:szCs w:val="28"/>
          <w:lang w:val="kk-KZ"/>
        </w:rPr>
        <w:t xml:space="preserve">ге </w:t>
      </w:r>
      <w:r w:rsidRPr="00225E2D">
        <w:rPr>
          <w:rFonts w:ascii="Times New Roman" w:eastAsia="Calibri" w:hAnsi="Times New Roman"/>
          <w:sz w:val="28"/>
          <w:szCs w:val="28"/>
          <w:lang w:val="kk-KZ"/>
        </w:rPr>
        <w:t xml:space="preserve">қарай, лексикалық-грамматикалық құрылымдардың тіркесуіне қарай, дұрыс жауапты таңдай алатындай етіп беріледі. </w:t>
      </w:r>
    </w:p>
    <w:p w:rsidR="00504718" w:rsidRPr="00225E2D" w:rsidRDefault="00504718" w:rsidP="00504718">
      <w:pPr>
        <w:spacing w:after="0" w:line="240" w:lineRule="auto"/>
        <w:ind w:firstLine="567"/>
        <w:jc w:val="both"/>
        <w:rPr>
          <w:rFonts w:ascii="Times New Roman" w:hAnsi="Times New Roman"/>
          <w:sz w:val="28"/>
          <w:szCs w:val="28"/>
          <w:lang w:val="kk-KZ"/>
        </w:rPr>
      </w:pPr>
      <w:r w:rsidRPr="00225E2D">
        <w:rPr>
          <w:rFonts w:ascii="Times New Roman" w:hAnsi="Times New Roman"/>
          <w:sz w:val="28"/>
          <w:szCs w:val="28"/>
          <w:lang w:val="kk-KZ"/>
        </w:rPr>
        <w:t>Мысалы, тестіленушінің лексикалық қорын анықтау, синоним сөздерді ажырата алу дағдысын қалыптастыру мақсатында</w:t>
      </w:r>
    </w:p>
    <w:p w:rsidR="00504718" w:rsidRPr="00225E2D" w:rsidRDefault="00504718" w:rsidP="00504718">
      <w:pPr>
        <w:numPr>
          <w:ilvl w:val="0"/>
          <w:numId w:val="1"/>
        </w:numPr>
        <w:spacing w:after="0" w:line="240" w:lineRule="auto"/>
        <w:jc w:val="both"/>
        <w:rPr>
          <w:rFonts w:ascii="Times New Roman" w:eastAsia="Calibri" w:hAnsi="Times New Roman"/>
          <w:sz w:val="28"/>
          <w:szCs w:val="28"/>
          <w:lang w:val="kk-KZ"/>
        </w:rPr>
      </w:pPr>
      <w:r w:rsidRPr="00225E2D">
        <w:rPr>
          <w:rFonts w:ascii="Times New Roman" w:hAnsi="Times New Roman"/>
          <w:i/>
          <w:sz w:val="28"/>
          <w:szCs w:val="28"/>
          <w:lang w:val="kk-KZ"/>
        </w:rPr>
        <w:t>Мағынасы жақын сөздерді табыңыз.</w:t>
      </w:r>
    </w:p>
    <w:p w:rsidR="00504718" w:rsidRPr="00225E2D" w:rsidRDefault="00504718" w:rsidP="00504718">
      <w:pPr>
        <w:numPr>
          <w:ilvl w:val="0"/>
          <w:numId w:val="1"/>
        </w:numPr>
        <w:spacing w:after="0" w:line="240" w:lineRule="auto"/>
        <w:jc w:val="both"/>
        <w:rPr>
          <w:rFonts w:ascii="Times New Roman" w:eastAsia="Calibri" w:hAnsi="Times New Roman"/>
          <w:sz w:val="28"/>
          <w:szCs w:val="28"/>
          <w:lang w:val="kk-KZ"/>
        </w:rPr>
      </w:pPr>
      <w:r w:rsidRPr="00225E2D">
        <w:rPr>
          <w:rFonts w:ascii="Times New Roman" w:hAnsi="Times New Roman"/>
          <w:i/>
          <w:sz w:val="28"/>
          <w:szCs w:val="28"/>
          <w:lang w:val="kk-KZ"/>
        </w:rPr>
        <w:t>Мағынасы қарама-қарсы сөздерді табыңыз, т.б.</w:t>
      </w:r>
    </w:p>
    <w:p w:rsidR="00504718" w:rsidRPr="00225E2D" w:rsidRDefault="00504718" w:rsidP="00504718">
      <w:pPr>
        <w:spacing w:after="0" w:line="240" w:lineRule="auto"/>
        <w:ind w:firstLine="567"/>
        <w:jc w:val="both"/>
        <w:rPr>
          <w:rFonts w:ascii="Times New Roman" w:hAnsi="Times New Roman"/>
          <w:sz w:val="28"/>
          <w:szCs w:val="28"/>
          <w:lang w:val="kk-KZ"/>
        </w:rPr>
      </w:pPr>
      <w:r w:rsidRPr="00225E2D">
        <w:rPr>
          <w:rFonts w:ascii="Times New Roman" w:hAnsi="Times New Roman"/>
          <w:sz w:val="28"/>
          <w:szCs w:val="28"/>
          <w:lang w:val="kk-KZ"/>
        </w:rPr>
        <w:t xml:space="preserve">Тест тапсырмаларының сапалы, ықшам, деңгейге сай болып құрылуы үшін тілдік материалдарды сұрыптап алу өте маңызды. </w:t>
      </w:r>
    </w:p>
    <w:p w:rsidR="00504718" w:rsidRPr="00225E2D" w:rsidRDefault="00504718" w:rsidP="00504718">
      <w:pPr>
        <w:tabs>
          <w:tab w:val="left" w:pos="567"/>
        </w:tabs>
        <w:spacing w:after="0" w:line="240" w:lineRule="auto"/>
        <w:ind w:firstLine="709"/>
        <w:jc w:val="both"/>
        <w:rPr>
          <w:rFonts w:ascii="Times New Roman" w:hAnsi="Times New Roman"/>
          <w:color w:val="000000"/>
          <w:sz w:val="28"/>
          <w:szCs w:val="28"/>
          <w:lang w:val="kk-KZ"/>
        </w:rPr>
      </w:pPr>
      <w:r w:rsidRPr="00225E2D">
        <w:rPr>
          <w:rFonts w:ascii="Times New Roman" w:hAnsi="Times New Roman"/>
          <w:color w:val="000000"/>
          <w:sz w:val="28"/>
          <w:szCs w:val="28"/>
          <w:lang w:val="kk-KZ"/>
        </w:rPr>
        <w:t xml:space="preserve">Тіл үйренушінің жаза білу қабілетін қалыптастыратын, дамытатын сөйлеу әрекетінің келесі түрі – жазылым әрекеті арқылы іске асып жүр. Тіл үйренуші </w:t>
      </w:r>
      <w:r w:rsidRPr="00225E2D">
        <w:rPr>
          <w:rFonts w:ascii="Times New Roman" w:hAnsi="Times New Roman"/>
          <w:bCs/>
          <w:color w:val="000000"/>
          <w:sz w:val="28"/>
          <w:szCs w:val="28"/>
          <w:lang w:val="kk-KZ"/>
        </w:rPr>
        <w:t xml:space="preserve">бірнеше рет тыңдалған немесе оқылған мәтінді сауатты жазғандығын, </w:t>
      </w:r>
      <w:r w:rsidRPr="00225E2D">
        <w:rPr>
          <w:rFonts w:ascii="Times New Roman" w:hAnsi="Times New Roman"/>
          <w:color w:val="000000"/>
          <w:sz w:val="28"/>
          <w:szCs w:val="28"/>
          <w:lang w:val="kk-KZ"/>
        </w:rPr>
        <w:t>берілген сұрақтарға сүйене отырып, көрсетілген коммуникативтік тапсырмаға сай, ұсынылған тақырып бойынша өз атынан мәтін құрағандығын бағалауда Қ</w:t>
      </w:r>
      <w:r w:rsidR="000B79EB">
        <w:rPr>
          <w:rFonts w:ascii="Times New Roman" w:hAnsi="Times New Roman"/>
          <w:color w:val="000000"/>
          <w:sz w:val="28"/>
          <w:szCs w:val="28"/>
          <w:lang w:val="kk-KZ"/>
        </w:rPr>
        <w:t>азтест</w:t>
      </w:r>
      <w:r w:rsidRPr="00225E2D">
        <w:rPr>
          <w:rFonts w:ascii="Times New Roman" w:hAnsi="Times New Roman"/>
          <w:color w:val="000000"/>
          <w:sz w:val="28"/>
          <w:szCs w:val="28"/>
          <w:lang w:val="kk-KZ"/>
        </w:rPr>
        <w:t xml:space="preserve"> жүйесінде бірнеше жазба жұмыстары ұсынылады және әр деңгейде жазба жұмысының түрі нақты анықталған. </w:t>
      </w:r>
    </w:p>
    <w:p w:rsidR="00504718" w:rsidRPr="00225E2D" w:rsidRDefault="00504718" w:rsidP="00504718">
      <w:pPr>
        <w:shd w:val="clear" w:color="auto" w:fill="FFFFFF"/>
        <w:tabs>
          <w:tab w:val="left" w:pos="567"/>
        </w:tabs>
        <w:spacing w:after="0" w:line="240" w:lineRule="auto"/>
        <w:ind w:firstLine="709"/>
        <w:jc w:val="both"/>
        <w:rPr>
          <w:rFonts w:ascii="Times New Roman" w:hAnsi="Times New Roman"/>
          <w:color w:val="000000"/>
          <w:sz w:val="28"/>
          <w:szCs w:val="28"/>
          <w:lang w:val="kk-KZ"/>
        </w:rPr>
      </w:pPr>
      <w:r w:rsidRPr="00225E2D">
        <w:rPr>
          <w:rFonts w:ascii="Times New Roman" w:hAnsi="Times New Roman"/>
          <w:color w:val="000000"/>
          <w:sz w:val="28"/>
          <w:szCs w:val="28"/>
          <w:lang w:val="kk-KZ"/>
        </w:rPr>
        <w:t xml:space="preserve">Тестіленушілердің жазбаша сөйлеу тілінің дамығандығын орфографиялық дағдыларының қалыптасқандығын, өз ойын жазбаша дұрыс бере білуге дағдыланғанын анықтау жаттығу жұмысының тәжірибелік әдістерінің бірі – диктант арқылы айқындалады. </w:t>
      </w:r>
    </w:p>
    <w:p w:rsidR="00504718" w:rsidRPr="00225E2D" w:rsidRDefault="00504718" w:rsidP="00504718">
      <w:pPr>
        <w:shd w:val="clear" w:color="auto" w:fill="FFFFFF"/>
        <w:tabs>
          <w:tab w:val="left" w:pos="567"/>
        </w:tabs>
        <w:spacing w:after="0" w:line="240" w:lineRule="auto"/>
        <w:ind w:firstLine="709"/>
        <w:jc w:val="both"/>
        <w:rPr>
          <w:rFonts w:ascii="Times New Roman" w:hAnsi="Times New Roman"/>
          <w:i/>
          <w:iCs/>
          <w:color w:val="000000"/>
          <w:sz w:val="28"/>
          <w:szCs w:val="28"/>
          <w:bdr w:val="none" w:sz="0" w:space="0" w:color="auto" w:frame="1"/>
          <w:lang w:val="kk-KZ"/>
        </w:rPr>
      </w:pPr>
      <w:r w:rsidRPr="00225E2D">
        <w:rPr>
          <w:rFonts w:ascii="Times New Roman" w:hAnsi="Times New Roman"/>
          <w:color w:val="000000"/>
          <w:sz w:val="28"/>
          <w:szCs w:val="28"/>
          <w:lang w:val="kk-KZ"/>
        </w:rPr>
        <w:t xml:space="preserve">Тестіленушілердің оқылған мәтінді жүйелі баяндай білу қабілеті көрінетін, жазбаша тілін дамытуда жүргізілетін жазба жұмысының келесі бір түрі – </w:t>
      </w:r>
      <w:r w:rsidRPr="00225E2D">
        <w:rPr>
          <w:rFonts w:ascii="Times New Roman" w:hAnsi="Times New Roman"/>
          <w:iCs/>
          <w:color w:val="000000"/>
          <w:sz w:val="28"/>
          <w:szCs w:val="28"/>
          <w:bdr w:val="none" w:sz="0" w:space="0" w:color="auto" w:frame="1"/>
          <w:lang w:val="kk-KZ"/>
        </w:rPr>
        <w:t>мазмұндама</w:t>
      </w:r>
      <w:r w:rsidRPr="00225E2D">
        <w:rPr>
          <w:rFonts w:ascii="Times New Roman" w:hAnsi="Times New Roman"/>
          <w:i/>
          <w:iCs/>
          <w:color w:val="000000"/>
          <w:sz w:val="28"/>
          <w:szCs w:val="28"/>
          <w:bdr w:val="none" w:sz="0" w:space="0" w:color="auto" w:frame="1"/>
          <w:lang w:val="kk-KZ"/>
        </w:rPr>
        <w:t xml:space="preserve">. </w:t>
      </w:r>
      <w:r w:rsidRPr="00225E2D">
        <w:rPr>
          <w:rFonts w:ascii="Times New Roman" w:hAnsi="Times New Roman"/>
          <w:color w:val="000000"/>
          <w:sz w:val="28"/>
          <w:szCs w:val="28"/>
          <w:lang w:val="kk-KZ"/>
        </w:rPr>
        <w:t>Алдымен тыңдалған мәтін негізінде жоспар құрылады. Жоспарға сәйкес өз сөздерімен мазмұндама, сонымен қатар оған берілген тапсырмаларға жауап жазылып, соңында ресми құжат түрін рәсімдеу ұсынылады.</w:t>
      </w:r>
    </w:p>
    <w:p w:rsidR="00504718" w:rsidRPr="00225E2D" w:rsidRDefault="00504718" w:rsidP="00504718">
      <w:pPr>
        <w:pStyle w:val="a3"/>
        <w:tabs>
          <w:tab w:val="left" w:pos="567"/>
        </w:tabs>
        <w:spacing w:before="0" w:beforeAutospacing="0" w:after="0" w:afterAutospacing="0"/>
        <w:ind w:firstLine="709"/>
        <w:jc w:val="both"/>
        <w:rPr>
          <w:color w:val="000000"/>
          <w:sz w:val="28"/>
          <w:szCs w:val="28"/>
          <w:lang w:val="kk-KZ"/>
        </w:rPr>
      </w:pPr>
      <w:r w:rsidRPr="00225E2D">
        <w:rPr>
          <w:color w:val="000000"/>
          <w:sz w:val="28"/>
          <w:szCs w:val="28"/>
          <w:lang w:val="kk-KZ"/>
        </w:rPr>
        <w:t xml:space="preserve">Мазмұндама жоспарын құрастыру – жазылымға дайындық жұмысы болып табылады. Жоспардың құрылымына қарап логикалық ойлау қабілеті </w:t>
      </w:r>
      <w:r w:rsidRPr="00225E2D">
        <w:rPr>
          <w:color w:val="000000"/>
          <w:sz w:val="28"/>
          <w:szCs w:val="28"/>
          <w:lang w:val="kk-KZ"/>
        </w:rPr>
        <w:lastRenderedPageBreak/>
        <w:t xml:space="preserve">бағаланады. Жоспар мәтіннің бөліктеріне ат қою мақсатын көздейді және ол мәтінді оқып, талдаған соң құрастырылады. Мазмұндама жоспар негізінде жазылғанда тиянақты ойды білдіреді. </w:t>
      </w:r>
    </w:p>
    <w:p w:rsidR="00504718" w:rsidRPr="00225E2D" w:rsidRDefault="00504718" w:rsidP="00504718">
      <w:pPr>
        <w:tabs>
          <w:tab w:val="left" w:pos="567"/>
        </w:tabs>
        <w:spacing w:after="0" w:line="240" w:lineRule="auto"/>
        <w:ind w:firstLine="709"/>
        <w:jc w:val="both"/>
        <w:rPr>
          <w:rFonts w:ascii="Times New Roman" w:hAnsi="Times New Roman"/>
          <w:color w:val="000000"/>
          <w:sz w:val="28"/>
          <w:szCs w:val="28"/>
          <w:lang w:val="kk-KZ"/>
        </w:rPr>
      </w:pPr>
      <w:r w:rsidRPr="00225E2D">
        <w:rPr>
          <w:rFonts w:ascii="Times New Roman" w:hAnsi="Times New Roman"/>
          <w:color w:val="000000"/>
          <w:sz w:val="28"/>
          <w:szCs w:val="28"/>
          <w:lang w:val="kk-KZ"/>
        </w:rPr>
        <w:t>Тағы бір бағаланатын жазба жұмысының түрі – Э</w:t>
      </w:r>
      <w:r w:rsidR="009A173E">
        <w:rPr>
          <w:rFonts w:ascii="Times New Roman" w:hAnsi="Times New Roman"/>
          <w:color w:val="000000"/>
          <w:sz w:val="28"/>
          <w:szCs w:val="28"/>
          <w:lang w:val="kk-KZ"/>
        </w:rPr>
        <w:t>ссе</w:t>
      </w:r>
      <w:r w:rsidRPr="00225E2D">
        <w:rPr>
          <w:rFonts w:ascii="Times New Roman" w:hAnsi="Times New Roman"/>
          <w:color w:val="000000"/>
          <w:sz w:val="28"/>
          <w:szCs w:val="28"/>
          <w:lang w:val="kk-KZ"/>
        </w:rPr>
        <w:t>. Ол қандай да бір берілген өзекті тақырып аясында кең түрде орындалатын жазбаша жұмыс.</w:t>
      </w:r>
    </w:p>
    <w:p w:rsidR="00504718" w:rsidRPr="00225E2D" w:rsidRDefault="00504718" w:rsidP="0050471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sidRPr="00225E2D">
        <w:rPr>
          <w:rFonts w:ascii="Times New Roman" w:hAnsi="Times New Roman"/>
          <w:color w:val="000000"/>
          <w:sz w:val="28"/>
          <w:szCs w:val="28"/>
          <w:lang w:val="kk-KZ"/>
        </w:rPr>
        <w:t xml:space="preserve">Жазба жұмыстарының бұл түрінде адамның дүниетануға деген құлшынысының артуы, өз бетімен дүние сырын танып білу құштарлығының оянуы байқалады. Тестіленушінің берілген тақырып бойынша эссе жазуы оның іс-әрекетін, өз қабілетінің, тілдік білімінің қаншалықты деңгейде екенін көрсетеді. </w:t>
      </w:r>
    </w:p>
    <w:p w:rsidR="00504718" w:rsidRPr="00225E2D" w:rsidRDefault="00DA1E99" w:rsidP="00504718">
      <w:pPr>
        <w:tabs>
          <w:tab w:val="left" w:pos="567"/>
        </w:tabs>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Қорыта айтқанда, т</w:t>
      </w:r>
      <w:r w:rsidR="00504718" w:rsidRPr="00225E2D">
        <w:rPr>
          <w:rFonts w:ascii="Times New Roman" w:hAnsi="Times New Roman"/>
          <w:color w:val="000000"/>
          <w:sz w:val="28"/>
          <w:szCs w:val="28"/>
          <w:lang w:val="kk-KZ"/>
        </w:rPr>
        <w:t>іл үйренушінің тілді қаншалықты меңгергендігі он</w:t>
      </w:r>
      <w:r w:rsidR="003B3024">
        <w:rPr>
          <w:rFonts w:ascii="Times New Roman" w:hAnsi="Times New Roman"/>
          <w:color w:val="000000"/>
          <w:sz w:val="28"/>
          <w:szCs w:val="28"/>
          <w:lang w:val="kk-KZ"/>
        </w:rPr>
        <w:t>ың тіл тазалығынан көрінеді. Ал</w:t>
      </w:r>
      <w:r w:rsidR="00504718" w:rsidRPr="00225E2D">
        <w:rPr>
          <w:rFonts w:ascii="Times New Roman" w:hAnsi="Times New Roman"/>
          <w:color w:val="000000"/>
          <w:sz w:val="28"/>
          <w:szCs w:val="28"/>
          <w:lang w:val="kk-KZ"/>
        </w:rPr>
        <w:t xml:space="preserve"> тіл тазалығы – тіл үйренушінің сауатты жазып, тілдік элементтерді дұрыс пайдаланып, </w:t>
      </w:r>
      <w:r w:rsidR="003B3024">
        <w:rPr>
          <w:rFonts w:ascii="Times New Roman" w:hAnsi="Times New Roman"/>
          <w:color w:val="000000"/>
          <w:sz w:val="28"/>
          <w:szCs w:val="28"/>
          <w:lang w:val="kk-KZ"/>
        </w:rPr>
        <w:t>ойын нақты жеткізе білуде</w:t>
      </w:r>
      <w:r w:rsidR="00504718" w:rsidRPr="00225E2D">
        <w:rPr>
          <w:rFonts w:ascii="Times New Roman" w:hAnsi="Times New Roman"/>
          <w:color w:val="000000"/>
          <w:sz w:val="28"/>
          <w:szCs w:val="28"/>
          <w:lang w:val="kk-KZ"/>
        </w:rPr>
        <w:t xml:space="preserve">. Демек, тіл үйренушінің тыңдап түсіну, оқып түсіну және лексика-грамматикалық құрылымды дұрыс пайдалана білу қабілетін жазылым бөлігі нақтылай отырады. </w:t>
      </w:r>
    </w:p>
    <w:p w:rsidR="00504718" w:rsidRPr="00225E2D" w:rsidRDefault="00504718" w:rsidP="00504718">
      <w:pPr>
        <w:spacing w:after="0" w:line="240" w:lineRule="auto"/>
        <w:jc w:val="right"/>
        <w:rPr>
          <w:rFonts w:ascii="Times New Roman" w:hAnsi="Times New Roman"/>
          <w:i/>
          <w:color w:val="000000"/>
          <w:sz w:val="28"/>
          <w:szCs w:val="28"/>
          <w:lang w:val="kk-KZ"/>
        </w:rPr>
      </w:pPr>
    </w:p>
    <w:p w:rsidR="00504718" w:rsidRPr="00225E2D" w:rsidRDefault="00504718" w:rsidP="00504718">
      <w:pPr>
        <w:spacing w:line="240" w:lineRule="auto"/>
        <w:rPr>
          <w:rFonts w:ascii="Times New Roman" w:hAnsi="Times New Roman"/>
          <w:sz w:val="28"/>
          <w:szCs w:val="28"/>
          <w:lang w:val="kk-KZ"/>
        </w:rPr>
      </w:pPr>
    </w:p>
    <w:p w:rsidR="00504718" w:rsidRPr="00225E2D" w:rsidRDefault="00504718" w:rsidP="00504718">
      <w:pPr>
        <w:spacing w:after="0" w:line="240" w:lineRule="auto"/>
        <w:jc w:val="both"/>
        <w:rPr>
          <w:rFonts w:ascii="Times New Roman" w:hAnsi="Times New Roman"/>
          <w:sz w:val="28"/>
          <w:szCs w:val="28"/>
          <w:lang w:val="kk-KZ"/>
        </w:rPr>
      </w:pPr>
    </w:p>
    <w:p w:rsidR="00504718" w:rsidRPr="00225E2D" w:rsidRDefault="00504718" w:rsidP="00504718">
      <w:pPr>
        <w:spacing w:after="0" w:line="240" w:lineRule="auto"/>
        <w:jc w:val="both"/>
        <w:rPr>
          <w:rFonts w:ascii="Times New Roman" w:hAnsi="Times New Roman"/>
          <w:sz w:val="28"/>
          <w:szCs w:val="28"/>
          <w:lang w:val="kk-KZ"/>
        </w:rPr>
      </w:pPr>
    </w:p>
    <w:p w:rsidR="00504718" w:rsidRPr="00225E2D" w:rsidRDefault="00504718" w:rsidP="00504718">
      <w:pPr>
        <w:spacing w:after="0" w:line="240" w:lineRule="auto"/>
        <w:jc w:val="both"/>
        <w:rPr>
          <w:rFonts w:ascii="Times New Roman" w:hAnsi="Times New Roman"/>
          <w:sz w:val="28"/>
          <w:szCs w:val="28"/>
          <w:lang w:val="kk-KZ"/>
        </w:rPr>
      </w:pPr>
    </w:p>
    <w:p w:rsidR="00504718" w:rsidRPr="00225E2D" w:rsidRDefault="00504718" w:rsidP="00504718">
      <w:pPr>
        <w:spacing w:line="240" w:lineRule="auto"/>
        <w:rPr>
          <w:rFonts w:ascii="Times New Roman" w:hAnsi="Times New Roman"/>
          <w:sz w:val="28"/>
          <w:szCs w:val="28"/>
          <w:lang w:val="kk-KZ"/>
        </w:rPr>
      </w:pPr>
    </w:p>
    <w:p w:rsidR="00504718" w:rsidRDefault="00504718"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Style w:val="a6"/>
          <w:rFonts w:ascii="Times New Roman" w:hAnsi="Times New Roman"/>
          <w:bCs/>
          <w:i w:val="0"/>
          <w:sz w:val="28"/>
          <w:szCs w:val="28"/>
          <w:shd w:val="clear" w:color="auto" w:fill="FFFFFF"/>
          <w:lang w:val="kk-KZ"/>
        </w:rPr>
      </w:pPr>
    </w:p>
    <w:p w:rsidR="00041491" w:rsidRDefault="00041491" w:rsidP="00792B78">
      <w:pPr>
        <w:shd w:val="clear" w:color="auto" w:fill="FFFFFF"/>
        <w:spacing w:after="0" w:line="240" w:lineRule="auto"/>
        <w:ind w:firstLine="708"/>
        <w:jc w:val="both"/>
        <w:textAlignment w:val="baseline"/>
        <w:rPr>
          <w:rFonts w:ascii="Times New Roman" w:hAnsi="Times New Roman"/>
          <w:color w:val="000000"/>
          <w:sz w:val="28"/>
          <w:szCs w:val="28"/>
          <w:lang w:val="kk-KZ"/>
        </w:rPr>
      </w:pPr>
    </w:p>
    <w:p w:rsidR="00792B78" w:rsidRDefault="00792B78" w:rsidP="00792B78">
      <w:pPr>
        <w:shd w:val="clear" w:color="auto" w:fill="FFFFFF"/>
        <w:spacing w:after="0" w:line="240" w:lineRule="auto"/>
        <w:ind w:firstLine="708"/>
        <w:jc w:val="both"/>
        <w:textAlignment w:val="baseline"/>
        <w:rPr>
          <w:rFonts w:ascii="Times New Roman" w:hAnsi="Times New Roman"/>
          <w:color w:val="000000"/>
          <w:sz w:val="28"/>
          <w:szCs w:val="28"/>
          <w:lang w:val="kk-KZ"/>
        </w:rPr>
      </w:pPr>
    </w:p>
    <w:p w:rsidR="00792B78" w:rsidRPr="00792B78" w:rsidRDefault="00792B78" w:rsidP="00792B78">
      <w:pPr>
        <w:shd w:val="clear" w:color="auto" w:fill="FFFFFF"/>
        <w:spacing w:after="0" w:line="240" w:lineRule="auto"/>
        <w:ind w:firstLine="708"/>
        <w:jc w:val="both"/>
        <w:textAlignment w:val="baseline"/>
        <w:rPr>
          <w:rStyle w:val="a6"/>
          <w:rFonts w:ascii="Times New Roman" w:hAnsi="Times New Roman"/>
          <w:i w:val="0"/>
          <w:iCs w:val="0"/>
          <w:color w:val="000000"/>
          <w:sz w:val="28"/>
          <w:szCs w:val="28"/>
          <w:lang w:val="kk-KZ"/>
        </w:rPr>
      </w:pPr>
    </w:p>
    <w:p w:rsidR="00792B78" w:rsidRDefault="00792B78" w:rsidP="00663445">
      <w:pPr>
        <w:spacing w:after="0" w:line="240" w:lineRule="auto"/>
        <w:ind w:firstLine="708"/>
        <w:jc w:val="both"/>
        <w:rPr>
          <w:rFonts w:ascii="Times New Roman" w:hAnsi="Times New Roman"/>
          <w:color w:val="000000" w:themeColor="text1"/>
          <w:sz w:val="28"/>
          <w:szCs w:val="28"/>
          <w:shd w:val="clear" w:color="auto" w:fill="FFFFFF"/>
          <w:lang w:val="kk-KZ"/>
        </w:rPr>
      </w:pPr>
    </w:p>
    <w:p w:rsidR="008862E5" w:rsidRPr="00225E2D" w:rsidRDefault="008862E5" w:rsidP="008A5A07">
      <w:pPr>
        <w:spacing w:after="0" w:line="240" w:lineRule="auto"/>
        <w:ind w:firstLine="567"/>
        <w:jc w:val="both"/>
        <w:rPr>
          <w:rFonts w:ascii="Times New Roman" w:hAnsi="Times New Roman"/>
          <w:sz w:val="28"/>
          <w:szCs w:val="28"/>
          <w:lang w:val="kk-KZ"/>
        </w:rPr>
      </w:pPr>
      <w:r w:rsidRPr="00225E2D">
        <w:rPr>
          <w:rFonts w:ascii="Times New Roman" w:hAnsi="Times New Roman"/>
          <w:sz w:val="28"/>
          <w:szCs w:val="28"/>
          <w:lang w:val="kk-KZ"/>
        </w:rPr>
        <w:t xml:space="preserve"> </w:t>
      </w:r>
    </w:p>
    <w:sectPr w:rsidR="008862E5" w:rsidRPr="00225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33F31"/>
    <w:multiLevelType w:val="hybridMultilevel"/>
    <w:tmpl w:val="DCECC7F6"/>
    <w:lvl w:ilvl="0" w:tplc="9E8A7CB2">
      <w:numFmt w:val="bullet"/>
      <w:lvlText w:val="–"/>
      <w:lvlJc w:val="left"/>
      <w:pPr>
        <w:ind w:left="720" w:hanging="360"/>
      </w:pPr>
      <w:rPr>
        <w:rFonts w:ascii="Times New Roman" w:eastAsia="Calibr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82D041A"/>
    <w:multiLevelType w:val="hybridMultilevel"/>
    <w:tmpl w:val="4A202884"/>
    <w:lvl w:ilvl="0" w:tplc="89121E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5603674"/>
    <w:multiLevelType w:val="hybridMultilevel"/>
    <w:tmpl w:val="70A6EE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AED2408"/>
    <w:multiLevelType w:val="hybridMultilevel"/>
    <w:tmpl w:val="FBB87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B181061"/>
    <w:multiLevelType w:val="hybridMultilevel"/>
    <w:tmpl w:val="0FC20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DE"/>
    <w:rsid w:val="00015E77"/>
    <w:rsid w:val="00041491"/>
    <w:rsid w:val="000972CB"/>
    <w:rsid w:val="000A3CDE"/>
    <w:rsid w:val="000B79EB"/>
    <w:rsid w:val="000D5C3F"/>
    <w:rsid w:val="00170BF9"/>
    <w:rsid w:val="001F34B1"/>
    <w:rsid w:val="0020363F"/>
    <w:rsid w:val="00225E2D"/>
    <w:rsid w:val="002A14DA"/>
    <w:rsid w:val="00306DB0"/>
    <w:rsid w:val="003B3024"/>
    <w:rsid w:val="003F5D4C"/>
    <w:rsid w:val="00493474"/>
    <w:rsid w:val="00494FD7"/>
    <w:rsid w:val="004B46B5"/>
    <w:rsid w:val="004E5E6C"/>
    <w:rsid w:val="00504718"/>
    <w:rsid w:val="005A6FED"/>
    <w:rsid w:val="0060152C"/>
    <w:rsid w:val="00663445"/>
    <w:rsid w:val="006968C3"/>
    <w:rsid w:val="00713338"/>
    <w:rsid w:val="00792B78"/>
    <w:rsid w:val="007D484D"/>
    <w:rsid w:val="008406B4"/>
    <w:rsid w:val="008834FB"/>
    <w:rsid w:val="008862E5"/>
    <w:rsid w:val="008A5A07"/>
    <w:rsid w:val="0096365C"/>
    <w:rsid w:val="009661DA"/>
    <w:rsid w:val="00993E86"/>
    <w:rsid w:val="009A173E"/>
    <w:rsid w:val="009D288C"/>
    <w:rsid w:val="009D572A"/>
    <w:rsid w:val="009E115A"/>
    <w:rsid w:val="009E261A"/>
    <w:rsid w:val="00A11205"/>
    <w:rsid w:val="00A76970"/>
    <w:rsid w:val="00A77410"/>
    <w:rsid w:val="00A80BCD"/>
    <w:rsid w:val="00A9566A"/>
    <w:rsid w:val="00AF11A8"/>
    <w:rsid w:val="00B744EF"/>
    <w:rsid w:val="00B97A20"/>
    <w:rsid w:val="00C31A11"/>
    <w:rsid w:val="00D8784B"/>
    <w:rsid w:val="00DA1E99"/>
    <w:rsid w:val="00E233EB"/>
    <w:rsid w:val="00E36FAC"/>
    <w:rsid w:val="00E41E3C"/>
    <w:rsid w:val="00E53A3B"/>
    <w:rsid w:val="00E575C1"/>
    <w:rsid w:val="00EA6D95"/>
    <w:rsid w:val="00EE557B"/>
    <w:rsid w:val="00FE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2E5"/>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5"/>
    <w:uiPriority w:val="99"/>
    <w:locked/>
    <w:rsid w:val="008862E5"/>
  </w:style>
  <w:style w:type="paragraph" w:styleId="a5">
    <w:name w:val="List Paragraph"/>
    <w:basedOn w:val="a"/>
    <w:link w:val="a4"/>
    <w:uiPriority w:val="99"/>
    <w:qFormat/>
    <w:rsid w:val="008862E5"/>
    <w:pPr>
      <w:ind w:left="720"/>
      <w:contextualSpacing/>
    </w:pPr>
    <w:rPr>
      <w:rFonts w:asciiTheme="minorHAnsi" w:eastAsiaTheme="minorHAnsi" w:hAnsiTheme="minorHAnsi" w:cstheme="minorBidi"/>
      <w:lang w:eastAsia="en-US"/>
    </w:rPr>
  </w:style>
  <w:style w:type="character" w:styleId="a6">
    <w:name w:val="Emphasis"/>
    <w:basedOn w:val="a0"/>
    <w:uiPriority w:val="20"/>
    <w:qFormat/>
    <w:rsid w:val="00E233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2E5"/>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5"/>
    <w:uiPriority w:val="99"/>
    <w:locked/>
    <w:rsid w:val="008862E5"/>
  </w:style>
  <w:style w:type="paragraph" w:styleId="a5">
    <w:name w:val="List Paragraph"/>
    <w:basedOn w:val="a"/>
    <w:link w:val="a4"/>
    <w:uiPriority w:val="99"/>
    <w:qFormat/>
    <w:rsid w:val="008862E5"/>
    <w:pPr>
      <w:ind w:left="720"/>
      <w:contextualSpacing/>
    </w:pPr>
    <w:rPr>
      <w:rFonts w:asciiTheme="minorHAnsi" w:eastAsiaTheme="minorHAnsi" w:hAnsiTheme="minorHAnsi" w:cstheme="minorBidi"/>
      <w:lang w:eastAsia="en-US"/>
    </w:rPr>
  </w:style>
  <w:style w:type="character" w:styleId="a6">
    <w:name w:val="Emphasis"/>
    <w:basedOn w:val="a0"/>
    <w:uiPriority w:val="20"/>
    <w:qFormat/>
    <w:rsid w:val="00E2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Тогызбай</dc:creator>
  <cp:keywords/>
  <dc:description/>
  <cp:lastModifiedBy>admin</cp:lastModifiedBy>
  <cp:revision>63</cp:revision>
  <dcterms:created xsi:type="dcterms:W3CDTF">2020-12-04T05:02:00Z</dcterms:created>
  <dcterms:modified xsi:type="dcterms:W3CDTF">2020-12-04T10:49:00Z</dcterms:modified>
</cp:coreProperties>
</file>