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81" w:rsidRPr="000817B5" w:rsidRDefault="00FE4F81" w:rsidP="00AA777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16"/>
          <w:szCs w:val="16"/>
          <w:lang w:val="kk-KZ"/>
        </w:rPr>
      </w:pPr>
    </w:p>
    <w:p w:rsidR="00FE4F81" w:rsidRPr="00392CE7" w:rsidRDefault="00FE4F81" w:rsidP="00392CE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AA7772">
        <w:rPr>
          <w:rFonts w:ascii="Times New Roman" w:hAnsi="Times New Roman" w:cs="Times New Roman"/>
          <w:b/>
          <w:sz w:val="28"/>
          <w:szCs w:val="28"/>
        </w:rPr>
        <w:t>История религии</w:t>
      </w: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FE4F81" w:rsidRPr="00AA7772" w:rsidRDefault="00FE4F81" w:rsidP="00AA7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7772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0817B5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AA7772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92CE7" w:rsidRPr="00DC6A0B" w:rsidRDefault="000817B5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Цель</w:t>
      </w:r>
      <w:r w:rsidR="00FE4F81" w:rsidRPr="00AA77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4F81" w:rsidRPr="00AA7772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FE4F81" w:rsidRPr="00AA7772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4F81" w:rsidRPr="00AA7772">
        <w:rPr>
          <w:rFonts w:ascii="Times New Roman" w:hAnsi="Times New Roman" w:cs="Times New Roman"/>
          <w:sz w:val="28"/>
          <w:szCs w:val="28"/>
        </w:rPr>
        <w:t xml:space="preserve"> реализующих программы послевузовского образования</w:t>
      </w:r>
      <w:r w:rsidR="00FE4F81" w:rsidRPr="00AA777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AA7772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FE4F81" w:rsidRPr="00855542" w:rsidRDefault="00FE4F81" w:rsidP="00392C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55542">
        <w:rPr>
          <w:rFonts w:ascii="Times New Roman" w:hAnsi="Times New Roman" w:cs="Times New Roman"/>
          <w:b/>
          <w:sz w:val="28"/>
          <w:szCs w:val="28"/>
          <w:lang w:val="kk-KZ" w:eastAsia="ko-KR"/>
        </w:rPr>
        <w:t>М</w:t>
      </w:r>
      <w:r w:rsidR="00392CE7" w:rsidRPr="00855542">
        <w:rPr>
          <w:rFonts w:ascii="Times New Roman" w:hAnsi="Times New Roman" w:cs="Times New Roman"/>
          <w:b/>
          <w:sz w:val="28"/>
          <w:szCs w:val="28"/>
          <w:lang w:eastAsia="ko-KR"/>
        </w:rPr>
        <w:t>0</w:t>
      </w:r>
      <w:r w:rsidR="000D11D8">
        <w:rPr>
          <w:rFonts w:ascii="Times New Roman" w:hAnsi="Times New Roman" w:cs="Times New Roman"/>
          <w:b/>
          <w:sz w:val="28"/>
          <w:szCs w:val="28"/>
          <w:lang w:val="kk-KZ" w:eastAsia="ko-KR"/>
        </w:rPr>
        <w:t>5</w:t>
      </w:r>
      <w:r w:rsidR="00A327F8">
        <w:rPr>
          <w:rFonts w:ascii="Times New Roman" w:hAnsi="Times New Roman" w:cs="Times New Roman"/>
          <w:b/>
          <w:sz w:val="28"/>
          <w:szCs w:val="28"/>
          <w:lang w:val="kk-KZ" w:eastAsia="ko-KR"/>
        </w:rPr>
        <w:t>1</w:t>
      </w:r>
      <w:r w:rsidRPr="00855542">
        <w:rPr>
          <w:rFonts w:ascii="Times New Roman" w:hAnsi="Times New Roman" w:cs="Times New Roman"/>
          <w:b/>
          <w:sz w:val="28"/>
          <w:szCs w:val="28"/>
          <w:lang w:val="kk-KZ" w:eastAsia="ko-KR"/>
        </w:rPr>
        <w:t>‏ – Религи</w:t>
      </w:r>
      <w:r w:rsidR="00392CE7" w:rsidRPr="00855542">
        <w:rPr>
          <w:rFonts w:ascii="Times New Roman" w:hAnsi="Times New Roman" w:cs="Times New Roman"/>
          <w:b/>
          <w:sz w:val="28"/>
          <w:szCs w:val="28"/>
          <w:lang w:eastAsia="ko-KR"/>
        </w:rPr>
        <w:t>я и теология</w:t>
      </w:r>
    </w:p>
    <w:p w:rsidR="00FE4F81" w:rsidRPr="00AA7772" w:rsidRDefault="00FE4F81" w:rsidP="00392C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>М0</w:t>
      </w:r>
      <w:r w:rsidR="000D11D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A327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855542">
        <w:rPr>
          <w:rFonts w:ascii="Times New Roman" w:eastAsia="Times New Roman" w:hAnsi="Times New Roman" w:cs="Times New Roman"/>
          <w:b/>
          <w:sz w:val="28"/>
          <w:szCs w:val="28"/>
        </w:rPr>
        <w:t xml:space="preserve"> – Исламоведение</w:t>
      </w:r>
    </w:p>
    <w:p w:rsidR="003E3BA9" w:rsidRPr="000817B5" w:rsidRDefault="000817B5" w:rsidP="00B327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Содержание теста </w:t>
      </w:r>
      <w:r w:rsidRPr="00081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включает темы по дисциплине </w:t>
      </w:r>
      <w:r w:rsidRPr="000817B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«История религии». Задания представлены на русском языке.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275"/>
        <w:gridCol w:w="1276"/>
      </w:tblGrid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275" w:type="dxa"/>
            <w:vAlign w:val="center"/>
          </w:tcPr>
          <w:p w:rsidR="00FE4F81" w:rsidRPr="000817B5" w:rsidRDefault="00FE4F81" w:rsidP="000817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FE4F81" w:rsidRPr="000817B5" w:rsidRDefault="00FE4F81" w:rsidP="00AA77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Введение. Понятие и предмет истории религии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Происхождение и древнейшие формы религиозных верований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формирования религий Древнего Востока</w:t>
            </w:r>
            <w:r w:rsidRPr="00081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Античного мира: Религии Древней Месопотамии, Религия Древнего Египта, Верования критян и эллинов, Религия в Древнем Риме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формирования национальных религий: иудаизм, брахманизм, индуизм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Религии древнего Китая: конфуцианство, даосизм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Религии иранцев: зороастризм, митраизм, манихейство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Религии Средней Азии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Языческие верования славян. Религиозное воззрение и обряды индейцев Северной Америки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становления и развития мировых религий: Буддизм. Национальне формы буддизма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0817B5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  <w:vAlign w:val="center"/>
          </w:tcPr>
          <w:p w:rsidR="00FE4F81" w:rsidRPr="000817B5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развития мировых религий: Христианство  (православие, католицизм, протестантизм)</w:t>
            </w:r>
          </w:p>
        </w:tc>
        <w:tc>
          <w:tcPr>
            <w:tcW w:w="1275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6" w:type="dxa"/>
          </w:tcPr>
          <w:p w:rsidR="00FE4F81" w:rsidRPr="000817B5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3E3BA9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11</w:t>
            </w:r>
          </w:p>
        </w:tc>
        <w:tc>
          <w:tcPr>
            <w:tcW w:w="6521" w:type="dxa"/>
            <w:vAlign w:val="center"/>
          </w:tcPr>
          <w:p w:rsidR="00FE4F81" w:rsidRPr="003E3BA9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История становления и развития мировых религий: Ислам</w:t>
            </w:r>
          </w:p>
        </w:tc>
        <w:tc>
          <w:tcPr>
            <w:tcW w:w="1275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76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3E3BA9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12</w:t>
            </w:r>
          </w:p>
        </w:tc>
        <w:tc>
          <w:tcPr>
            <w:tcW w:w="6521" w:type="dxa"/>
            <w:vAlign w:val="center"/>
          </w:tcPr>
          <w:p w:rsidR="00FE4F81" w:rsidRPr="003E3BA9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</w:rPr>
              <w:t>Религия как общественное явление</w:t>
            </w:r>
          </w:p>
        </w:tc>
        <w:tc>
          <w:tcPr>
            <w:tcW w:w="1275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76" w:type="dxa"/>
          </w:tcPr>
          <w:p w:rsidR="00FE4F81" w:rsidRPr="003E3BA9" w:rsidRDefault="00B571C8" w:rsidP="00B571C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3E3BA9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13</w:t>
            </w:r>
          </w:p>
        </w:tc>
        <w:tc>
          <w:tcPr>
            <w:tcW w:w="6521" w:type="dxa"/>
            <w:vAlign w:val="center"/>
          </w:tcPr>
          <w:p w:rsidR="00FE4F81" w:rsidRPr="003E3BA9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Религия как феномен культуры</w:t>
            </w:r>
          </w:p>
        </w:tc>
        <w:tc>
          <w:tcPr>
            <w:tcW w:w="1275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76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3E3BA9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14</w:t>
            </w:r>
          </w:p>
        </w:tc>
        <w:tc>
          <w:tcPr>
            <w:tcW w:w="6521" w:type="dxa"/>
            <w:vAlign w:val="center"/>
          </w:tcPr>
          <w:p w:rsidR="00FE4F81" w:rsidRPr="003E3BA9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Современные нетрадиционные культы и движения</w:t>
            </w:r>
          </w:p>
        </w:tc>
        <w:tc>
          <w:tcPr>
            <w:tcW w:w="1275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</w:p>
        </w:tc>
        <w:tc>
          <w:tcPr>
            <w:tcW w:w="1276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</w:tr>
      <w:tr w:rsidR="00FE4F81" w:rsidRPr="003E3BA9" w:rsidTr="000817B5">
        <w:tc>
          <w:tcPr>
            <w:tcW w:w="709" w:type="dxa"/>
            <w:vAlign w:val="center"/>
          </w:tcPr>
          <w:p w:rsidR="00FE4F81" w:rsidRPr="003E3BA9" w:rsidRDefault="00FE4F81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lastRenderedPageBreak/>
              <w:t>15</w:t>
            </w:r>
          </w:p>
        </w:tc>
        <w:tc>
          <w:tcPr>
            <w:tcW w:w="6521" w:type="dxa"/>
            <w:vAlign w:val="center"/>
          </w:tcPr>
          <w:p w:rsidR="00FE4F81" w:rsidRPr="003E3BA9" w:rsidRDefault="00FE4F81" w:rsidP="00AA777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Культура межконфессионального диалога в ХХ веке</w:t>
            </w:r>
          </w:p>
        </w:tc>
        <w:tc>
          <w:tcPr>
            <w:tcW w:w="1275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</w:p>
        </w:tc>
        <w:tc>
          <w:tcPr>
            <w:tcW w:w="1276" w:type="dxa"/>
          </w:tcPr>
          <w:p w:rsidR="00FE4F81" w:rsidRPr="003E3BA9" w:rsidRDefault="00B571C8" w:rsidP="00AA777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E3BA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</w:tr>
      <w:tr w:rsidR="00FE4F81" w:rsidRPr="003E3BA9" w:rsidTr="000817B5">
        <w:tc>
          <w:tcPr>
            <w:tcW w:w="7230" w:type="dxa"/>
            <w:gridSpan w:val="2"/>
            <w:vAlign w:val="center"/>
          </w:tcPr>
          <w:p w:rsidR="00FE4F81" w:rsidRPr="003E3BA9" w:rsidRDefault="00FE4F81" w:rsidP="00392CE7">
            <w:pPr>
              <w:pStyle w:val="1"/>
              <w:jc w:val="center"/>
              <w:rPr>
                <w:sz w:val="27"/>
                <w:szCs w:val="27"/>
              </w:rPr>
            </w:pPr>
            <w:r w:rsidRPr="003E3BA9">
              <w:rPr>
                <w:b/>
                <w:sz w:val="27"/>
                <w:szCs w:val="27"/>
              </w:rPr>
              <w:t>Количество заданий одного варианта теста</w:t>
            </w:r>
          </w:p>
        </w:tc>
        <w:tc>
          <w:tcPr>
            <w:tcW w:w="2551" w:type="dxa"/>
            <w:gridSpan w:val="2"/>
            <w:vAlign w:val="center"/>
          </w:tcPr>
          <w:p w:rsidR="00FE4F81" w:rsidRPr="003E3BA9" w:rsidRDefault="00FE4F81" w:rsidP="00392CE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3BA9">
              <w:rPr>
                <w:rFonts w:ascii="Times New Roman" w:hAnsi="Times New Roman" w:cs="Times New Roman"/>
                <w:b/>
                <w:sz w:val="27"/>
                <w:szCs w:val="27"/>
              </w:rPr>
              <w:t>30</w:t>
            </w:r>
          </w:p>
        </w:tc>
      </w:tr>
    </w:tbl>
    <w:p w:rsidR="00FE4F81" w:rsidRPr="00AA7772" w:rsidRDefault="00FE4F81" w:rsidP="00AA7772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A7772">
        <w:rPr>
          <w:rFonts w:ascii="Times New Roman" w:hAnsi="Times New Roman" w:cs="Times New Roman"/>
          <w:b/>
          <w:sz w:val="28"/>
          <w:szCs w:val="28"/>
        </w:rPr>
        <w:t>Описаниесодержаниязаданий</w:t>
      </w:r>
      <w:r w:rsidRPr="00AA777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92CE7" w:rsidRPr="00DC6A0B" w:rsidRDefault="0013344A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Структура и содержание тестовых заданий соответствуют образовательной программе и учебным материалам, позволяют определить уровень подготовки студентов.</w:t>
      </w:r>
    </w:p>
    <w:p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FE4F81" w:rsidRPr="00DC6A0B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- 30 заданий.</w:t>
      </w:r>
    </w:p>
    <w:p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FE4F81" w:rsidRPr="00AA7772" w:rsidRDefault="00FE4F81" w:rsidP="00AA7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FE4F81" w:rsidRPr="00AA7772" w:rsidRDefault="00FE4F81" w:rsidP="00AA77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средний (B) - 12 заданий (40%);</w:t>
      </w:r>
    </w:p>
    <w:p w:rsidR="00FE4F81" w:rsidRPr="00DC6A0B" w:rsidRDefault="00FE4F81" w:rsidP="00DC6A0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- сложный (C) - 9 заданий (30%).</w:t>
      </w:r>
    </w:p>
    <w:p w:rsidR="00FE4F81" w:rsidRPr="00AA7772" w:rsidRDefault="00FE4F81" w:rsidP="00AA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FE4F81" w:rsidRPr="00DC6A0B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772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FE4F81" w:rsidRPr="00DC6A0B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772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FE4F81" w:rsidRPr="00AA7772" w:rsidRDefault="00FE4F81" w:rsidP="00AA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55A7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6F5E6F" w:rsidRDefault="006F5E6F" w:rsidP="006F5E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Основная: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 Яблоков И.Н История религии: В 2 т. Учебник. –М.: Высшая школа, 2004.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 Элиаде М. История веры и религиозных идей. Т.1–3. –М.: Академический проект, 2008.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 Религиоведение: Учебное пособие / Под ред. М.М. Шахнович .- СПб: Питер, 2006.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 Христиане и мусульмане: Проблемы диалога: Хрестоматия / Сост., вступ. ст. и коммент. А.В. Журавского. – М.: ББИ им. св. ап. Андрея, 2000.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 Зеленков М.Ю. Мировые религии. История и современность. Издательство: Юридический институт МИИТа, 2003, 252 с.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 Құрманалиева А.Д., Абжалов С.Ө., Мейрбаев Б.Б. Әлемдікдіндер. Оқуқұралы. – Алматы: Қазақуниверситеті, 2015. – 220 б. </w:t>
      </w:r>
    </w:p>
    <w:p w:rsidR="006F5E6F" w:rsidRDefault="006F5E6F" w:rsidP="006F5E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 Рысбекова Ш.С., Курманалиева А.Д., Мейрбаев Б.Б. Христианство в Казахстане: история и современность: учеб. Пособие. – Алматы: Қазақуниверситеті, 2016. – 132 с. </w:t>
      </w:r>
    </w:p>
    <w:p w:rsidR="006F5E6F" w:rsidRDefault="006F5E6F" w:rsidP="006F5E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Дополнительная: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 Дворкин А.Л. Сектоведение. Тоталитарные секты. Издательство Братства Во Имя Святого Князя Александра Невского, 2007. - 554с.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 Зубов А.Б.Лекции по истории религий, прочитанные в Екатеринбурге. Издательство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Никея, 2009. -144 с.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 Религии Казахстана. /под ред. Н.Ж. Байтеновой.- г. Алматы, 2007. – 454с. </w:t>
      </w:r>
    </w:p>
    <w:p w:rsidR="006F5E6F" w:rsidRDefault="006F5E6F" w:rsidP="006F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Основы религиоведения / под ред. Н.Ж. Байтеновой.- г. Алматы, 2011. – 124с. </w:t>
      </w:r>
    </w:p>
    <w:p w:rsidR="00B625C7" w:rsidRDefault="006F5E6F" w:rsidP="00DC6A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 Курманалиева А.Д., Рысбекова Ш.С., Борбасова К.М. Современные религиозные движения и культы. Алматы, 2012 . – 210с. </w:t>
      </w:r>
    </w:p>
    <w:p w:rsidR="004E6645" w:rsidRDefault="004E6645" w:rsidP="00DC6A0B">
      <w:pPr>
        <w:pStyle w:val="Default"/>
        <w:rPr>
          <w:sz w:val="28"/>
          <w:szCs w:val="28"/>
        </w:rPr>
      </w:pPr>
    </w:p>
    <w:p w:rsidR="004E6645" w:rsidRDefault="004E6645" w:rsidP="00DC6A0B">
      <w:pPr>
        <w:pStyle w:val="Default"/>
        <w:rPr>
          <w:sz w:val="28"/>
          <w:szCs w:val="28"/>
        </w:rPr>
      </w:pPr>
    </w:p>
    <w:p w:rsidR="004E6645" w:rsidRPr="00547408" w:rsidRDefault="004E6645" w:rsidP="004E66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E6645" w:rsidRPr="00547408" w:rsidSect="0027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B37"/>
    <w:rsid w:val="00056416"/>
    <w:rsid w:val="000817B5"/>
    <w:rsid w:val="000A7ECD"/>
    <w:rsid w:val="000B1351"/>
    <w:rsid w:val="000D11D8"/>
    <w:rsid w:val="0013344A"/>
    <w:rsid w:val="00146B37"/>
    <w:rsid w:val="001728C8"/>
    <w:rsid w:val="001B08C7"/>
    <w:rsid w:val="001E79F4"/>
    <w:rsid w:val="001E7E08"/>
    <w:rsid w:val="002152B1"/>
    <w:rsid w:val="002F6F42"/>
    <w:rsid w:val="003415A9"/>
    <w:rsid w:val="00392CE7"/>
    <w:rsid w:val="003E3BA9"/>
    <w:rsid w:val="00407D00"/>
    <w:rsid w:val="004E489A"/>
    <w:rsid w:val="004E6645"/>
    <w:rsid w:val="00511BA1"/>
    <w:rsid w:val="005624A8"/>
    <w:rsid w:val="005F1E23"/>
    <w:rsid w:val="00621F9E"/>
    <w:rsid w:val="00686A29"/>
    <w:rsid w:val="006F5E6F"/>
    <w:rsid w:val="007128AE"/>
    <w:rsid w:val="00742BD8"/>
    <w:rsid w:val="00750247"/>
    <w:rsid w:val="00833097"/>
    <w:rsid w:val="00841620"/>
    <w:rsid w:val="00855542"/>
    <w:rsid w:val="008B0AD0"/>
    <w:rsid w:val="00944C4C"/>
    <w:rsid w:val="009E2C78"/>
    <w:rsid w:val="00A16AE2"/>
    <w:rsid w:val="00A327F8"/>
    <w:rsid w:val="00A57618"/>
    <w:rsid w:val="00AA7772"/>
    <w:rsid w:val="00AC0F48"/>
    <w:rsid w:val="00AF40A8"/>
    <w:rsid w:val="00B3274D"/>
    <w:rsid w:val="00B571C8"/>
    <w:rsid w:val="00B625C7"/>
    <w:rsid w:val="00B629DD"/>
    <w:rsid w:val="00C11528"/>
    <w:rsid w:val="00C17804"/>
    <w:rsid w:val="00C8560C"/>
    <w:rsid w:val="00CB3B29"/>
    <w:rsid w:val="00D24C83"/>
    <w:rsid w:val="00D512ED"/>
    <w:rsid w:val="00D61FA5"/>
    <w:rsid w:val="00DC26D5"/>
    <w:rsid w:val="00DC6A0B"/>
    <w:rsid w:val="00E13BCF"/>
    <w:rsid w:val="00E41CD6"/>
    <w:rsid w:val="00EF4EBD"/>
    <w:rsid w:val="00EF55A7"/>
    <w:rsid w:val="00F62825"/>
    <w:rsid w:val="00F83EE6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B37"/>
    <w:pPr>
      <w:ind w:left="720"/>
      <w:contextualSpacing/>
    </w:pPr>
  </w:style>
  <w:style w:type="paragraph" w:styleId="a5">
    <w:name w:val="No Spacing"/>
    <w:uiPriority w:val="99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locked/>
    <w:rsid w:val="00146B37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basedOn w:val="a0"/>
    <w:rsid w:val="00750247"/>
  </w:style>
  <w:style w:type="character" w:styleId="a8">
    <w:name w:val="Emphasis"/>
    <w:basedOn w:val="a0"/>
    <w:uiPriority w:val="20"/>
    <w:qFormat/>
    <w:rsid w:val="00750247"/>
    <w:rPr>
      <w:i/>
      <w:iCs/>
    </w:rPr>
  </w:style>
  <w:style w:type="paragraph" w:customStyle="1" w:styleId="Default">
    <w:name w:val="Default"/>
    <w:rsid w:val="006F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D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Мейрбаев Бекжан</dc:creator>
  <cp:keywords/>
  <dc:description/>
  <cp:lastModifiedBy>Айнур Сарсембай</cp:lastModifiedBy>
  <cp:revision>33</cp:revision>
  <cp:lastPrinted>2019-05-19T09:01:00Z</cp:lastPrinted>
  <dcterms:created xsi:type="dcterms:W3CDTF">2018-12-10T06:15:00Z</dcterms:created>
  <dcterms:modified xsi:type="dcterms:W3CDTF">2022-06-09T11:34:00Z</dcterms:modified>
</cp:coreProperties>
</file>