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14" w:rsidRDefault="000B3EE8" w:rsidP="00DF0E14">
      <w:pPr>
        <w:pStyle w:val="a5"/>
        <w:jc w:val="center"/>
        <w:rPr>
          <w:rFonts w:ascii="Times New Roman" w:hAnsi="Times New Roman"/>
          <w:b/>
          <w:sz w:val="28"/>
          <w:szCs w:val="28"/>
          <w:lang w:val="kk-KZ"/>
        </w:rPr>
      </w:pPr>
      <w:r w:rsidRPr="00B10FF7">
        <w:rPr>
          <w:rFonts w:ascii="Times New Roman" w:hAnsi="Times New Roman"/>
          <w:b/>
          <w:sz w:val="28"/>
          <w:szCs w:val="28"/>
          <w:lang w:val="kk-KZ"/>
        </w:rPr>
        <w:t xml:space="preserve"> </w:t>
      </w:r>
      <w:r w:rsidR="00DF0E14" w:rsidRPr="00B10FF7">
        <w:rPr>
          <w:rFonts w:ascii="Times New Roman" w:hAnsi="Times New Roman"/>
          <w:b/>
          <w:sz w:val="28"/>
          <w:szCs w:val="28"/>
          <w:lang w:val="kk-KZ"/>
        </w:rPr>
        <w:t>«</w:t>
      </w:r>
      <w:r w:rsidR="00FE11E7">
        <w:rPr>
          <w:rFonts w:ascii="Times New Roman" w:hAnsi="Times New Roman"/>
          <w:b/>
          <w:sz w:val="28"/>
          <w:szCs w:val="28"/>
          <w:lang w:val="kk-KZ"/>
        </w:rPr>
        <w:t>Квалиметрия</w:t>
      </w:r>
      <w:r w:rsidR="00DF0E14" w:rsidRPr="00B10FF7">
        <w:rPr>
          <w:rFonts w:ascii="Times New Roman" w:hAnsi="Times New Roman"/>
          <w:b/>
          <w:sz w:val="28"/>
          <w:szCs w:val="28"/>
          <w:lang w:val="kk-KZ"/>
        </w:rPr>
        <w:t xml:space="preserve">» </w:t>
      </w:r>
    </w:p>
    <w:p w:rsidR="00DF0E14" w:rsidRPr="00DF0E14" w:rsidRDefault="00DF0E14" w:rsidP="00DF0E14">
      <w:pPr>
        <w:pStyle w:val="a5"/>
        <w:jc w:val="center"/>
        <w:rPr>
          <w:rFonts w:ascii="Times New Roman" w:hAnsi="Times New Roman"/>
          <w:b/>
          <w:sz w:val="20"/>
          <w:szCs w:val="20"/>
          <w:lang w:val="kk-KZ"/>
        </w:rPr>
      </w:pPr>
      <w:r>
        <w:rPr>
          <w:rFonts w:ascii="Times New Roman" w:hAnsi="Times New Roman"/>
          <w:b/>
          <w:sz w:val="20"/>
          <w:szCs w:val="20"/>
          <w:lang w:val="kk-KZ"/>
        </w:rPr>
        <w:t>Дисциплинаның атауы</w:t>
      </w:r>
    </w:p>
    <w:p w:rsidR="00DF0E14" w:rsidRPr="00DF0E14" w:rsidRDefault="00DF0E14" w:rsidP="00DF0E14">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DF0E14" w:rsidRPr="00DF0E14" w:rsidRDefault="00DF0E14" w:rsidP="00DF0E14">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DF0E14" w:rsidRPr="001E5CBD" w:rsidRDefault="00DF0E14" w:rsidP="001E5CBD">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0C2355">
        <w:rPr>
          <w:rFonts w:ascii="Times New Roman" w:hAnsi="Times New Roman" w:cs="Times New Roman"/>
          <w:sz w:val="20"/>
          <w:szCs w:val="20"/>
          <w:lang w:val="kk-KZ"/>
        </w:rPr>
        <w:t>2</w:t>
      </w:r>
      <w:r w:rsidR="009549B5">
        <w:rPr>
          <w:rFonts w:ascii="Times New Roman" w:hAnsi="Times New Roman" w:cs="Times New Roman"/>
          <w:sz w:val="20"/>
          <w:szCs w:val="20"/>
          <w:lang w:val="kk-KZ"/>
        </w:rPr>
        <w:t xml:space="preserve">2 </w:t>
      </w:r>
      <w:r w:rsidRPr="00DF0E14">
        <w:rPr>
          <w:rFonts w:ascii="Times New Roman" w:hAnsi="Times New Roman" w:cs="Times New Roman"/>
          <w:sz w:val="20"/>
          <w:szCs w:val="20"/>
          <w:lang w:val="kk-KZ"/>
        </w:rPr>
        <w:t xml:space="preserve">жылдан </w:t>
      </w:r>
      <w:r w:rsidR="001E5CBD">
        <w:rPr>
          <w:rFonts w:ascii="Times New Roman" w:hAnsi="Times New Roman" w:cs="Times New Roman"/>
          <w:sz w:val="20"/>
          <w:szCs w:val="20"/>
          <w:lang w:val="kk-KZ"/>
        </w:rPr>
        <w:t>бастап қолдану үшін бекітілген)</w:t>
      </w:r>
    </w:p>
    <w:p w:rsidR="00DF0E14" w:rsidRPr="00DF0E14" w:rsidRDefault="00DF0E14" w:rsidP="00DF0E14">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DF0E14" w:rsidRDefault="00DF0E14" w:rsidP="00DF0E14">
      <w:pPr>
        <w:tabs>
          <w:tab w:val="left" w:pos="284"/>
        </w:tabs>
        <w:spacing w:after="0" w:line="240" w:lineRule="auto"/>
        <w:jc w:val="both"/>
        <w:rPr>
          <w:rFonts w:ascii="Times New Roman" w:hAnsi="Times New Roman" w:cs="Times New Roman"/>
          <w:b/>
          <w:bCs/>
          <w:sz w:val="28"/>
          <w:szCs w:val="28"/>
          <w:lang w:val="kk-KZ"/>
        </w:rPr>
      </w:pPr>
    </w:p>
    <w:p w:rsidR="00BE2587" w:rsidRDefault="001E5CBD" w:rsidP="001E5CBD">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2. </w:t>
      </w:r>
      <w:r w:rsidR="00DF0E14" w:rsidRPr="001E5CBD">
        <w:rPr>
          <w:rFonts w:ascii="Times New Roman" w:hAnsi="Times New Roman" w:cs="Times New Roman"/>
          <w:b/>
          <w:bCs/>
          <w:sz w:val="28"/>
          <w:szCs w:val="28"/>
          <w:lang w:val="kk-KZ"/>
        </w:rPr>
        <w:t>Міндеті:</w:t>
      </w:r>
      <w:r w:rsidR="00DF0E14" w:rsidRPr="001E5CBD">
        <w:rPr>
          <w:rFonts w:ascii="Times New Roman" w:hAnsi="Times New Roman" w:cs="Times New Roman"/>
          <w:bCs/>
          <w:sz w:val="28"/>
          <w:szCs w:val="28"/>
          <w:lang w:val="kk-KZ"/>
        </w:rPr>
        <w:t xml:space="preserve"> </w:t>
      </w:r>
      <w:r w:rsidR="00707892">
        <w:rPr>
          <w:rFonts w:ascii="Times New Roman" w:hAnsi="Times New Roman" w:cs="Times New Roman"/>
          <w:bCs/>
          <w:sz w:val="28"/>
          <w:szCs w:val="28"/>
          <w:lang w:val="kk-KZ"/>
        </w:rPr>
        <w:t xml:space="preserve">Түсушінің </w:t>
      </w:r>
      <w:r w:rsidR="00CF7868" w:rsidRPr="00CF7868">
        <w:rPr>
          <w:rFonts w:ascii="Times New Roman" w:hAnsi="Times New Roman" w:cs="Times New Roman"/>
          <w:bCs/>
          <w:sz w:val="28"/>
          <w:szCs w:val="28"/>
          <w:lang w:val="kk-KZ"/>
        </w:rPr>
        <w:t>білім деңгейін анықтау</w:t>
      </w:r>
      <w:r w:rsidR="00CF7868">
        <w:rPr>
          <w:rFonts w:ascii="Times New Roman" w:hAnsi="Times New Roman" w:cs="Times New Roman"/>
          <w:bCs/>
          <w:sz w:val="28"/>
          <w:szCs w:val="28"/>
          <w:lang w:val="kk-KZ"/>
        </w:rPr>
        <w:t xml:space="preserve"> </w:t>
      </w:r>
    </w:p>
    <w:p w:rsidR="001E5CBD" w:rsidRPr="00385F6E" w:rsidRDefault="00CF7868" w:rsidP="001E5CBD">
      <w:pPr>
        <w:tabs>
          <w:tab w:val="left" w:pos="284"/>
        </w:tabs>
        <w:spacing w:after="0" w:line="240" w:lineRule="auto"/>
        <w:jc w:val="both"/>
        <w:rPr>
          <w:rFonts w:ascii="Times New Roman" w:hAnsi="Times New Roman" w:cs="Times New Roman"/>
          <w:sz w:val="28"/>
          <w:szCs w:val="28"/>
          <w:lang w:val="kk-KZ" w:eastAsia="ko-KR"/>
        </w:rPr>
      </w:pPr>
      <w:r>
        <w:rPr>
          <w:rFonts w:ascii="Times New Roman" w:eastAsia="Times New Roman" w:hAnsi="Times New Roman"/>
          <w:bCs/>
          <w:sz w:val="28"/>
          <w:szCs w:val="28"/>
          <w:lang w:val="kk-KZ"/>
        </w:rPr>
        <w:t>М</w:t>
      </w:r>
      <w:r w:rsidR="00FE0CA6">
        <w:rPr>
          <w:rFonts w:ascii="Times New Roman" w:eastAsia="Times New Roman" w:hAnsi="Times New Roman"/>
          <w:bCs/>
          <w:sz w:val="28"/>
          <w:szCs w:val="28"/>
          <w:lang w:val="kk-KZ"/>
        </w:rPr>
        <w:t>130</w:t>
      </w:r>
      <w:r w:rsidR="00FE11E7">
        <w:rPr>
          <w:rFonts w:ascii="Times New Roman" w:eastAsia="Times New Roman" w:hAnsi="Times New Roman"/>
          <w:bCs/>
          <w:sz w:val="28"/>
          <w:szCs w:val="28"/>
          <w:lang w:val="kk-KZ"/>
        </w:rPr>
        <w:t xml:space="preserve"> </w:t>
      </w:r>
      <w:r w:rsidR="00385F6E" w:rsidRPr="00385F6E">
        <w:rPr>
          <w:rFonts w:ascii="Times New Roman" w:eastAsia="Times New Roman" w:hAnsi="Times New Roman"/>
          <w:bCs/>
          <w:sz w:val="28"/>
          <w:szCs w:val="28"/>
          <w:lang w:val="kk-KZ"/>
        </w:rPr>
        <w:t>Стандарттау, сертификаттау және метрология (сала бойынша)</w:t>
      </w:r>
    </w:p>
    <w:p w:rsidR="00CF7868" w:rsidRDefault="00CF7868" w:rsidP="001E5CBD">
      <w:pPr>
        <w:pStyle w:val="2"/>
        <w:spacing w:line="240" w:lineRule="auto"/>
        <w:ind w:left="0"/>
        <w:jc w:val="both"/>
        <w:rPr>
          <w:rFonts w:ascii="Times New Roman" w:hAnsi="Times New Roman" w:cs="Times New Roman"/>
          <w:b/>
          <w:bCs/>
          <w:sz w:val="28"/>
          <w:szCs w:val="28"/>
          <w:lang w:val="kk-KZ" w:eastAsia="ko-KR"/>
        </w:rPr>
      </w:pPr>
    </w:p>
    <w:p w:rsidR="00DF0E14" w:rsidRPr="00DF0E14" w:rsidRDefault="00DF0E14" w:rsidP="001E5CBD">
      <w:pPr>
        <w:pStyle w:val="2"/>
        <w:spacing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Pr="00DF0E14">
        <w:rPr>
          <w:rFonts w:ascii="Times New Roman" w:hAnsi="Times New Roman" w:cs="Times New Roman"/>
          <w:b/>
          <w:bCs/>
          <w:sz w:val="28"/>
          <w:szCs w:val="28"/>
          <w:lang w:val="kk-KZ"/>
        </w:rPr>
        <w:t>:</w:t>
      </w:r>
      <w:r w:rsidRPr="00DF0E14">
        <w:rPr>
          <w:rFonts w:ascii="Times New Roman" w:hAnsi="Times New Roman" w:cs="Times New Roman"/>
          <w:sz w:val="28"/>
          <w:szCs w:val="28"/>
          <w:lang w:val="kk-KZ"/>
        </w:rPr>
        <w:t xml:space="preserve"> </w:t>
      </w:r>
    </w:p>
    <w:tbl>
      <w:tblPr>
        <w:tblStyle w:val="a9"/>
        <w:tblW w:w="9430" w:type="dxa"/>
        <w:tblInd w:w="34" w:type="dxa"/>
        <w:tblLayout w:type="fixed"/>
        <w:tblLook w:val="04A0" w:firstRow="1" w:lastRow="0" w:firstColumn="1" w:lastColumn="0" w:noHBand="0" w:noVBand="1"/>
      </w:tblPr>
      <w:tblGrid>
        <w:gridCol w:w="500"/>
        <w:gridCol w:w="6237"/>
        <w:gridCol w:w="1559"/>
        <w:gridCol w:w="1134"/>
      </w:tblGrid>
      <w:tr w:rsidR="00DF0E14" w:rsidRPr="00DF0E14" w:rsidTr="00CB43BA">
        <w:tc>
          <w:tcPr>
            <w:tcW w:w="500" w:type="dxa"/>
            <w:vAlign w:val="center"/>
          </w:tcPr>
          <w:p w:rsidR="00DF0E14" w:rsidRPr="00DF0E14" w:rsidRDefault="00DF0E14" w:rsidP="00D102D8">
            <w:pPr>
              <w:widowControl w:val="0"/>
              <w:tabs>
                <w:tab w:val="left" w:pos="709"/>
              </w:tabs>
              <w:ind w:right="-8"/>
              <w:jc w:val="center"/>
              <w:rPr>
                <w:rFonts w:ascii="Times New Roman" w:hAnsi="Times New Roman" w:cs="Times New Roman"/>
                <w:b/>
                <w:sz w:val="24"/>
                <w:szCs w:val="24"/>
                <w:lang w:val="kk-KZ"/>
              </w:rPr>
            </w:pPr>
            <w:r w:rsidRPr="00DF0E14">
              <w:rPr>
                <w:rFonts w:ascii="Times New Roman" w:hAnsi="Times New Roman" w:cs="Times New Roman"/>
                <w:b/>
                <w:sz w:val="24"/>
                <w:szCs w:val="24"/>
                <w:lang w:val="kk-KZ"/>
              </w:rPr>
              <w:t>№</w:t>
            </w:r>
          </w:p>
        </w:tc>
        <w:tc>
          <w:tcPr>
            <w:tcW w:w="6237" w:type="dxa"/>
            <w:vAlign w:val="center"/>
          </w:tcPr>
          <w:p w:rsidR="00DF0E14" w:rsidRPr="00785891" w:rsidRDefault="00DF0E14" w:rsidP="00785891">
            <w:pPr>
              <w:ind w:left="175" w:hanging="175"/>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Тақырыптың мазмұны</w:t>
            </w:r>
          </w:p>
        </w:tc>
        <w:tc>
          <w:tcPr>
            <w:tcW w:w="1559" w:type="dxa"/>
            <w:vAlign w:val="center"/>
          </w:tcPr>
          <w:p w:rsidR="00DF0E14" w:rsidRPr="00785891" w:rsidRDefault="00CB43BA" w:rsidP="00785891">
            <w:pPr>
              <w:shd w:val="clear" w:color="auto" w:fill="FFFFFF"/>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w:t>
            </w:r>
            <w:r w:rsidR="00785891" w:rsidRPr="00DF0E14">
              <w:rPr>
                <w:rFonts w:ascii="Times New Roman" w:hAnsi="Times New Roman" w:cs="Times New Roman"/>
                <w:b/>
                <w:sz w:val="24"/>
                <w:szCs w:val="24"/>
                <w:lang w:val="kk-KZ"/>
              </w:rPr>
              <w:t>қ</w:t>
            </w:r>
            <w:r>
              <w:rPr>
                <w:rFonts w:ascii="Times New Roman" w:hAnsi="Times New Roman" w:cs="Times New Roman"/>
                <w:b/>
                <w:sz w:val="24"/>
                <w:szCs w:val="24"/>
                <w:lang w:val="kk-KZ"/>
              </w:rPr>
              <w:t xml:space="preserve"> </w:t>
            </w:r>
            <w:r w:rsidR="00785891" w:rsidRPr="00DF0E14">
              <w:rPr>
                <w:rFonts w:ascii="Times New Roman" w:hAnsi="Times New Roman" w:cs="Times New Roman"/>
                <w:b/>
                <w:sz w:val="24"/>
                <w:szCs w:val="24"/>
                <w:lang w:val="kk-KZ"/>
              </w:rPr>
              <w:t>деңгейі</w:t>
            </w:r>
          </w:p>
        </w:tc>
        <w:tc>
          <w:tcPr>
            <w:tcW w:w="1134" w:type="dxa"/>
          </w:tcPr>
          <w:p w:rsidR="00785891" w:rsidRPr="00DF0E14" w:rsidRDefault="00785891" w:rsidP="00785891">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Тапсыр</w:t>
            </w:r>
          </w:p>
          <w:p w:rsidR="00DF0E14" w:rsidRPr="00DF0E14" w:rsidRDefault="00785891" w:rsidP="00785891">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малар саны</w:t>
            </w:r>
          </w:p>
        </w:tc>
      </w:tr>
      <w:tr w:rsidR="00FE11E7" w:rsidRPr="003F072F" w:rsidTr="00D102D8">
        <w:trPr>
          <w:trHeight w:val="303"/>
        </w:trPr>
        <w:tc>
          <w:tcPr>
            <w:tcW w:w="500" w:type="dxa"/>
          </w:tcPr>
          <w:p w:rsidR="00FE11E7" w:rsidRPr="00DF0E14" w:rsidRDefault="00FE11E7" w:rsidP="00FE11E7">
            <w:pPr>
              <w:tabs>
                <w:tab w:val="left" w:pos="274"/>
              </w:tabs>
              <w:rPr>
                <w:rFonts w:ascii="Times New Roman" w:hAnsi="Times New Roman" w:cs="Times New Roman"/>
                <w:sz w:val="24"/>
                <w:szCs w:val="24"/>
                <w:lang w:val="kk-KZ"/>
              </w:rPr>
            </w:pPr>
            <w:r w:rsidRPr="00DF0E14">
              <w:rPr>
                <w:rFonts w:ascii="Times New Roman" w:hAnsi="Times New Roman" w:cs="Times New Roman"/>
                <w:sz w:val="24"/>
                <w:szCs w:val="24"/>
                <w:lang w:val="kk-KZ"/>
              </w:rPr>
              <w:t>1</w:t>
            </w:r>
          </w:p>
        </w:tc>
        <w:tc>
          <w:tcPr>
            <w:tcW w:w="6237" w:type="dxa"/>
          </w:tcPr>
          <w:p w:rsidR="00FE11E7" w:rsidRPr="00DC4F60" w:rsidRDefault="00FE11E7" w:rsidP="00FE11E7">
            <w:pPr>
              <w:rPr>
                <w:rFonts w:ascii="Times New Roman" w:hAnsi="Times New Roman"/>
                <w:sz w:val="24"/>
                <w:szCs w:val="24"/>
              </w:rPr>
            </w:pPr>
            <w:r w:rsidRPr="00FE11E7">
              <w:rPr>
                <w:rFonts w:ascii="Times New Roman" w:hAnsi="Times New Roman"/>
                <w:sz w:val="24"/>
                <w:szCs w:val="24"/>
                <w:lang w:val="kk-KZ"/>
              </w:rPr>
              <w:t xml:space="preserve">Өнеркәсіптік өнімнің жіктелуі және сапа көрсеткіштерінің номенклатурасы. Өнімнің сапа көрсеткіштерінің жіктелуі. Өнімнің біркелкісі бойынша сапа көрсеткіштерінің жіктелуі. </w:t>
            </w:r>
            <w:r w:rsidRPr="00DC4F60">
              <w:rPr>
                <w:rFonts w:ascii="Times New Roman" w:hAnsi="Times New Roman"/>
                <w:sz w:val="24"/>
                <w:szCs w:val="24"/>
              </w:rPr>
              <w:t xml:space="preserve">Өнеркәсіптік өнімнің жіктелуі.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rPr>
              <w:t>A</w:t>
            </w:r>
          </w:p>
        </w:tc>
        <w:tc>
          <w:tcPr>
            <w:tcW w:w="1134" w:type="dxa"/>
            <w:vAlign w:val="center"/>
          </w:tcPr>
          <w:p w:rsidR="00FE11E7" w:rsidRPr="00A865EF" w:rsidRDefault="00FE11E7" w:rsidP="00FE11E7">
            <w:pPr>
              <w:jc w:val="center"/>
              <w:rPr>
                <w:rFonts w:ascii="Times New Roman" w:eastAsia="Times New Roman" w:hAnsi="Times New Roman"/>
                <w:color w:val="000000"/>
                <w:sz w:val="24"/>
                <w:szCs w:val="24"/>
              </w:rPr>
            </w:pPr>
            <w:r w:rsidRPr="00A865EF">
              <w:rPr>
                <w:rFonts w:ascii="Times New Roman" w:hAnsi="Times New Roman"/>
                <w:color w:val="000000"/>
                <w:sz w:val="24"/>
                <w:szCs w:val="24"/>
              </w:rPr>
              <w:t>3</w:t>
            </w:r>
          </w:p>
        </w:tc>
      </w:tr>
      <w:tr w:rsidR="00FE11E7" w:rsidRPr="003F072F" w:rsidTr="00D102D8">
        <w:trPr>
          <w:trHeight w:val="309"/>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2</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Өнеркәсіптік өнімнің сапа көрсеткіштерінің номенклатурасы. Тұтынушы қасиеттерінің және сапа көрсеткіштердің номенклатураларын таңдау тәртібі.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3</w:t>
            </w:r>
          </w:p>
        </w:tc>
      </w:tr>
      <w:tr w:rsidR="00FE11E7" w:rsidRPr="003F072F" w:rsidTr="00D102D8">
        <w:trPr>
          <w:trHeight w:val="272"/>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3</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Өнімнің сапа деңгейін бағалау. Квалиметрияның негізгі әдістері. Жіктелу, шектеулі және бағалау көрсеткіштер. Бағалау жағдайы. Өнім сапасының сараптау бағасы. Органолептикалық көрсеткіштерді бағалау. Сапа көрсеткіштерінің номенклатурасын анықтау. Көрсеткіштердің салмақтық еселігін анықтау. Сапа деңгейін бағалау үшін негізгі үлгілерді таңдау.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3</w:t>
            </w:r>
          </w:p>
        </w:tc>
      </w:tr>
      <w:tr w:rsidR="00FE11E7" w:rsidRPr="003F072F" w:rsidTr="00D102D8">
        <w:trPr>
          <w:trHeight w:val="277"/>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4</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Квалиметриялық шкалалар. Тәртіп шкаласы. Интервалдар шкаласы. Қатынастар шкаласы.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t>3B</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3</w:t>
            </w:r>
          </w:p>
        </w:tc>
      </w:tr>
      <w:tr w:rsidR="00FE11E7" w:rsidRPr="003F072F" w:rsidTr="00D102D8">
        <w:trPr>
          <w:trHeight w:val="236"/>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5</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Сапа деңгейін бағалау әдістемесін әзірлеудің негізгі ережелері.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t>3B</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3</w:t>
            </w:r>
          </w:p>
        </w:tc>
      </w:tr>
      <w:tr w:rsidR="00FE11E7" w:rsidRPr="003F072F" w:rsidTr="00D102D8">
        <w:trPr>
          <w:trHeight w:val="269"/>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6</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Өнімнің сапа деңгейін бағалаудың дифференциалды әдісі.  Өнімнің сапа деңгейін бағалаудың кешенді әдісі. Кешенді көрсеткіштерге қойылатын талаптар. Басты көрсеткіш бойынша сапа деңгейін бағалау. Интегралды көрсеткіш арқылы өнімнің сапа деңгейін бағалау. Орташаеселенгшен көрсеткіш арқылы өнімнің сапа деңгейін бағалау. Өнімнің сапа деңгейін бағалаудың  аралас әді</w:t>
            </w:r>
            <w:proofErr w:type="gramStart"/>
            <w:r w:rsidRPr="00DC4F60">
              <w:rPr>
                <w:rFonts w:ascii="Times New Roman" w:hAnsi="Times New Roman"/>
                <w:sz w:val="24"/>
                <w:szCs w:val="24"/>
              </w:rPr>
              <w:t>с</w:t>
            </w:r>
            <w:proofErr w:type="gramEnd"/>
            <w:r w:rsidRPr="00DC4F60">
              <w:rPr>
                <w:rFonts w:ascii="Times New Roman" w:hAnsi="Times New Roman"/>
                <w:sz w:val="24"/>
                <w:szCs w:val="24"/>
              </w:rPr>
              <w:t xml:space="preserve">і. </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6</w:t>
            </w:r>
          </w:p>
        </w:tc>
      </w:tr>
      <w:tr w:rsidR="00FE11E7" w:rsidRPr="003F072F" w:rsidTr="00D102D8">
        <w:trPr>
          <w:trHeight w:val="230"/>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7</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Өнімді пайдаланудың әр түрлі шарттарын есептеу. Құндылық регрессионды байланыстар әдісі. Шекті және номиналды шамалар әдісі. Эквивалентті қатынастар әдісі. </w:t>
            </w:r>
          </w:p>
        </w:tc>
        <w:tc>
          <w:tcPr>
            <w:tcW w:w="1559" w:type="dxa"/>
            <w:vAlign w:val="center"/>
          </w:tcPr>
          <w:p w:rsidR="00FE11E7" w:rsidRPr="00A004F0" w:rsidRDefault="00FE11E7" w:rsidP="00FE11E7">
            <w:pPr>
              <w:jc w:val="center"/>
              <w:rPr>
                <w:rFonts w:ascii="Times New Roman" w:hAnsi="Times New Roman"/>
                <w:color w:val="000000"/>
                <w:sz w:val="24"/>
                <w:szCs w:val="24"/>
              </w:rPr>
            </w:pPr>
            <w:r w:rsidRPr="00A004F0">
              <w:rPr>
                <w:rFonts w:ascii="Times New Roman" w:hAnsi="Times New Roman"/>
                <w:color w:val="000000"/>
                <w:sz w:val="24"/>
                <w:szCs w:val="24"/>
              </w:rPr>
              <w:t>3</w:t>
            </w:r>
            <w:r>
              <w:rPr>
                <w:rFonts w:ascii="Times New Roman" w:hAnsi="Times New Roman"/>
                <w:color w:val="000000"/>
                <w:sz w:val="24"/>
                <w:szCs w:val="24"/>
                <w:lang w:val="en-US"/>
              </w:rPr>
              <w:t>A</w:t>
            </w:r>
          </w:p>
          <w:p w:rsidR="00FE11E7" w:rsidRPr="00A004F0" w:rsidRDefault="00FE11E7" w:rsidP="00FE11E7">
            <w:pPr>
              <w:jc w:val="center"/>
              <w:rPr>
                <w:rFonts w:ascii="Times New Roman" w:hAnsi="Times New Roman"/>
                <w:color w:val="000000"/>
                <w:sz w:val="24"/>
                <w:szCs w:val="24"/>
              </w:rPr>
            </w:pPr>
            <w:r>
              <w:rPr>
                <w:rFonts w:ascii="Times New Roman" w:hAnsi="Times New Roman"/>
                <w:color w:val="000000"/>
                <w:sz w:val="24"/>
                <w:szCs w:val="24"/>
              </w:rPr>
              <w:t>1B</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4</w:t>
            </w:r>
          </w:p>
        </w:tc>
      </w:tr>
      <w:tr w:rsidR="00FE11E7" w:rsidRPr="003F072F" w:rsidTr="00D102D8">
        <w:trPr>
          <w:trHeight w:val="375"/>
        </w:trPr>
        <w:tc>
          <w:tcPr>
            <w:tcW w:w="500" w:type="dxa"/>
          </w:tcPr>
          <w:p w:rsidR="00FE11E7" w:rsidRPr="003F072F" w:rsidRDefault="00FE11E7" w:rsidP="00FE11E7">
            <w:pPr>
              <w:tabs>
                <w:tab w:val="left" w:pos="274"/>
              </w:tabs>
              <w:rPr>
                <w:rFonts w:ascii="Times New Roman" w:hAnsi="Times New Roman" w:cs="Times New Roman"/>
                <w:sz w:val="24"/>
                <w:szCs w:val="24"/>
              </w:rPr>
            </w:pPr>
            <w:r w:rsidRPr="003F072F">
              <w:rPr>
                <w:rFonts w:ascii="Times New Roman" w:hAnsi="Times New Roman" w:cs="Times New Roman"/>
                <w:sz w:val="24"/>
                <w:szCs w:val="24"/>
              </w:rPr>
              <w:t>8</w:t>
            </w:r>
          </w:p>
        </w:tc>
        <w:tc>
          <w:tcPr>
            <w:tcW w:w="6237" w:type="dxa"/>
          </w:tcPr>
          <w:p w:rsidR="00FE11E7" w:rsidRPr="00DC4F60" w:rsidRDefault="00FE11E7" w:rsidP="00FE11E7">
            <w:pPr>
              <w:rPr>
                <w:rFonts w:ascii="Times New Roman" w:hAnsi="Times New Roman"/>
                <w:sz w:val="24"/>
                <w:szCs w:val="24"/>
              </w:rPr>
            </w:pPr>
            <w:r w:rsidRPr="00DC4F60">
              <w:rPr>
                <w:rFonts w:ascii="Times New Roman" w:hAnsi="Times New Roman"/>
                <w:sz w:val="24"/>
                <w:szCs w:val="24"/>
              </w:rPr>
              <w:t xml:space="preserve">Әртүрлі өнімнің сапа деңгейін бағалау. Өнімнің сапа индекстерін анықтау. Өнімнің ақаулық индекстерін анықтау. Өнеркәсіппен басқарудың әр түрлі тораптары үшін сапа индекстерін анықтау. Сапаның кешенді көрсеткіштерін және кәсіпорынның жұмыс сапасының </w:t>
            </w:r>
            <w:r w:rsidRPr="00DC4F60">
              <w:rPr>
                <w:rFonts w:ascii="Times New Roman" w:hAnsi="Times New Roman"/>
                <w:sz w:val="24"/>
                <w:szCs w:val="24"/>
              </w:rPr>
              <w:lastRenderedPageBreak/>
              <w:t>индекстерін анықтау.</w:t>
            </w:r>
          </w:p>
        </w:tc>
        <w:tc>
          <w:tcPr>
            <w:tcW w:w="1559" w:type="dxa"/>
            <w:vAlign w:val="center"/>
          </w:tcPr>
          <w:p w:rsidR="00FE11E7" w:rsidRPr="00A004F0" w:rsidRDefault="00FE11E7" w:rsidP="00FE11E7">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B</w:t>
            </w:r>
          </w:p>
        </w:tc>
        <w:tc>
          <w:tcPr>
            <w:tcW w:w="1134" w:type="dxa"/>
            <w:vAlign w:val="center"/>
          </w:tcPr>
          <w:p w:rsidR="00FE11E7" w:rsidRPr="00A865EF" w:rsidRDefault="00FE11E7" w:rsidP="00FE11E7">
            <w:pPr>
              <w:jc w:val="center"/>
              <w:rPr>
                <w:rFonts w:ascii="Times New Roman" w:hAnsi="Times New Roman"/>
                <w:color w:val="000000"/>
                <w:sz w:val="24"/>
                <w:szCs w:val="24"/>
              </w:rPr>
            </w:pPr>
            <w:r w:rsidRPr="00A865EF">
              <w:rPr>
                <w:rFonts w:ascii="Times New Roman" w:hAnsi="Times New Roman"/>
                <w:color w:val="000000"/>
                <w:sz w:val="24"/>
                <w:szCs w:val="24"/>
              </w:rPr>
              <w:t>5</w:t>
            </w:r>
          </w:p>
        </w:tc>
      </w:tr>
      <w:tr w:rsidR="00FE11E7" w:rsidRPr="003F072F" w:rsidTr="00CB43BA">
        <w:trPr>
          <w:trHeight w:val="268"/>
        </w:trPr>
        <w:tc>
          <w:tcPr>
            <w:tcW w:w="500" w:type="dxa"/>
          </w:tcPr>
          <w:p w:rsidR="00FE11E7" w:rsidRPr="003F072F" w:rsidRDefault="00FE11E7" w:rsidP="00FE11E7">
            <w:pPr>
              <w:tabs>
                <w:tab w:val="left" w:pos="274"/>
              </w:tabs>
              <w:rPr>
                <w:rFonts w:ascii="Times New Roman" w:hAnsi="Times New Roman" w:cs="Times New Roman"/>
                <w:sz w:val="24"/>
                <w:szCs w:val="24"/>
              </w:rPr>
            </w:pPr>
            <w:r>
              <w:rPr>
                <w:rFonts w:ascii="Times New Roman" w:hAnsi="Times New Roman" w:cs="Times New Roman"/>
                <w:sz w:val="24"/>
                <w:szCs w:val="24"/>
              </w:rPr>
              <w:lastRenderedPageBreak/>
              <w:t>…</w:t>
            </w:r>
          </w:p>
        </w:tc>
        <w:tc>
          <w:tcPr>
            <w:tcW w:w="6237" w:type="dxa"/>
          </w:tcPr>
          <w:p w:rsidR="00FE11E7" w:rsidRPr="003F072F" w:rsidRDefault="00FE11E7" w:rsidP="00FE11E7">
            <w:pPr>
              <w:pStyle w:val="1"/>
              <w:jc w:val="both"/>
              <w:rPr>
                <w:sz w:val="24"/>
                <w:szCs w:val="24"/>
              </w:rPr>
            </w:pPr>
          </w:p>
        </w:tc>
        <w:tc>
          <w:tcPr>
            <w:tcW w:w="1559" w:type="dxa"/>
          </w:tcPr>
          <w:p w:rsidR="00FE11E7" w:rsidRPr="003F072F" w:rsidRDefault="00FE11E7" w:rsidP="00FE11E7">
            <w:pPr>
              <w:tabs>
                <w:tab w:val="left" w:pos="274"/>
              </w:tabs>
              <w:jc w:val="center"/>
              <w:rPr>
                <w:rFonts w:ascii="Times New Roman" w:hAnsi="Times New Roman" w:cs="Times New Roman"/>
                <w:sz w:val="24"/>
                <w:szCs w:val="24"/>
              </w:rPr>
            </w:pPr>
          </w:p>
        </w:tc>
        <w:tc>
          <w:tcPr>
            <w:tcW w:w="1134" w:type="dxa"/>
          </w:tcPr>
          <w:p w:rsidR="00FE11E7" w:rsidRPr="003F072F" w:rsidRDefault="00FE11E7" w:rsidP="00FE11E7">
            <w:pPr>
              <w:tabs>
                <w:tab w:val="left" w:pos="284"/>
              </w:tabs>
              <w:jc w:val="center"/>
              <w:rPr>
                <w:rFonts w:ascii="Times New Roman" w:eastAsia="Times New Roman" w:hAnsi="Times New Roman" w:cs="Times New Roman"/>
                <w:sz w:val="24"/>
                <w:szCs w:val="24"/>
                <w:lang w:val="kk-KZ"/>
              </w:rPr>
            </w:pPr>
          </w:p>
        </w:tc>
      </w:tr>
      <w:tr w:rsidR="00FE11E7" w:rsidRPr="003F072F" w:rsidTr="00D102D8">
        <w:tc>
          <w:tcPr>
            <w:tcW w:w="6737" w:type="dxa"/>
            <w:gridSpan w:val="2"/>
          </w:tcPr>
          <w:p w:rsidR="00FE11E7" w:rsidRPr="003F072F" w:rsidRDefault="00FE11E7" w:rsidP="00FE11E7">
            <w:pPr>
              <w:pStyle w:val="1"/>
              <w:rPr>
                <w:sz w:val="24"/>
                <w:szCs w:val="24"/>
              </w:rPr>
            </w:pPr>
            <w:r w:rsidRPr="003F072F">
              <w:rPr>
                <w:b/>
                <w:bCs/>
                <w:sz w:val="24"/>
                <w:szCs w:val="24"/>
                <w:lang w:val="kk-KZ"/>
              </w:rPr>
              <w:t>Тестінің бір нұсқасындағы тапсырмалар саны</w:t>
            </w:r>
          </w:p>
        </w:tc>
        <w:tc>
          <w:tcPr>
            <w:tcW w:w="2693" w:type="dxa"/>
            <w:gridSpan w:val="2"/>
          </w:tcPr>
          <w:p w:rsidR="00FE11E7" w:rsidRPr="001E5CBD" w:rsidRDefault="00FE11E7" w:rsidP="00FE11E7">
            <w:pPr>
              <w:tabs>
                <w:tab w:val="left" w:pos="274"/>
              </w:tabs>
              <w:jc w:val="right"/>
              <w:rPr>
                <w:rFonts w:ascii="Times New Roman" w:hAnsi="Times New Roman" w:cs="Times New Roman"/>
                <w:b/>
                <w:sz w:val="24"/>
                <w:szCs w:val="24"/>
              </w:rPr>
            </w:pPr>
            <w:r w:rsidRPr="001E5CBD">
              <w:rPr>
                <w:rFonts w:ascii="Times New Roman" w:hAnsi="Times New Roman" w:cs="Times New Roman"/>
                <w:b/>
                <w:sz w:val="24"/>
                <w:szCs w:val="24"/>
              </w:rPr>
              <w:t>30</w:t>
            </w:r>
          </w:p>
        </w:tc>
      </w:tr>
    </w:tbl>
    <w:p w:rsidR="00DF0E14" w:rsidRPr="00F97E64" w:rsidRDefault="00DF0E14" w:rsidP="00DF0E14">
      <w:pPr>
        <w:pStyle w:val="ab"/>
        <w:jc w:val="both"/>
        <w:rPr>
          <w:rFonts w:ascii="Times New Roman" w:hAnsi="Times New Roman" w:cs="Times New Roman"/>
        </w:rPr>
      </w:pPr>
    </w:p>
    <w:p w:rsidR="00DF0E14" w:rsidRPr="002E4A5B" w:rsidRDefault="00DF0E14" w:rsidP="00DF0E14">
      <w:pPr>
        <w:spacing w:after="0" w:line="240" w:lineRule="auto"/>
        <w:contextualSpacing/>
        <w:jc w:val="both"/>
        <w:rPr>
          <w:rFonts w:ascii="Times New Roman" w:hAnsi="Times New Roman" w:cs="Times New Roman"/>
          <w:b/>
          <w:sz w:val="28"/>
          <w:szCs w:val="28"/>
          <w:lang w:val="kk-KZ"/>
        </w:rPr>
      </w:pPr>
      <w:r w:rsidRPr="002E4A5B">
        <w:rPr>
          <w:rFonts w:ascii="Times New Roman" w:hAnsi="Times New Roman" w:cs="Times New Roman"/>
          <w:b/>
          <w:sz w:val="28"/>
          <w:szCs w:val="28"/>
          <w:lang w:val="be-BY"/>
        </w:rPr>
        <w:t>4. Тапсырма мазмұнының сипаттамасы</w:t>
      </w:r>
      <w:r w:rsidRPr="002E4A5B">
        <w:rPr>
          <w:rFonts w:ascii="Times New Roman" w:hAnsi="Times New Roman" w:cs="Times New Roman"/>
          <w:b/>
          <w:sz w:val="28"/>
          <w:szCs w:val="28"/>
          <w:lang w:val="kk-KZ"/>
        </w:rPr>
        <w:t>:</w:t>
      </w:r>
    </w:p>
    <w:p w:rsidR="00FE11E7" w:rsidRPr="00FE11E7" w:rsidRDefault="00FE11E7" w:rsidP="00FE11E7">
      <w:pPr>
        <w:spacing w:after="0" w:line="240" w:lineRule="auto"/>
        <w:jc w:val="both"/>
        <w:rPr>
          <w:rFonts w:ascii="Times New Roman" w:hAnsi="Times New Roman"/>
          <w:bCs/>
          <w:sz w:val="28"/>
          <w:szCs w:val="28"/>
          <w:lang w:val="kk-KZ"/>
        </w:rPr>
      </w:pPr>
      <w:r w:rsidRPr="00FE11E7">
        <w:rPr>
          <w:rFonts w:ascii="Times New Roman" w:hAnsi="Times New Roman"/>
          <w:bCs/>
          <w:sz w:val="28"/>
          <w:szCs w:val="28"/>
          <w:lang w:val="kk-KZ"/>
        </w:rPr>
        <w:t>«Квалиметрия» пәні теориялық базаны қалыптастыруды, талап етілетін сапаға жету бойынша ары қарай басқарумен өнім сапасының, жұмыстары мен қызметтерінің деңгейін сандық анықтау бойынша тәжірибелік дағдыларды қалыптастыруды мақсат етеді.</w:t>
      </w:r>
      <w:r>
        <w:rPr>
          <w:rFonts w:ascii="Times New Roman" w:hAnsi="Times New Roman"/>
          <w:bCs/>
          <w:sz w:val="28"/>
          <w:szCs w:val="28"/>
          <w:lang w:val="kk-KZ"/>
        </w:rPr>
        <w:t xml:space="preserve"> </w:t>
      </w:r>
      <w:r w:rsidRPr="00FE11E7">
        <w:rPr>
          <w:rFonts w:ascii="Times New Roman" w:hAnsi="Times New Roman"/>
          <w:bCs/>
          <w:sz w:val="28"/>
          <w:szCs w:val="28"/>
          <w:lang w:val="kk-KZ"/>
        </w:rPr>
        <w:t>Пәннің міндеті:</w:t>
      </w:r>
      <w:r>
        <w:rPr>
          <w:rFonts w:ascii="Times New Roman" w:hAnsi="Times New Roman"/>
          <w:bCs/>
          <w:sz w:val="28"/>
          <w:szCs w:val="28"/>
          <w:lang w:val="kk-KZ"/>
        </w:rPr>
        <w:t xml:space="preserve"> </w:t>
      </w:r>
      <w:r w:rsidRPr="00FE11E7">
        <w:rPr>
          <w:rFonts w:ascii="Times New Roman" w:hAnsi="Times New Roman"/>
          <w:bCs/>
          <w:sz w:val="28"/>
          <w:szCs w:val="28"/>
          <w:lang w:val="kk-KZ"/>
        </w:rPr>
        <w:t>Пәнді меңгерудің негізгі міндеті болып студенттердің квалиметрияның негізгі әдісі жайлы, квалиметриялық бағалау алгоритімі жайлы, квалиметриялық шкалалар, әртүрлі өнімнің сапа көрсеткіштерінің оңтайлы мағыналарын анықтау әдісі туралы түсініктерін қалыптастыру табылады.</w:t>
      </w:r>
      <w:r>
        <w:rPr>
          <w:rFonts w:ascii="Times New Roman" w:hAnsi="Times New Roman"/>
          <w:bCs/>
          <w:sz w:val="28"/>
          <w:szCs w:val="28"/>
          <w:lang w:val="kk-KZ"/>
        </w:rPr>
        <w:t xml:space="preserve"> </w:t>
      </w:r>
      <w:r w:rsidRPr="00FE11E7">
        <w:rPr>
          <w:rFonts w:ascii="Times New Roman" w:hAnsi="Times New Roman"/>
          <w:bCs/>
          <w:sz w:val="28"/>
          <w:szCs w:val="28"/>
          <w:lang w:val="kk-KZ"/>
        </w:rPr>
        <w:t xml:space="preserve">Пәнді зерделеу нәтижесінде </w:t>
      </w:r>
      <w:r w:rsidRPr="00385F6E">
        <w:rPr>
          <w:rFonts w:ascii="Times New Roman" w:hAnsi="Times New Roman"/>
          <w:bCs/>
          <w:sz w:val="28"/>
          <w:szCs w:val="28"/>
          <w:lang w:val="kk-KZ"/>
        </w:rPr>
        <w:t>бакалавриат түлегі:</w:t>
      </w:r>
    </w:p>
    <w:p w:rsidR="00FE11E7" w:rsidRPr="00FE11E7" w:rsidRDefault="00FE11E7" w:rsidP="00FE11E7">
      <w:pPr>
        <w:spacing w:after="0" w:line="240" w:lineRule="auto"/>
        <w:jc w:val="both"/>
        <w:rPr>
          <w:rFonts w:ascii="Times New Roman" w:hAnsi="Times New Roman"/>
          <w:bCs/>
          <w:sz w:val="28"/>
          <w:szCs w:val="28"/>
          <w:lang w:val="kk-KZ"/>
        </w:rPr>
      </w:pPr>
      <w:r w:rsidRPr="00FE11E7">
        <w:rPr>
          <w:rFonts w:ascii="Times New Roman" w:hAnsi="Times New Roman"/>
          <w:bCs/>
          <w:sz w:val="28"/>
          <w:szCs w:val="28"/>
          <w:lang w:val="kk-KZ"/>
        </w:rPr>
        <w:t>- заңнамалық және нормативтік құқықтық актілерді, әдістемелік материалдарды; өнім сапасын бақылау және қадағалау жүйесін; өнімнің негізгі техникалық және құрылымдық сипаттамаларын, өнімнің сапа деңгейінің принциптері мен әдістерін, өнімнің сапа көрсеткіштерін таңдау ерекшеліктерін; өнім сапасын бақылауды ұйымдастыруды, әдістері мен құралдарын; өнім сапасын талдау тәсілдерін білуі тиіс;</w:t>
      </w:r>
    </w:p>
    <w:p w:rsidR="00FE11E7" w:rsidRPr="00FE11E7" w:rsidRDefault="00FE11E7" w:rsidP="00FE11E7">
      <w:pPr>
        <w:spacing w:after="0" w:line="240" w:lineRule="auto"/>
        <w:jc w:val="both"/>
        <w:rPr>
          <w:rFonts w:ascii="Times New Roman" w:hAnsi="Times New Roman"/>
          <w:bCs/>
          <w:sz w:val="28"/>
          <w:szCs w:val="28"/>
          <w:lang w:val="kk-KZ"/>
        </w:rPr>
      </w:pPr>
      <w:r w:rsidRPr="00FE11E7">
        <w:rPr>
          <w:rFonts w:ascii="Times New Roman" w:hAnsi="Times New Roman"/>
          <w:bCs/>
          <w:sz w:val="28"/>
          <w:szCs w:val="28"/>
          <w:lang w:val="kk-KZ"/>
        </w:rPr>
        <w:t>- өнім сапасын арттыруды болжау және жоспарлау кезінде өнім сапасы көрсеткіштерінің қурамын, өнім сапасы туралы деректерді талдау әдістері мен ақау себептерін анықтау әдістерін, өнім сапасын арттыру бойынша жұмыстарды жоспарлау және жүргізу үшін компьютерлік технологияларды, өнімді сертификаттау және сапа жүйесі бойынша жұмыстарды орындау кезінде өнім сапасы мен процестерді бақылау әдістерін, өнім сапасын бақылау үшін бақылау-өлшеу және сынау техникасын қолдануға ептілігі болуы тиіс;</w:t>
      </w:r>
    </w:p>
    <w:p w:rsidR="00FE11E7" w:rsidRPr="00FE11E7" w:rsidRDefault="00FE11E7" w:rsidP="00FE11E7">
      <w:pPr>
        <w:spacing w:after="0" w:line="240" w:lineRule="auto"/>
        <w:jc w:val="both"/>
        <w:rPr>
          <w:rFonts w:ascii="Times New Roman" w:hAnsi="Times New Roman"/>
          <w:bCs/>
          <w:sz w:val="28"/>
          <w:szCs w:val="28"/>
          <w:lang w:val="kk-KZ"/>
        </w:rPr>
      </w:pPr>
      <w:r w:rsidRPr="00FE11E7">
        <w:rPr>
          <w:rFonts w:ascii="Times New Roman" w:hAnsi="Times New Roman"/>
          <w:bCs/>
          <w:sz w:val="28"/>
          <w:szCs w:val="28"/>
          <w:lang w:val="kk-KZ"/>
        </w:rPr>
        <w:t>- өнімнің әр түрлерінің көрсеткіштерін есептеуге және таңдауға; өндірісті жетілдіру үшін өнім сапасын бақылау бойынша мәселелерді шешуге дағдылары болуы тиіс;</w:t>
      </w:r>
    </w:p>
    <w:p w:rsidR="00390543" w:rsidRPr="00FE11E7" w:rsidRDefault="00FE11E7" w:rsidP="00FE11E7">
      <w:pPr>
        <w:spacing w:after="0" w:line="240" w:lineRule="auto"/>
        <w:jc w:val="both"/>
        <w:rPr>
          <w:rFonts w:ascii="Times New Roman" w:hAnsi="Times New Roman"/>
          <w:bCs/>
          <w:sz w:val="28"/>
          <w:szCs w:val="28"/>
          <w:lang w:val="kk-KZ"/>
        </w:rPr>
      </w:pPr>
      <w:r w:rsidRPr="00FE11E7">
        <w:rPr>
          <w:rFonts w:ascii="Times New Roman" w:hAnsi="Times New Roman"/>
          <w:bCs/>
          <w:sz w:val="28"/>
          <w:szCs w:val="28"/>
          <w:lang w:val="kk-KZ"/>
        </w:rPr>
        <w:t>- бұйым сапасы деңгейін бағалау үшін сапа көрсеткіштері номенклатурасын таңдауды негіздеу мәселелерінде, квалиметриялық бағалау алгоритмі мен сапа деңгейін бағалау әдістерін таңдау саласында құзыретті болуы тиіс.</w:t>
      </w:r>
    </w:p>
    <w:p w:rsidR="00FE11E7" w:rsidRDefault="00FE11E7" w:rsidP="00DF0E14">
      <w:pPr>
        <w:spacing w:after="0" w:line="240" w:lineRule="auto"/>
        <w:jc w:val="both"/>
        <w:rPr>
          <w:rFonts w:ascii="Times New Roman" w:hAnsi="Times New Roman"/>
          <w:b/>
          <w:bCs/>
          <w:sz w:val="28"/>
          <w:szCs w:val="28"/>
          <w:lang w:val="kk-KZ"/>
        </w:rPr>
      </w:pPr>
    </w:p>
    <w:p w:rsidR="00DF0E14" w:rsidRPr="00DF0E14" w:rsidRDefault="00DF0E14" w:rsidP="00DF0E14">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t xml:space="preserve">5. Тапсырмалар орындалуының орташа уақыты: </w:t>
      </w:r>
    </w:p>
    <w:p w:rsidR="00DF0E14" w:rsidRPr="00DF0E14" w:rsidRDefault="00DF0E14" w:rsidP="00DF0E14">
      <w:pPr>
        <w:spacing w:after="0" w:line="240" w:lineRule="auto"/>
        <w:ind w:left="-426" w:firstLine="710"/>
        <w:rPr>
          <w:rFonts w:ascii="Times New Roman" w:hAnsi="Times New Roman"/>
          <w:sz w:val="28"/>
          <w:szCs w:val="28"/>
          <w:lang w:val="kk-KZ"/>
        </w:rPr>
      </w:pPr>
      <w:r w:rsidRPr="00DF0E14">
        <w:rPr>
          <w:rFonts w:ascii="Times New Roman" w:hAnsi="Times New Roman"/>
          <w:sz w:val="28"/>
          <w:szCs w:val="28"/>
          <w:lang w:val="kk-KZ"/>
        </w:rPr>
        <w:t>Бір тапсырманы орындау уақыты – 2 минут</w:t>
      </w:r>
      <w:r w:rsidRPr="00DF0E14">
        <w:rPr>
          <w:rFonts w:ascii="Times New Roman" w:hAnsi="Times New Roman"/>
          <w:sz w:val="28"/>
          <w:szCs w:val="28"/>
          <w:lang w:val="kk-KZ"/>
        </w:rPr>
        <w:br/>
        <w:t xml:space="preserve">          Тест орындалуының жалпы уақыты – 60 минут</w:t>
      </w:r>
    </w:p>
    <w:p w:rsidR="001E5CBD" w:rsidRDefault="001E5CBD" w:rsidP="00DF0E14">
      <w:pPr>
        <w:spacing w:after="0" w:line="240" w:lineRule="auto"/>
        <w:rPr>
          <w:rFonts w:ascii="Times New Roman" w:hAnsi="Times New Roman"/>
          <w:b/>
          <w:sz w:val="28"/>
          <w:szCs w:val="28"/>
          <w:lang w:val="kk-KZ"/>
        </w:rPr>
      </w:pPr>
    </w:p>
    <w:p w:rsidR="00DF0E14" w:rsidRPr="00DF0E14" w:rsidRDefault="00DF0E14" w:rsidP="00DF0E14">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rsidR="00DF0E14" w:rsidRPr="00DF0E14" w:rsidRDefault="00DF0E14" w:rsidP="00DF0E14">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Тестінің бір нұсқасында – 30 тапсырма.</w:t>
      </w:r>
    </w:p>
    <w:p w:rsidR="00DF0E14" w:rsidRPr="00DF0E14" w:rsidRDefault="00DF0E14" w:rsidP="00DF0E14">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Қиындық деңгейі бойынша тест тапсырмаларыныңбөлінуі:</w:t>
      </w:r>
    </w:p>
    <w:p w:rsidR="00DF0E14" w:rsidRPr="00C5736E" w:rsidRDefault="00DF0E14" w:rsidP="00DF0E14">
      <w:pPr>
        <w:numPr>
          <w:ilvl w:val="0"/>
          <w:numId w:val="4"/>
        </w:numPr>
        <w:spacing w:after="0" w:line="240" w:lineRule="auto"/>
        <w:ind w:firstLine="284"/>
        <w:rPr>
          <w:rFonts w:ascii="Times New Roman" w:hAnsi="Times New Roman"/>
          <w:sz w:val="28"/>
          <w:szCs w:val="28"/>
        </w:rPr>
      </w:pPr>
      <w:r w:rsidRPr="00C5736E">
        <w:rPr>
          <w:rFonts w:ascii="Times New Roman" w:hAnsi="Times New Roman"/>
          <w:sz w:val="28"/>
          <w:szCs w:val="28"/>
        </w:rPr>
        <w:t xml:space="preserve">жеңіл (A) – </w:t>
      </w:r>
      <w:r w:rsidRPr="00C5736E">
        <w:rPr>
          <w:rFonts w:ascii="Times New Roman" w:hAnsi="Times New Roman"/>
          <w:sz w:val="28"/>
          <w:szCs w:val="28"/>
          <w:lang w:val="en-US"/>
        </w:rPr>
        <w:t>9</w:t>
      </w:r>
      <w:r w:rsidRPr="00C5736E">
        <w:rPr>
          <w:rFonts w:ascii="Times New Roman" w:hAnsi="Times New Roman"/>
          <w:sz w:val="28"/>
          <w:szCs w:val="28"/>
        </w:rPr>
        <w:t>тапсырма (30%);</w:t>
      </w:r>
    </w:p>
    <w:p w:rsidR="00DF0E14" w:rsidRPr="00C5736E" w:rsidRDefault="00DF0E14" w:rsidP="00DF0E14">
      <w:pPr>
        <w:numPr>
          <w:ilvl w:val="0"/>
          <w:numId w:val="4"/>
        </w:numPr>
        <w:spacing w:after="0" w:line="240" w:lineRule="auto"/>
        <w:ind w:firstLine="284"/>
        <w:rPr>
          <w:rFonts w:ascii="Times New Roman" w:hAnsi="Times New Roman"/>
          <w:sz w:val="28"/>
          <w:szCs w:val="28"/>
        </w:rPr>
      </w:pPr>
      <w:r w:rsidRPr="00C5736E">
        <w:rPr>
          <w:rFonts w:ascii="Times New Roman" w:hAnsi="Times New Roman"/>
          <w:sz w:val="28"/>
          <w:szCs w:val="28"/>
        </w:rPr>
        <w:t>орташа (B) – 12 тапсырма (40%);</w:t>
      </w:r>
    </w:p>
    <w:p w:rsidR="00DF0E14" w:rsidRPr="00C5736E" w:rsidRDefault="00DF0E14" w:rsidP="00DF0E14">
      <w:pPr>
        <w:numPr>
          <w:ilvl w:val="0"/>
          <w:numId w:val="4"/>
        </w:numPr>
        <w:spacing w:after="0" w:line="240" w:lineRule="auto"/>
        <w:ind w:firstLine="284"/>
        <w:rPr>
          <w:rFonts w:ascii="Times New Roman" w:hAnsi="Times New Roman"/>
          <w:sz w:val="28"/>
          <w:szCs w:val="28"/>
        </w:rPr>
      </w:pPr>
      <w:r w:rsidRPr="00C5736E">
        <w:rPr>
          <w:rFonts w:ascii="Times New Roman" w:hAnsi="Times New Roman"/>
          <w:sz w:val="28"/>
          <w:szCs w:val="28"/>
        </w:rPr>
        <w:t>қиын (C) – 9 тапсырма (30%).</w:t>
      </w:r>
    </w:p>
    <w:p w:rsidR="001E5CBD" w:rsidRDefault="001E5CBD" w:rsidP="00DF0E14">
      <w:pPr>
        <w:spacing w:after="0" w:line="240" w:lineRule="auto"/>
        <w:rPr>
          <w:rFonts w:ascii="Times New Roman" w:hAnsi="Times New Roman"/>
          <w:b/>
          <w:sz w:val="28"/>
          <w:szCs w:val="28"/>
        </w:rPr>
      </w:pPr>
    </w:p>
    <w:p w:rsidR="00DF0E14" w:rsidRPr="00C5736E" w:rsidRDefault="00DF0E14" w:rsidP="00DF0E14">
      <w:pPr>
        <w:spacing w:after="0" w:line="240" w:lineRule="auto"/>
        <w:rPr>
          <w:rFonts w:ascii="Times New Roman" w:hAnsi="Times New Roman"/>
          <w:b/>
          <w:sz w:val="28"/>
          <w:szCs w:val="28"/>
        </w:rPr>
      </w:pPr>
      <w:r w:rsidRPr="00C5736E">
        <w:rPr>
          <w:rFonts w:ascii="Times New Roman" w:hAnsi="Times New Roman"/>
          <w:b/>
          <w:sz w:val="28"/>
          <w:szCs w:val="28"/>
        </w:rPr>
        <w:t>7. Тапсырмаформасы:</w:t>
      </w:r>
    </w:p>
    <w:p w:rsidR="00DF0E14" w:rsidRPr="00C5736E" w:rsidRDefault="00DF0E14" w:rsidP="00DF0E14">
      <w:pPr>
        <w:spacing w:after="0" w:line="240" w:lineRule="auto"/>
        <w:ind w:left="284"/>
        <w:jc w:val="both"/>
        <w:rPr>
          <w:rFonts w:ascii="Times New Roman" w:hAnsi="Times New Roman"/>
          <w:sz w:val="28"/>
          <w:szCs w:val="28"/>
        </w:rPr>
      </w:pPr>
      <w:r w:rsidRPr="00C5736E">
        <w:rPr>
          <w:rFonts w:ascii="Times New Roman" w:hAnsi="Times New Roman"/>
          <w:sz w:val="28"/>
          <w:szCs w:val="28"/>
        </w:rPr>
        <w:t>Тест тапсырмалары</w:t>
      </w:r>
      <w:r>
        <w:rPr>
          <w:rFonts w:ascii="Times New Roman" w:hAnsi="Times New Roman"/>
          <w:sz w:val="28"/>
          <w:szCs w:val="28"/>
        </w:rPr>
        <w:t xml:space="preserve"> </w:t>
      </w:r>
      <w:r w:rsidRPr="00C5736E">
        <w:rPr>
          <w:rFonts w:ascii="Times New Roman" w:hAnsi="Times New Roman"/>
          <w:sz w:val="28"/>
          <w:szCs w:val="28"/>
        </w:rPr>
        <w:t>жабық</w:t>
      </w:r>
      <w:r>
        <w:rPr>
          <w:rFonts w:ascii="Times New Roman" w:hAnsi="Times New Roman"/>
          <w:sz w:val="28"/>
          <w:szCs w:val="28"/>
        </w:rPr>
        <w:t xml:space="preserve"> </w:t>
      </w:r>
      <w:r w:rsidRPr="00C5736E">
        <w:rPr>
          <w:rFonts w:ascii="Times New Roman" w:hAnsi="Times New Roman"/>
          <w:sz w:val="28"/>
          <w:szCs w:val="28"/>
        </w:rPr>
        <w:t>формада</w:t>
      </w:r>
      <w:r>
        <w:rPr>
          <w:rFonts w:ascii="Times New Roman" w:hAnsi="Times New Roman"/>
          <w:sz w:val="28"/>
          <w:szCs w:val="28"/>
        </w:rPr>
        <w:t xml:space="preserve"> </w:t>
      </w:r>
      <w:r w:rsidRPr="00C5736E">
        <w:rPr>
          <w:rFonts w:ascii="Times New Roman" w:hAnsi="Times New Roman"/>
          <w:sz w:val="28"/>
          <w:szCs w:val="28"/>
        </w:rPr>
        <w:t>беріледі. Ұсынылған бес жауап</w:t>
      </w:r>
      <w:r>
        <w:rPr>
          <w:rFonts w:ascii="Times New Roman" w:hAnsi="Times New Roman"/>
          <w:sz w:val="28"/>
          <w:szCs w:val="28"/>
        </w:rPr>
        <w:t xml:space="preserve"> </w:t>
      </w:r>
      <w:r w:rsidRPr="00C5736E">
        <w:rPr>
          <w:rFonts w:ascii="Times New Roman" w:hAnsi="Times New Roman"/>
          <w:sz w:val="28"/>
          <w:szCs w:val="28"/>
        </w:rPr>
        <w:t>нұсқасынан</w:t>
      </w:r>
      <w:r>
        <w:rPr>
          <w:rFonts w:ascii="Times New Roman" w:hAnsi="Times New Roman"/>
          <w:sz w:val="28"/>
          <w:szCs w:val="28"/>
        </w:rPr>
        <w:t xml:space="preserve"> </w:t>
      </w:r>
      <w:r w:rsidRPr="00C5736E">
        <w:rPr>
          <w:rFonts w:ascii="Times New Roman" w:hAnsi="Times New Roman"/>
          <w:sz w:val="28"/>
          <w:szCs w:val="28"/>
        </w:rPr>
        <w:t>бір</w:t>
      </w:r>
      <w:r>
        <w:rPr>
          <w:rFonts w:ascii="Times New Roman" w:hAnsi="Times New Roman"/>
          <w:sz w:val="28"/>
          <w:szCs w:val="28"/>
        </w:rPr>
        <w:t xml:space="preserve"> </w:t>
      </w:r>
      <w:r w:rsidRPr="00C5736E">
        <w:rPr>
          <w:rFonts w:ascii="Times New Roman" w:hAnsi="Times New Roman"/>
          <w:sz w:val="28"/>
          <w:szCs w:val="28"/>
        </w:rPr>
        <w:t>жауапты</w:t>
      </w:r>
      <w:r>
        <w:rPr>
          <w:rFonts w:ascii="Times New Roman" w:hAnsi="Times New Roman"/>
          <w:sz w:val="28"/>
          <w:szCs w:val="28"/>
        </w:rPr>
        <w:t xml:space="preserve"> </w:t>
      </w:r>
      <w:r w:rsidRPr="00C5736E">
        <w:rPr>
          <w:rFonts w:ascii="Times New Roman" w:hAnsi="Times New Roman"/>
          <w:sz w:val="28"/>
          <w:szCs w:val="28"/>
        </w:rPr>
        <w:t>таңдау</w:t>
      </w:r>
      <w:r>
        <w:rPr>
          <w:rFonts w:ascii="Times New Roman" w:hAnsi="Times New Roman"/>
          <w:sz w:val="28"/>
          <w:szCs w:val="28"/>
        </w:rPr>
        <w:t xml:space="preserve"> </w:t>
      </w:r>
      <w:r w:rsidRPr="00C5736E">
        <w:rPr>
          <w:rFonts w:ascii="Times New Roman" w:hAnsi="Times New Roman"/>
          <w:sz w:val="28"/>
          <w:szCs w:val="28"/>
        </w:rPr>
        <w:t>керек.</w:t>
      </w:r>
    </w:p>
    <w:p w:rsidR="001E5CBD" w:rsidRDefault="001E5CBD" w:rsidP="00DF0E14">
      <w:pPr>
        <w:spacing w:after="0" w:line="240" w:lineRule="auto"/>
        <w:jc w:val="both"/>
        <w:rPr>
          <w:rFonts w:ascii="Times New Roman" w:hAnsi="Times New Roman"/>
          <w:b/>
          <w:bCs/>
          <w:sz w:val="28"/>
          <w:szCs w:val="28"/>
          <w:lang w:eastAsia="ko-KR"/>
        </w:rPr>
      </w:pPr>
    </w:p>
    <w:p w:rsidR="00DF0E14" w:rsidRPr="00C5736E" w:rsidRDefault="00DF0E14" w:rsidP="00DF0E14">
      <w:pPr>
        <w:spacing w:after="0" w:line="240" w:lineRule="auto"/>
        <w:jc w:val="both"/>
        <w:rPr>
          <w:rFonts w:ascii="Times New Roman" w:hAnsi="Times New Roman"/>
          <w:b/>
          <w:bCs/>
          <w:sz w:val="28"/>
          <w:szCs w:val="28"/>
        </w:rPr>
      </w:pPr>
      <w:r w:rsidRPr="00C5736E">
        <w:rPr>
          <w:rFonts w:ascii="Times New Roman" w:hAnsi="Times New Roman"/>
          <w:b/>
          <w:bCs/>
          <w:sz w:val="28"/>
          <w:szCs w:val="28"/>
          <w:lang w:eastAsia="ko-KR"/>
        </w:rPr>
        <w:t>8. Тапсырманың</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орындалуын</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бағалау</w:t>
      </w:r>
      <w:r w:rsidRPr="00C5736E">
        <w:rPr>
          <w:rFonts w:ascii="Times New Roman" w:hAnsi="Times New Roman"/>
          <w:b/>
          <w:bCs/>
          <w:sz w:val="28"/>
          <w:szCs w:val="28"/>
        </w:rPr>
        <w:t xml:space="preserve">: </w:t>
      </w:r>
    </w:p>
    <w:p w:rsidR="00DF0E14" w:rsidRPr="008E4DA6" w:rsidRDefault="00DF0E14" w:rsidP="00DF0E14">
      <w:pPr>
        <w:spacing w:after="0" w:line="240" w:lineRule="auto"/>
        <w:ind w:left="284"/>
        <w:jc w:val="both"/>
        <w:rPr>
          <w:rFonts w:ascii="Times New Roman" w:hAnsi="Times New Roman"/>
          <w:sz w:val="28"/>
          <w:szCs w:val="28"/>
        </w:rPr>
      </w:pPr>
      <w:r w:rsidRPr="00C5736E">
        <w:rPr>
          <w:rFonts w:ascii="Times New Roman" w:hAnsi="Times New Roman"/>
          <w:sz w:val="28"/>
          <w:szCs w:val="28"/>
          <w:lang w:eastAsia="ko-KR"/>
        </w:rPr>
        <w:t>Дұрыс</w:t>
      </w:r>
      <w:r>
        <w:rPr>
          <w:rFonts w:ascii="Times New Roman" w:hAnsi="Times New Roman"/>
          <w:sz w:val="28"/>
          <w:szCs w:val="28"/>
          <w:lang w:eastAsia="ko-KR"/>
        </w:rPr>
        <w:t xml:space="preserve"> </w:t>
      </w:r>
      <w:r w:rsidRPr="00C5736E">
        <w:rPr>
          <w:rFonts w:ascii="Times New Roman" w:hAnsi="Times New Roman"/>
          <w:sz w:val="28"/>
          <w:szCs w:val="28"/>
          <w:lang w:eastAsia="ko-KR"/>
        </w:rPr>
        <w:t>орындалған</w:t>
      </w:r>
      <w:r>
        <w:rPr>
          <w:rFonts w:ascii="Times New Roman" w:hAnsi="Times New Roman"/>
          <w:sz w:val="28"/>
          <w:szCs w:val="28"/>
          <w:lang w:eastAsia="ko-KR"/>
        </w:rPr>
        <w:t xml:space="preserve"> </w:t>
      </w:r>
      <w:r w:rsidRPr="00C5736E">
        <w:rPr>
          <w:rFonts w:ascii="Times New Roman" w:hAnsi="Times New Roman"/>
          <w:sz w:val="28"/>
          <w:szCs w:val="28"/>
          <w:lang w:eastAsia="ko-KR"/>
        </w:rPr>
        <w:t>әр</w:t>
      </w:r>
      <w:r>
        <w:rPr>
          <w:rFonts w:ascii="Times New Roman" w:hAnsi="Times New Roman"/>
          <w:sz w:val="28"/>
          <w:szCs w:val="28"/>
          <w:lang w:eastAsia="ko-KR"/>
        </w:rPr>
        <w:t xml:space="preserve"> </w:t>
      </w:r>
      <w:r w:rsidRPr="00C5736E">
        <w:rPr>
          <w:rFonts w:ascii="Times New Roman" w:hAnsi="Times New Roman"/>
          <w:sz w:val="28"/>
          <w:szCs w:val="28"/>
          <w:lang w:eastAsia="ko-KR"/>
        </w:rPr>
        <w:t>тапсырма</w:t>
      </w:r>
      <w:r>
        <w:rPr>
          <w:rFonts w:ascii="Times New Roman" w:hAnsi="Times New Roman"/>
          <w:sz w:val="28"/>
          <w:szCs w:val="28"/>
          <w:lang w:eastAsia="ko-KR"/>
        </w:rPr>
        <w:t xml:space="preserve"> </w:t>
      </w:r>
      <w:r w:rsidRPr="00C5736E">
        <w:rPr>
          <w:rFonts w:ascii="Times New Roman" w:hAnsi="Times New Roman"/>
          <w:sz w:val="28"/>
          <w:szCs w:val="28"/>
          <w:lang w:eastAsia="ko-KR"/>
        </w:rPr>
        <w:t>үшін студентке 1 балл береді</w:t>
      </w:r>
      <w:r w:rsidRPr="00C5736E">
        <w:rPr>
          <w:rFonts w:ascii="Times New Roman" w:hAnsi="Times New Roman"/>
          <w:sz w:val="28"/>
          <w:szCs w:val="28"/>
        </w:rPr>
        <w:t>, одан</w:t>
      </w:r>
      <w:r>
        <w:rPr>
          <w:rFonts w:ascii="Times New Roman" w:hAnsi="Times New Roman"/>
          <w:sz w:val="28"/>
          <w:szCs w:val="28"/>
        </w:rPr>
        <w:t xml:space="preserve"> </w:t>
      </w:r>
      <w:r w:rsidRPr="00C5736E">
        <w:rPr>
          <w:rFonts w:ascii="Times New Roman" w:hAnsi="Times New Roman"/>
          <w:sz w:val="28"/>
          <w:szCs w:val="28"/>
        </w:rPr>
        <w:t>басқа</w:t>
      </w:r>
      <w:r>
        <w:rPr>
          <w:rFonts w:ascii="Times New Roman" w:hAnsi="Times New Roman"/>
          <w:sz w:val="28"/>
          <w:szCs w:val="28"/>
        </w:rPr>
        <w:t xml:space="preserve"> </w:t>
      </w:r>
      <w:r w:rsidRPr="00C5736E">
        <w:rPr>
          <w:rFonts w:ascii="Times New Roman" w:hAnsi="Times New Roman"/>
          <w:sz w:val="28"/>
          <w:szCs w:val="28"/>
          <w:lang w:eastAsia="ko-KR"/>
        </w:rPr>
        <w:t xml:space="preserve">жағдайда - 0 балл беріледі. </w:t>
      </w:r>
    </w:p>
    <w:p w:rsidR="006551F6" w:rsidRPr="006551F6" w:rsidRDefault="006551F6" w:rsidP="00FE11E7">
      <w:pPr>
        <w:spacing w:after="0"/>
        <w:jc w:val="both"/>
        <w:rPr>
          <w:rFonts w:ascii="Times New Roman" w:hAnsi="Times New Roman" w:cs="Times New Roman"/>
          <w:b/>
          <w:sz w:val="28"/>
          <w:szCs w:val="28"/>
        </w:rPr>
      </w:pPr>
      <w:r>
        <w:rPr>
          <w:rFonts w:ascii="Times New Roman" w:hAnsi="Times New Roman"/>
          <w:b/>
          <w:bCs/>
          <w:sz w:val="28"/>
          <w:szCs w:val="28"/>
        </w:rPr>
        <w:t>9.</w:t>
      </w:r>
      <w:r w:rsidRPr="00FA14CE">
        <w:rPr>
          <w:b/>
          <w:sz w:val="28"/>
          <w:szCs w:val="28"/>
        </w:rPr>
        <w:t xml:space="preserve"> </w:t>
      </w:r>
      <w:r w:rsidRPr="006551F6">
        <w:rPr>
          <w:rFonts w:ascii="Times New Roman" w:hAnsi="Times New Roman" w:cs="Times New Roman"/>
          <w:b/>
          <w:sz w:val="28"/>
          <w:szCs w:val="28"/>
        </w:rPr>
        <w:t>Ұсынылатын әдебиеттер тізімі:</w:t>
      </w:r>
    </w:p>
    <w:p w:rsidR="00107EC3" w:rsidRPr="00FE11E7" w:rsidRDefault="00FE11E7" w:rsidP="00107EC3">
      <w:pPr>
        <w:pStyle w:val="a3"/>
        <w:numPr>
          <w:ilvl w:val="0"/>
          <w:numId w:val="8"/>
        </w:numPr>
        <w:spacing w:after="0" w:line="240" w:lineRule="auto"/>
        <w:ind w:left="0" w:firstLine="426"/>
        <w:jc w:val="both"/>
        <w:rPr>
          <w:rFonts w:ascii="Times New Roman" w:hAnsi="Times New Roman"/>
          <w:sz w:val="28"/>
          <w:szCs w:val="28"/>
          <w:lang w:val="kk-KZ"/>
        </w:rPr>
      </w:pPr>
      <w:r w:rsidRPr="00FE11E7">
        <w:rPr>
          <w:rFonts w:ascii="Times New Roman" w:hAnsi="Times New Roman"/>
          <w:sz w:val="28"/>
          <w:szCs w:val="28"/>
          <w:lang w:val="kk-KZ"/>
        </w:rPr>
        <w:t>1.</w:t>
      </w:r>
      <w:r w:rsidRPr="00FE11E7">
        <w:rPr>
          <w:rFonts w:ascii="Times New Roman" w:hAnsi="Times New Roman"/>
          <w:sz w:val="28"/>
          <w:szCs w:val="28"/>
          <w:lang w:val="kk-KZ"/>
        </w:rPr>
        <w:tab/>
      </w:r>
      <w:r w:rsidR="00107EC3" w:rsidRPr="00FE11E7">
        <w:rPr>
          <w:rFonts w:ascii="Times New Roman" w:hAnsi="Times New Roman"/>
          <w:sz w:val="28"/>
          <w:szCs w:val="28"/>
          <w:lang w:val="kk-KZ"/>
        </w:rPr>
        <w:t>Жетесова Г.С., Жунусова А.Ш. Квалиметри</w:t>
      </w:r>
      <w:r w:rsidR="00107EC3">
        <w:rPr>
          <w:rFonts w:ascii="Times New Roman" w:hAnsi="Times New Roman"/>
          <w:sz w:val="28"/>
          <w:szCs w:val="28"/>
          <w:lang w:val="kk-KZ"/>
        </w:rPr>
        <w:t>я</w:t>
      </w:r>
      <w:r w:rsidR="00107EC3" w:rsidRPr="00FE11E7">
        <w:rPr>
          <w:rFonts w:ascii="Times New Roman" w:hAnsi="Times New Roman"/>
          <w:sz w:val="28"/>
          <w:szCs w:val="28"/>
          <w:lang w:val="kk-KZ"/>
        </w:rPr>
        <w:t>. – Караганда: КГТУ, 20</w:t>
      </w:r>
      <w:r w:rsidR="00107EC3">
        <w:rPr>
          <w:rFonts w:ascii="Times New Roman" w:hAnsi="Times New Roman"/>
          <w:sz w:val="28"/>
          <w:szCs w:val="28"/>
          <w:lang w:val="kk-KZ"/>
        </w:rPr>
        <w:t>1</w:t>
      </w:r>
      <w:r w:rsidR="00107EC3" w:rsidRPr="00FE11E7">
        <w:rPr>
          <w:rFonts w:ascii="Times New Roman" w:hAnsi="Times New Roman"/>
          <w:sz w:val="28"/>
          <w:szCs w:val="28"/>
          <w:lang w:val="kk-KZ"/>
        </w:rPr>
        <w:t xml:space="preserve">3. – </w:t>
      </w:r>
      <w:r w:rsidR="00107EC3">
        <w:rPr>
          <w:rFonts w:ascii="Times New Roman" w:hAnsi="Times New Roman"/>
          <w:sz w:val="28"/>
          <w:szCs w:val="28"/>
          <w:lang w:val="kk-KZ"/>
        </w:rPr>
        <w:t>1</w:t>
      </w:r>
      <w:r w:rsidR="00107EC3" w:rsidRPr="00FE11E7">
        <w:rPr>
          <w:rFonts w:ascii="Times New Roman" w:hAnsi="Times New Roman"/>
          <w:sz w:val="28"/>
          <w:szCs w:val="28"/>
          <w:lang w:val="kk-KZ"/>
        </w:rPr>
        <w:t>65 с.</w:t>
      </w:r>
    </w:p>
    <w:p w:rsidR="00107EC3" w:rsidRPr="00653CF4"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Субетто, А.И. Квалиметрия / А.И. Субетто. - СПб. : Изд-во "Астерион", 2012. - 288 с.</w:t>
      </w:r>
    </w:p>
    <w:p w:rsidR="00107EC3" w:rsidRPr="00653CF4"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Фомин, В.Н. Квалиметрия. Управление качеством. Сертификация : курс лекций / В.Н. Фомин. - М.: ААИ "Тандем", Изд-во "ЭКМОС",2012. - 320 с.</w:t>
      </w:r>
    </w:p>
    <w:p w:rsidR="00107EC3" w:rsidRPr="00653CF4"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Фомин В.Н. Квалиметрия. Управление качеством. Сертификация. - М.: Ассоциация авторов и издателей "ТАНДЕМ". Изд-во "ЭКМОС",2012. – 370 с.</w:t>
      </w:r>
    </w:p>
    <w:p w:rsidR="00107EC3" w:rsidRPr="00653CF4"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Федюкин В.К.Основы квалиметрии. - М.: Изд-во "ФИЛИНЪ", 2013. – 220</w:t>
      </w:r>
      <w:r>
        <w:rPr>
          <w:rFonts w:ascii="Times New Roman" w:hAnsi="Times New Roman"/>
          <w:sz w:val="28"/>
          <w:szCs w:val="28"/>
          <w:lang w:val="kk-KZ"/>
        </w:rPr>
        <w:t xml:space="preserve"> </w:t>
      </w:r>
      <w:r w:rsidRPr="00653CF4">
        <w:rPr>
          <w:rFonts w:ascii="Times New Roman" w:hAnsi="Times New Roman"/>
          <w:sz w:val="28"/>
          <w:szCs w:val="28"/>
          <w:lang w:val="kk-KZ"/>
        </w:rPr>
        <w:t>с.</w:t>
      </w:r>
    </w:p>
    <w:p w:rsidR="00107EC3" w:rsidRPr="00653CF4"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Хахманова, Д.Н. Основы квалиметрии : учебное пособие /Д.Н. Хахманова. - Улан-Уде: Изд-во ВГСТУ, 2011. - 142 с.</w:t>
      </w:r>
    </w:p>
    <w:p w:rsidR="00107EC3"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Шишкин, И.Ф. Квалиметрия и управление качеством : учебник для вузов / И.Ф. Шишкин, В.М. Станякин. - М. : Изд-во ВЗПИ, 2012. -210 с.</w:t>
      </w:r>
    </w:p>
    <w:p w:rsidR="00107EC3"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Квалиметрия : учеб. пособие / В. Н. Романов /Владим. гос. ун-т им. А. Г. и Н. Г. Столетовых. – Владимир Изд-во ВлГУ, 2017. – 135 с.</w:t>
      </w:r>
    </w:p>
    <w:p w:rsidR="00107EC3" w:rsidRDefault="00107EC3" w:rsidP="00107EC3">
      <w:pPr>
        <w:pStyle w:val="a3"/>
        <w:numPr>
          <w:ilvl w:val="0"/>
          <w:numId w:val="8"/>
        </w:numPr>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Квалиметрия для всех : учеб. пособие / Г. Г. Азгальдов, А. В. Костин, В. В. Садовов. ‒ М. : ИнформЗнание,</w:t>
      </w:r>
      <w:r>
        <w:rPr>
          <w:rFonts w:ascii="Times New Roman" w:hAnsi="Times New Roman"/>
          <w:sz w:val="28"/>
          <w:szCs w:val="28"/>
          <w:lang w:val="kk-KZ"/>
        </w:rPr>
        <w:t xml:space="preserve"> </w:t>
      </w:r>
      <w:r w:rsidRPr="00653CF4">
        <w:rPr>
          <w:rFonts w:ascii="Times New Roman" w:hAnsi="Times New Roman"/>
          <w:sz w:val="28"/>
          <w:szCs w:val="28"/>
          <w:lang w:val="kk-KZ"/>
        </w:rPr>
        <w:t>2012. – 165 с.</w:t>
      </w:r>
    </w:p>
    <w:p w:rsidR="00107EC3" w:rsidRPr="00653CF4" w:rsidRDefault="00107EC3" w:rsidP="00107EC3">
      <w:pPr>
        <w:pStyle w:val="a3"/>
        <w:numPr>
          <w:ilvl w:val="0"/>
          <w:numId w:val="8"/>
        </w:numPr>
        <w:tabs>
          <w:tab w:val="left" w:pos="851"/>
        </w:tabs>
        <w:spacing w:after="0" w:line="240" w:lineRule="auto"/>
        <w:ind w:left="0" w:firstLine="426"/>
        <w:jc w:val="both"/>
        <w:rPr>
          <w:rFonts w:ascii="Times New Roman" w:hAnsi="Times New Roman"/>
          <w:sz w:val="28"/>
          <w:szCs w:val="28"/>
          <w:lang w:val="kk-KZ"/>
        </w:rPr>
      </w:pPr>
      <w:r w:rsidRPr="00653CF4">
        <w:rPr>
          <w:rFonts w:ascii="Times New Roman" w:hAnsi="Times New Roman"/>
          <w:sz w:val="28"/>
          <w:szCs w:val="28"/>
          <w:lang w:val="kk-KZ"/>
        </w:rPr>
        <w:t>Решение з</w:t>
      </w:r>
      <w:r>
        <w:rPr>
          <w:rFonts w:ascii="Times New Roman" w:hAnsi="Times New Roman"/>
          <w:sz w:val="28"/>
          <w:szCs w:val="28"/>
          <w:lang w:val="kk-KZ"/>
        </w:rPr>
        <w:t>адач квалиметрии машиностроения</w:t>
      </w:r>
      <w:r w:rsidRPr="00653CF4">
        <w:rPr>
          <w:rFonts w:ascii="Times New Roman" w:hAnsi="Times New Roman"/>
          <w:sz w:val="28"/>
          <w:szCs w:val="28"/>
          <w:lang w:val="kk-KZ"/>
        </w:rPr>
        <w:t>: учебное пособие /под ред. В.Я. Кершенбаума, Р.М. Хвастунова. - М. : Технонефтегаз, 2011. -157 с.</w:t>
      </w:r>
    </w:p>
    <w:p w:rsidR="00FE11E7" w:rsidRDefault="00FE11E7" w:rsidP="00107EC3">
      <w:pPr>
        <w:spacing w:after="0" w:line="240" w:lineRule="auto"/>
        <w:ind w:firstLine="426"/>
        <w:jc w:val="both"/>
        <w:rPr>
          <w:rFonts w:ascii="Times New Roman" w:hAnsi="Times New Roman"/>
          <w:sz w:val="28"/>
          <w:szCs w:val="28"/>
          <w:lang w:val="kk-KZ"/>
        </w:rPr>
      </w:pPr>
    </w:p>
    <w:p w:rsidR="009408E2" w:rsidRDefault="009408E2" w:rsidP="009408E2">
      <w:pPr>
        <w:spacing w:after="0" w:line="240" w:lineRule="auto"/>
        <w:rPr>
          <w:rFonts w:ascii="Times New Roman" w:hAnsi="Times New Roman" w:cs="Times New Roman"/>
          <w:b/>
          <w:sz w:val="28"/>
          <w:szCs w:val="28"/>
          <w:lang w:val="kk-KZ"/>
        </w:rPr>
      </w:pPr>
      <w:bookmarkStart w:id="0" w:name="_GoBack"/>
      <w:bookmarkEnd w:id="0"/>
    </w:p>
    <w:sectPr w:rsidR="00940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E6104"/>
    <w:multiLevelType w:val="hybridMultilevel"/>
    <w:tmpl w:val="CAD04B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47615"/>
    <w:rsid w:val="00051C82"/>
    <w:rsid w:val="00063D30"/>
    <w:rsid w:val="000B3EE8"/>
    <w:rsid w:val="000C2355"/>
    <w:rsid w:val="000C6FCA"/>
    <w:rsid w:val="000E394C"/>
    <w:rsid w:val="000F2D04"/>
    <w:rsid w:val="001007B5"/>
    <w:rsid w:val="00104BC6"/>
    <w:rsid w:val="00107EC3"/>
    <w:rsid w:val="00156429"/>
    <w:rsid w:val="0015773A"/>
    <w:rsid w:val="00190585"/>
    <w:rsid w:val="001E5CBD"/>
    <w:rsid w:val="00263701"/>
    <w:rsid w:val="002D42DE"/>
    <w:rsid w:val="0032131D"/>
    <w:rsid w:val="00385F6E"/>
    <w:rsid w:val="00390543"/>
    <w:rsid w:val="00392E66"/>
    <w:rsid w:val="004113A3"/>
    <w:rsid w:val="00442973"/>
    <w:rsid w:val="004C6215"/>
    <w:rsid w:val="00503669"/>
    <w:rsid w:val="0050465F"/>
    <w:rsid w:val="0052514E"/>
    <w:rsid w:val="005C6B8B"/>
    <w:rsid w:val="006273D8"/>
    <w:rsid w:val="006551F6"/>
    <w:rsid w:val="00660688"/>
    <w:rsid w:val="00660A51"/>
    <w:rsid w:val="00662B9C"/>
    <w:rsid w:val="006B0B74"/>
    <w:rsid w:val="006B6118"/>
    <w:rsid w:val="007026DE"/>
    <w:rsid w:val="00707892"/>
    <w:rsid w:val="00717AFF"/>
    <w:rsid w:val="00735AF5"/>
    <w:rsid w:val="00761CE9"/>
    <w:rsid w:val="007728AD"/>
    <w:rsid w:val="00785891"/>
    <w:rsid w:val="007D2BF9"/>
    <w:rsid w:val="00813BBC"/>
    <w:rsid w:val="00852612"/>
    <w:rsid w:val="00871F1F"/>
    <w:rsid w:val="0087270B"/>
    <w:rsid w:val="008E649B"/>
    <w:rsid w:val="009408E2"/>
    <w:rsid w:val="009549B5"/>
    <w:rsid w:val="009935F5"/>
    <w:rsid w:val="009C30B8"/>
    <w:rsid w:val="00A42CF0"/>
    <w:rsid w:val="00A52570"/>
    <w:rsid w:val="00A61380"/>
    <w:rsid w:val="00A818F7"/>
    <w:rsid w:val="00AF5CEE"/>
    <w:rsid w:val="00B25A73"/>
    <w:rsid w:val="00B4546F"/>
    <w:rsid w:val="00B50F39"/>
    <w:rsid w:val="00B829E6"/>
    <w:rsid w:val="00B9305A"/>
    <w:rsid w:val="00BE2587"/>
    <w:rsid w:val="00BF047C"/>
    <w:rsid w:val="00C264C2"/>
    <w:rsid w:val="00C37EAE"/>
    <w:rsid w:val="00CB43BA"/>
    <w:rsid w:val="00CF7868"/>
    <w:rsid w:val="00D102D8"/>
    <w:rsid w:val="00D62BC9"/>
    <w:rsid w:val="00DD2738"/>
    <w:rsid w:val="00DF0E14"/>
    <w:rsid w:val="00E05BAF"/>
    <w:rsid w:val="00EA28AF"/>
    <w:rsid w:val="00EB2022"/>
    <w:rsid w:val="00F43411"/>
    <w:rsid w:val="00FB3042"/>
    <w:rsid w:val="00FE0CA6"/>
    <w:rsid w:val="00FE11E7"/>
    <w:rsid w:val="00FE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uiPriority w:val="9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uiPriority w:val="99"/>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uiPriority w:val="99"/>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uiPriority w:val="99"/>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uiPriority w:val="9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uiPriority w:val="99"/>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uiPriority w:val="99"/>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uiPriority w:val="99"/>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635">
      <w:bodyDiv w:val="1"/>
      <w:marLeft w:val="0"/>
      <w:marRight w:val="0"/>
      <w:marTop w:val="0"/>
      <w:marBottom w:val="0"/>
      <w:divBdr>
        <w:top w:val="none" w:sz="0" w:space="0" w:color="auto"/>
        <w:left w:val="none" w:sz="0" w:space="0" w:color="auto"/>
        <w:bottom w:val="none" w:sz="0" w:space="0" w:color="auto"/>
        <w:right w:val="none" w:sz="0" w:space="0" w:color="auto"/>
      </w:divBdr>
    </w:div>
    <w:div w:id="684743700">
      <w:bodyDiv w:val="1"/>
      <w:marLeft w:val="0"/>
      <w:marRight w:val="0"/>
      <w:marTop w:val="0"/>
      <w:marBottom w:val="0"/>
      <w:divBdr>
        <w:top w:val="none" w:sz="0" w:space="0" w:color="auto"/>
        <w:left w:val="none" w:sz="0" w:space="0" w:color="auto"/>
        <w:bottom w:val="none" w:sz="0" w:space="0" w:color="auto"/>
        <w:right w:val="none" w:sz="0" w:space="0" w:color="auto"/>
      </w:divBdr>
    </w:div>
    <w:div w:id="19354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Салтанат Абдильдина</dc:creator>
  <cp:lastModifiedBy>Айнур Сарсембай</cp:lastModifiedBy>
  <cp:revision>12</cp:revision>
  <cp:lastPrinted>2022-04-11T06:49:00Z</cp:lastPrinted>
  <dcterms:created xsi:type="dcterms:W3CDTF">2020-02-10T11:08:00Z</dcterms:created>
  <dcterms:modified xsi:type="dcterms:W3CDTF">2022-06-09T12:22:00Z</dcterms:modified>
</cp:coreProperties>
</file>